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07CC5" w:rsidRPr="00B07CC5" w:rsidRDefault="00B07CC5" w:rsidP="00B07CC5">
      <w:pPr>
        <w:pBdr>
          <w:bottom w:val="single" w:sz="12" w:space="1" w:color="auto"/>
        </w:pBdr>
        <w:shd w:val="clear" w:color="auto" w:fill="FFFFFF"/>
        <w:tabs>
          <w:tab w:val="left" w:pos="3780"/>
        </w:tabs>
        <w:jc w:val="right"/>
        <w:rPr>
          <w:i/>
          <w:sz w:val="24"/>
          <w:szCs w:val="24"/>
          <w:lang w:val="kk-KZ"/>
        </w:rPr>
      </w:pPr>
      <w:r w:rsidRPr="00B07CC5">
        <w:rPr>
          <w:i/>
          <w:sz w:val="24"/>
          <w:szCs w:val="24"/>
        </w:rPr>
        <w:t>Проект</w:t>
      </w:r>
    </w:p>
    <w:p w:rsidR="00B07CC5" w:rsidRPr="00B07CC5" w:rsidRDefault="00B07CC5" w:rsidP="00B07CC5">
      <w:pPr>
        <w:pBdr>
          <w:bottom w:val="single" w:sz="12" w:space="1" w:color="auto"/>
        </w:pBdr>
        <w:shd w:val="clear" w:color="auto" w:fill="FFFFFF"/>
        <w:ind w:firstLine="0"/>
        <w:jc w:val="center"/>
        <w:rPr>
          <w:sz w:val="24"/>
          <w:szCs w:val="24"/>
        </w:rPr>
      </w:pPr>
      <w:r w:rsidRPr="00B07CC5">
        <w:rPr>
          <w:sz w:val="24"/>
          <w:szCs w:val="24"/>
        </w:rPr>
        <w:t>Изображение Государственного Герба Республики Казахстан</w:t>
      </w:r>
    </w:p>
    <w:p w:rsidR="00B07CC5" w:rsidRPr="00B07CC5" w:rsidRDefault="00B07CC5" w:rsidP="00B07CC5">
      <w:pPr>
        <w:pBdr>
          <w:bottom w:val="single" w:sz="12" w:space="1" w:color="auto"/>
        </w:pBdr>
        <w:shd w:val="clear" w:color="auto" w:fill="FFFFFF"/>
        <w:ind w:firstLine="0"/>
        <w:jc w:val="center"/>
        <w:rPr>
          <w:b/>
          <w:sz w:val="24"/>
          <w:szCs w:val="24"/>
        </w:rPr>
      </w:pPr>
    </w:p>
    <w:p w:rsidR="00B07CC5" w:rsidRPr="00B07CC5" w:rsidRDefault="00B07CC5" w:rsidP="00B07CC5">
      <w:pPr>
        <w:pBdr>
          <w:bottom w:val="single" w:sz="12" w:space="1" w:color="auto"/>
        </w:pBdr>
        <w:shd w:val="clear" w:color="auto" w:fill="FFFFFF"/>
        <w:ind w:firstLine="0"/>
        <w:jc w:val="center"/>
        <w:rPr>
          <w:b/>
          <w:sz w:val="24"/>
          <w:szCs w:val="24"/>
        </w:rPr>
      </w:pPr>
      <w:r w:rsidRPr="00B07CC5">
        <w:rPr>
          <w:b/>
          <w:sz w:val="24"/>
          <w:szCs w:val="24"/>
        </w:rPr>
        <w:t>НАЦИОНАЛЬНЫЙ СТАНДАРТ РЕСПУБЛИКИ КАЗАХСТАН</w:t>
      </w:r>
    </w:p>
    <w:p w:rsidR="00B07CC5" w:rsidRPr="00B07CC5" w:rsidRDefault="00B07CC5" w:rsidP="00B07CC5">
      <w:pPr>
        <w:shd w:val="clear" w:color="auto" w:fill="FFFFFF"/>
        <w:ind w:firstLine="0"/>
        <w:jc w:val="center"/>
        <w:rPr>
          <w:b/>
          <w:caps/>
          <w:sz w:val="24"/>
          <w:szCs w:val="24"/>
        </w:rPr>
      </w:pPr>
    </w:p>
    <w:p w:rsidR="00B07CC5" w:rsidRPr="00B07CC5" w:rsidRDefault="00B07CC5" w:rsidP="00B07CC5">
      <w:pPr>
        <w:shd w:val="clear" w:color="auto" w:fill="FFFFFF"/>
        <w:tabs>
          <w:tab w:val="left" w:pos="8640"/>
        </w:tabs>
        <w:ind w:firstLine="0"/>
        <w:jc w:val="center"/>
        <w:rPr>
          <w:b/>
          <w:caps/>
          <w:sz w:val="24"/>
          <w:szCs w:val="24"/>
        </w:rPr>
      </w:pPr>
    </w:p>
    <w:p w:rsidR="00B07CC5" w:rsidRPr="00B07CC5" w:rsidRDefault="00B07CC5" w:rsidP="00B07CC5">
      <w:pPr>
        <w:shd w:val="clear" w:color="auto" w:fill="FFFFFF"/>
        <w:tabs>
          <w:tab w:val="left" w:pos="8640"/>
        </w:tabs>
        <w:ind w:firstLine="0"/>
        <w:jc w:val="center"/>
        <w:rPr>
          <w:b/>
          <w:caps/>
          <w:sz w:val="24"/>
          <w:szCs w:val="24"/>
        </w:rPr>
      </w:pPr>
    </w:p>
    <w:p w:rsidR="00B07CC5" w:rsidRPr="00B07CC5" w:rsidRDefault="00B07CC5" w:rsidP="00B07CC5">
      <w:pPr>
        <w:ind w:firstLine="0"/>
        <w:rPr>
          <w:b/>
          <w:sz w:val="24"/>
          <w:szCs w:val="24"/>
        </w:rPr>
      </w:pPr>
    </w:p>
    <w:p w:rsidR="00B07CC5" w:rsidRPr="00B07CC5" w:rsidRDefault="00B07CC5" w:rsidP="00B07CC5">
      <w:pPr>
        <w:ind w:firstLine="0"/>
        <w:rPr>
          <w:b/>
          <w:sz w:val="24"/>
          <w:szCs w:val="24"/>
        </w:rPr>
      </w:pPr>
    </w:p>
    <w:p w:rsidR="00B07CC5" w:rsidRPr="00B07CC5" w:rsidRDefault="00B07CC5" w:rsidP="00B07CC5">
      <w:pPr>
        <w:ind w:firstLine="0"/>
        <w:rPr>
          <w:b/>
          <w:sz w:val="24"/>
          <w:szCs w:val="24"/>
        </w:rPr>
      </w:pPr>
    </w:p>
    <w:p w:rsidR="00B07CC5" w:rsidRPr="00B07CC5" w:rsidRDefault="00B07CC5" w:rsidP="00B07CC5">
      <w:pPr>
        <w:ind w:firstLine="0"/>
        <w:rPr>
          <w:b/>
          <w:sz w:val="24"/>
          <w:szCs w:val="24"/>
        </w:rPr>
      </w:pPr>
    </w:p>
    <w:p w:rsidR="00B07CC5" w:rsidRPr="00B07CC5" w:rsidRDefault="00B07CC5" w:rsidP="00B07CC5">
      <w:pPr>
        <w:ind w:firstLine="0"/>
        <w:rPr>
          <w:b/>
          <w:sz w:val="24"/>
          <w:szCs w:val="24"/>
        </w:rPr>
      </w:pPr>
    </w:p>
    <w:p w:rsidR="00B07CC5" w:rsidRPr="00B07CC5" w:rsidRDefault="00B07CC5" w:rsidP="00B07CC5">
      <w:pPr>
        <w:ind w:firstLine="0"/>
        <w:rPr>
          <w:b/>
          <w:sz w:val="24"/>
          <w:szCs w:val="24"/>
        </w:rPr>
      </w:pPr>
    </w:p>
    <w:p w:rsidR="00B07CC5" w:rsidRPr="00B07CC5" w:rsidRDefault="00B07CC5" w:rsidP="00B07CC5">
      <w:pPr>
        <w:ind w:firstLine="0"/>
        <w:rPr>
          <w:b/>
          <w:sz w:val="24"/>
          <w:szCs w:val="24"/>
        </w:rPr>
      </w:pPr>
    </w:p>
    <w:p w:rsidR="00B07CC5" w:rsidRPr="00B07CC5" w:rsidRDefault="00B07CC5" w:rsidP="00B07CC5">
      <w:pPr>
        <w:ind w:right="260" w:firstLine="0"/>
        <w:jc w:val="center"/>
        <w:rPr>
          <w:b/>
          <w:sz w:val="24"/>
          <w:szCs w:val="24"/>
        </w:rPr>
      </w:pPr>
      <w:r w:rsidRPr="00B07CC5">
        <w:rPr>
          <w:b/>
          <w:sz w:val="24"/>
          <w:szCs w:val="24"/>
        </w:rPr>
        <w:t xml:space="preserve">Бумага и картон, </w:t>
      </w:r>
      <w:proofErr w:type="gramStart"/>
      <w:r w:rsidRPr="00B07CC5">
        <w:rPr>
          <w:b/>
          <w:sz w:val="24"/>
          <w:szCs w:val="24"/>
        </w:rPr>
        <w:t>предназначенные</w:t>
      </w:r>
      <w:proofErr w:type="gramEnd"/>
      <w:r w:rsidRPr="00B07CC5">
        <w:rPr>
          <w:b/>
          <w:sz w:val="24"/>
          <w:szCs w:val="24"/>
        </w:rPr>
        <w:t xml:space="preserve"> для контакта с пищевыми продуктами</w:t>
      </w:r>
    </w:p>
    <w:p w:rsidR="00B07CC5" w:rsidRPr="00B07CC5" w:rsidRDefault="00B07CC5" w:rsidP="00B07CC5">
      <w:pPr>
        <w:ind w:right="260" w:firstLine="0"/>
        <w:jc w:val="center"/>
        <w:rPr>
          <w:b/>
          <w:sz w:val="24"/>
          <w:szCs w:val="24"/>
        </w:rPr>
      </w:pPr>
    </w:p>
    <w:p w:rsidR="00B07CC5" w:rsidRPr="00F15F77" w:rsidRDefault="00B07CC5" w:rsidP="00B07CC5">
      <w:pPr>
        <w:ind w:right="260" w:firstLine="0"/>
        <w:jc w:val="center"/>
        <w:rPr>
          <w:b/>
          <w:color w:val="000000"/>
          <w:spacing w:val="4"/>
          <w:sz w:val="24"/>
          <w:szCs w:val="24"/>
          <w:lang w:val="en-US"/>
        </w:rPr>
      </w:pPr>
      <w:r w:rsidRPr="00B07CC5">
        <w:rPr>
          <w:b/>
          <w:sz w:val="24"/>
          <w:szCs w:val="24"/>
        </w:rPr>
        <w:t>ОПРЕДЕЛЕНИЕ</w:t>
      </w:r>
      <w:r w:rsidRPr="00F15F77">
        <w:rPr>
          <w:b/>
          <w:sz w:val="24"/>
          <w:szCs w:val="24"/>
          <w:lang w:val="en-US"/>
        </w:rPr>
        <w:t xml:space="preserve"> </w:t>
      </w:r>
      <w:r w:rsidRPr="00B07CC5">
        <w:rPr>
          <w:b/>
          <w:sz w:val="24"/>
          <w:szCs w:val="24"/>
        </w:rPr>
        <w:t>ПЕРЕНОСА</w:t>
      </w:r>
      <w:r w:rsidRPr="00F15F77">
        <w:rPr>
          <w:b/>
          <w:sz w:val="24"/>
          <w:szCs w:val="24"/>
          <w:lang w:val="en-US"/>
        </w:rPr>
        <w:t xml:space="preserve"> </w:t>
      </w:r>
      <w:r w:rsidRPr="00B07CC5">
        <w:rPr>
          <w:b/>
          <w:sz w:val="24"/>
          <w:szCs w:val="24"/>
        </w:rPr>
        <w:t>АНТИМИКРОБНЫХ</w:t>
      </w:r>
      <w:r w:rsidRPr="00F15F77">
        <w:rPr>
          <w:b/>
          <w:sz w:val="24"/>
          <w:szCs w:val="24"/>
          <w:lang w:val="en-US"/>
        </w:rPr>
        <w:t xml:space="preserve"> </w:t>
      </w:r>
      <w:r w:rsidRPr="00B07CC5">
        <w:rPr>
          <w:b/>
          <w:sz w:val="24"/>
          <w:szCs w:val="24"/>
        </w:rPr>
        <w:t>КОМПОНЕНТОВ</w:t>
      </w:r>
    </w:p>
    <w:p w:rsidR="00B07CC5" w:rsidRPr="00F15F77" w:rsidRDefault="00B07CC5" w:rsidP="00B07CC5">
      <w:pPr>
        <w:ind w:right="260" w:firstLine="0"/>
        <w:jc w:val="right"/>
        <w:rPr>
          <w:b/>
          <w:color w:val="000000"/>
          <w:spacing w:val="4"/>
          <w:sz w:val="24"/>
          <w:szCs w:val="24"/>
          <w:lang w:val="en-US"/>
        </w:rPr>
      </w:pPr>
    </w:p>
    <w:p w:rsidR="00B07CC5" w:rsidRPr="00F15F77" w:rsidRDefault="00B07CC5" w:rsidP="00B07CC5">
      <w:pPr>
        <w:ind w:right="260" w:firstLine="0"/>
        <w:jc w:val="right"/>
        <w:rPr>
          <w:b/>
          <w:color w:val="000000"/>
          <w:spacing w:val="4"/>
          <w:sz w:val="24"/>
          <w:szCs w:val="24"/>
          <w:lang w:val="en-US"/>
        </w:rPr>
      </w:pPr>
    </w:p>
    <w:p w:rsidR="00B07CC5" w:rsidRPr="00B07CC5" w:rsidRDefault="00B07CC5" w:rsidP="00B07CC5">
      <w:pPr>
        <w:ind w:firstLine="0"/>
        <w:jc w:val="center"/>
        <w:rPr>
          <w:b/>
          <w:sz w:val="24"/>
          <w:szCs w:val="24"/>
          <w:lang w:val="kk-KZ"/>
        </w:rPr>
      </w:pPr>
      <w:proofErr w:type="gramStart"/>
      <w:r w:rsidRPr="00B07CC5">
        <w:rPr>
          <w:b/>
          <w:sz w:val="24"/>
          <w:szCs w:val="24"/>
        </w:rPr>
        <w:t>СТ</w:t>
      </w:r>
      <w:proofErr w:type="gramEnd"/>
      <w:r w:rsidRPr="00F15F77">
        <w:rPr>
          <w:b/>
          <w:sz w:val="24"/>
          <w:szCs w:val="24"/>
          <w:lang w:val="en-US"/>
        </w:rPr>
        <w:t xml:space="preserve"> </w:t>
      </w:r>
      <w:r w:rsidRPr="00B07CC5">
        <w:rPr>
          <w:b/>
          <w:sz w:val="24"/>
          <w:szCs w:val="24"/>
        </w:rPr>
        <w:t>РК</w:t>
      </w:r>
      <w:r w:rsidRPr="00F15F77">
        <w:rPr>
          <w:b/>
          <w:sz w:val="24"/>
          <w:szCs w:val="24"/>
          <w:lang w:val="en-US"/>
        </w:rPr>
        <w:t xml:space="preserve"> </w:t>
      </w:r>
      <w:r w:rsidRPr="00B07CC5">
        <w:rPr>
          <w:b/>
          <w:sz w:val="24"/>
          <w:szCs w:val="24"/>
          <w:lang w:val="en-US"/>
        </w:rPr>
        <w:t>EN</w:t>
      </w:r>
      <w:r w:rsidRPr="00F15F77">
        <w:rPr>
          <w:b/>
          <w:sz w:val="24"/>
          <w:szCs w:val="24"/>
          <w:lang w:val="en-US"/>
        </w:rPr>
        <w:t xml:space="preserve"> </w:t>
      </w:r>
      <w:r w:rsidRPr="00B07CC5">
        <w:rPr>
          <w:b/>
          <w:sz w:val="24"/>
          <w:szCs w:val="24"/>
          <w:lang w:val="kk-KZ"/>
        </w:rPr>
        <w:t>1104</w:t>
      </w:r>
    </w:p>
    <w:p w:rsidR="00B07CC5" w:rsidRPr="00F15F77" w:rsidRDefault="00B07CC5" w:rsidP="00B07CC5">
      <w:pPr>
        <w:ind w:firstLine="0"/>
        <w:jc w:val="center"/>
        <w:rPr>
          <w:sz w:val="24"/>
          <w:szCs w:val="24"/>
          <w:lang w:val="en-US"/>
        </w:rPr>
      </w:pPr>
    </w:p>
    <w:p w:rsidR="00B07CC5" w:rsidRPr="00F15F77" w:rsidRDefault="00B07CC5" w:rsidP="00B07CC5">
      <w:pPr>
        <w:ind w:firstLine="0"/>
        <w:jc w:val="center"/>
        <w:rPr>
          <w:sz w:val="24"/>
          <w:szCs w:val="24"/>
          <w:lang w:val="en-US"/>
        </w:rPr>
      </w:pPr>
    </w:p>
    <w:p w:rsidR="00B07CC5" w:rsidRPr="00F15F77" w:rsidRDefault="00B07CC5" w:rsidP="00B07CC5">
      <w:pPr>
        <w:ind w:firstLine="0"/>
        <w:jc w:val="center"/>
        <w:rPr>
          <w:sz w:val="24"/>
          <w:szCs w:val="24"/>
          <w:lang w:val="en-US"/>
        </w:rPr>
      </w:pPr>
    </w:p>
    <w:p w:rsidR="00B07CC5" w:rsidRPr="00B07CC5" w:rsidRDefault="00B07CC5" w:rsidP="00B07CC5">
      <w:pPr>
        <w:ind w:firstLine="0"/>
        <w:jc w:val="center"/>
        <w:rPr>
          <w:i/>
          <w:sz w:val="24"/>
          <w:szCs w:val="24"/>
          <w:lang w:val="en-US"/>
        </w:rPr>
      </w:pPr>
      <w:r w:rsidRPr="00B07CC5">
        <w:rPr>
          <w:i/>
          <w:sz w:val="24"/>
          <w:szCs w:val="24"/>
          <w:lang w:val="en-US"/>
        </w:rPr>
        <w:t xml:space="preserve">(EN </w:t>
      </w:r>
      <w:r w:rsidRPr="00B07CC5">
        <w:rPr>
          <w:i/>
          <w:sz w:val="24"/>
          <w:szCs w:val="24"/>
          <w:lang w:val="kk-KZ"/>
        </w:rPr>
        <w:t>110</w:t>
      </w:r>
      <w:r w:rsidRPr="00B07CC5">
        <w:rPr>
          <w:i/>
          <w:sz w:val="24"/>
          <w:szCs w:val="24"/>
          <w:lang w:val="en-US"/>
        </w:rPr>
        <w:t>4:201</w:t>
      </w:r>
      <w:r w:rsidRPr="00B07CC5">
        <w:rPr>
          <w:i/>
          <w:sz w:val="24"/>
          <w:szCs w:val="24"/>
          <w:lang w:val="kk-KZ"/>
        </w:rPr>
        <w:t>8</w:t>
      </w:r>
      <w:r w:rsidRPr="00B07CC5">
        <w:rPr>
          <w:i/>
          <w:sz w:val="24"/>
          <w:szCs w:val="24"/>
          <w:lang w:val="en-US"/>
        </w:rPr>
        <w:t xml:space="preserve"> Paper and board intended to come into contact with foodstuffs - Determination of the transfer of antimicrobial constituents, IDT)</w:t>
      </w:r>
    </w:p>
    <w:p w:rsidR="00B07CC5" w:rsidRPr="00B07CC5" w:rsidRDefault="00B07CC5" w:rsidP="00B07CC5">
      <w:pPr>
        <w:ind w:firstLine="0"/>
        <w:jc w:val="left"/>
        <w:rPr>
          <w:sz w:val="24"/>
          <w:szCs w:val="24"/>
          <w:lang w:val="en-US"/>
        </w:rPr>
      </w:pPr>
    </w:p>
    <w:p w:rsidR="00B07CC5" w:rsidRPr="00B07CC5" w:rsidRDefault="00B07CC5" w:rsidP="00B07CC5">
      <w:pPr>
        <w:ind w:firstLine="0"/>
        <w:jc w:val="left"/>
        <w:rPr>
          <w:sz w:val="24"/>
          <w:szCs w:val="24"/>
          <w:lang w:val="en-US"/>
        </w:rPr>
      </w:pPr>
    </w:p>
    <w:p w:rsidR="00B07CC5" w:rsidRPr="00B07CC5" w:rsidRDefault="00B07CC5" w:rsidP="00B07CC5">
      <w:pPr>
        <w:ind w:firstLine="0"/>
        <w:jc w:val="left"/>
        <w:rPr>
          <w:sz w:val="24"/>
          <w:szCs w:val="24"/>
          <w:lang w:val="en-US"/>
        </w:rPr>
      </w:pPr>
    </w:p>
    <w:p w:rsidR="00B07CC5" w:rsidRPr="00B07CC5" w:rsidRDefault="00B07CC5" w:rsidP="00B07CC5">
      <w:pPr>
        <w:ind w:firstLine="0"/>
        <w:jc w:val="center"/>
        <w:rPr>
          <w:i/>
          <w:sz w:val="24"/>
          <w:szCs w:val="24"/>
        </w:rPr>
      </w:pPr>
      <w:r w:rsidRPr="00B07CC5">
        <w:rPr>
          <w:i/>
          <w:sz w:val="24"/>
          <w:szCs w:val="24"/>
        </w:rPr>
        <w:t>Настоящий проект стандарта</w:t>
      </w:r>
    </w:p>
    <w:p w:rsidR="00B07CC5" w:rsidRPr="00B07CC5" w:rsidRDefault="00B07CC5" w:rsidP="00B07CC5">
      <w:pPr>
        <w:ind w:firstLine="0"/>
        <w:jc w:val="center"/>
        <w:rPr>
          <w:i/>
          <w:sz w:val="24"/>
          <w:szCs w:val="24"/>
        </w:rPr>
      </w:pPr>
      <w:r w:rsidRPr="00B07CC5">
        <w:rPr>
          <w:i/>
          <w:sz w:val="24"/>
          <w:szCs w:val="24"/>
        </w:rPr>
        <w:t>не подлежит применению до его утверждения</w:t>
      </w:r>
    </w:p>
    <w:p w:rsidR="00B07CC5" w:rsidRPr="00B07CC5" w:rsidRDefault="00B07CC5" w:rsidP="00B07CC5">
      <w:pPr>
        <w:ind w:firstLine="0"/>
        <w:jc w:val="center"/>
        <w:rPr>
          <w:sz w:val="24"/>
          <w:szCs w:val="24"/>
        </w:rPr>
      </w:pPr>
    </w:p>
    <w:p w:rsidR="00B07CC5" w:rsidRPr="00B07CC5" w:rsidRDefault="00B07CC5" w:rsidP="00B07CC5">
      <w:pPr>
        <w:ind w:firstLine="0"/>
        <w:jc w:val="center"/>
        <w:rPr>
          <w:sz w:val="24"/>
          <w:szCs w:val="24"/>
        </w:rPr>
      </w:pPr>
    </w:p>
    <w:p w:rsidR="00B07CC5" w:rsidRPr="00B07CC5" w:rsidRDefault="00B07CC5" w:rsidP="00B07CC5">
      <w:pPr>
        <w:ind w:firstLine="0"/>
        <w:jc w:val="center"/>
        <w:rPr>
          <w:sz w:val="24"/>
          <w:szCs w:val="24"/>
        </w:rPr>
      </w:pPr>
    </w:p>
    <w:p w:rsidR="00B07CC5" w:rsidRPr="00B07CC5" w:rsidRDefault="00B07CC5" w:rsidP="00B07CC5">
      <w:pPr>
        <w:ind w:firstLine="0"/>
        <w:jc w:val="center"/>
        <w:rPr>
          <w:sz w:val="24"/>
          <w:szCs w:val="24"/>
        </w:rPr>
      </w:pPr>
      <w:r w:rsidRPr="00B07CC5">
        <w:rPr>
          <w:sz w:val="24"/>
          <w:szCs w:val="24"/>
        </w:rPr>
        <w:t>Настоящий национальный стандарт является идентичным</w:t>
      </w:r>
    </w:p>
    <w:p w:rsidR="00B07CC5" w:rsidRPr="00B07CC5" w:rsidRDefault="00B07CC5" w:rsidP="00B07CC5">
      <w:pPr>
        <w:ind w:firstLine="0"/>
        <w:jc w:val="center"/>
        <w:rPr>
          <w:sz w:val="24"/>
          <w:szCs w:val="24"/>
        </w:rPr>
      </w:pPr>
      <w:r w:rsidRPr="00B07CC5">
        <w:rPr>
          <w:sz w:val="24"/>
          <w:szCs w:val="24"/>
        </w:rPr>
        <w:t xml:space="preserve">осуществлением европейского стандарта EN </w:t>
      </w:r>
      <w:r w:rsidR="00F15F77">
        <w:rPr>
          <w:sz w:val="24"/>
          <w:szCs w:val="24"/>
          <w:lang w:val="kk-KZ"/>
        </w:rPr>
        <w:t>1104</w:t>
      </w:r>
      <w:r w:rsidR="00F15F77">
        <w:rPr>
          <w:sz w:val="24"/>
          <w:szCs w:val="24"/>
        </w:rPr>
        <w:t>:2018</w:t>
      </w:r>
      <w:r w:rsidRPr="00B07CC5">
        <w:rPr>
          <w:sz w:val="24"/>
          <w:szCs w:val="24"/>
        </w:rPr>
        <w:t xml:space="preserve"> и </w:t>
      </w:r>
      <w:proofErr w:type="gramStart"/>
      <w:r w:rsidRPr="00B07CC5">
        <w:rPr>
          <w:sz w:val="24"/>
          <w:szCs w:val="24"/>
        </w:rPr>
        <w:t>принят</w:t>
      </w:r>
      <w:proofErr w:type="gramEnd"/>
      <w:r w:rsidRPr="00B07CC5">
        <w:rPr>
          <w:sz w:val="24"/>
          <w:szCs w:val="24"/>
        </w:rPr>
        <w:t xml:space="preserve"> с</w:t>
      </w:r>
    </w:p>
    <w:p w:rsidR="00B07CC5" w:rsidRPr="00B07CC5" w:rsidRDefault="00B07CC5" w:rsidP="00B07CC5">
      <w:pPr>
        <w:ind w:firstLine="0"/>
        <w:jc w:val="center"/>
        <w:rPr>
          <w:sz w:val="24"/>
          <w:szCs w:val="24"/>
        </w:rPr>
      </w:pPr>
      <w:r w:rsidRPr="00B07CC5">
        <w:rPr>
          <w:sz w:val="24"/>
          <w:szCs w:val="24"/>
        </w:rPr>
        <w:t xml:space="preserve">разрешения СЕН, по адресу В-1000 Брюссель, пр. </w:t>
      </w:r>
      <w:proofErr w:type="spellStart"/>
      <w:r w:rsidRPr="00B07CC5">
        <w:rPr>
          <w:sz w:val="24"/>
          <w:szCs w:val="24"/>
        </w:rPr>
        <w:t>Марникс</w:t>
      </w:r>
      <w:proofErr w:type="spellEnd"/>
      <w:r w:rsidRPr="00B07CC5">
        <w:rPr>
          <w:sz w:val="24"/>
          <w:szCs w:val="24"/>
        </w:rPr>
        <w:t xml:space="preserve"> 17</w:t>
      </w:r>
    </w:p>
    <w:p w:rsidR="00B07CC5" w:rsidRPr="00B07CC5" w:rsidRDefault="00B07CC5" w:rsidP="00B07CC5">
      <w:pPr>
        <w:shd w:val="clear" w:color="auto" w:fill="FFFFFF"/>
        <w:ind w:firstLine="0"/>
        <w:jc w:val="center"/>
        <w:rPr>
          <w:sz w:val="24"/>
          <w:szCs w:val="24"/>
        </w:rPr>
      </w:pPr>
    </w:p>
    <w:p w:rsidR="00B07CC5" w:rsidRPr="00B07CC5" w:rsidRDefault="00B07CC5" w:rsidP="00B07CC5">
      <w:pPr>
        <w:shd w:val="clear" w:color="auto" w:fill="FFFFFF"/>
        <w:ind w:firstLine="0"/>
        <w:jc w:val="center"/>
        <w:rPr>
          <w:sz w:val="24"/>
          <w:szCs w:val="24"/>
        </w:rPr>
      </w:pPr>
    </w:p>
    <w:p w:rsidR="00B07CC5" w:rsidRPr="00B07CC5" w:rsidRDefault="00B07CC5" w:rsidP="00B07CC5">
      <w:pPr>
        <w:shd w:val="clear" w:color="auto" w:fill="FFFFFF"/>
        <w:ind w:firstLine="0"/>
        <w:jc w:val="center"/>
        <w:rPr>
          <w:b/>
          <w:sz w:val="24"/>
          <w:szCs w:val="24"/>
          <w:lang w:val="kk-KZ"/>
        </w:rPr>
      </w:pPr>
    </w:p>
    <w:p w:rsidR="00B07CC5" w:rsidRPr="00B07CC5" w:rsidRDefault="00B07CC5" w:rsidP="00B07CC5">
      <w:pPr>
        <w:shd w:val="clear" w:color="auto" w:fill="FFFFFF"/>
        <w:ind w:firstLine="0"/>
        <w:jc w:val="center"/>
        <w:rPr>
          <w:b/>
          <w:sz w:val="24"/>
          <w:szCs w:val="24"/>
          <w:lang w:val="kk-KZ"/>
        </w:rPr>
      </w:pPr>
    </w:p>
    <w:p w:rsidR="00B07CC5" w:rsidRPr="00B07CC5" w:rsidRDefault="00B07CC5" w:rsidP="00B07CC5">
      <w:pPr>
        <w:shd w:val="clear" w:color="auto" w:fill="FFFFFF"/>
        <w:ind w:firstLine="0"/>
        <w:jc w:val="center"/>
        <w:rPr>
          <w:b/>
          <w:sz w:val="24"/>
          <w:szCs w:val="24"/>
          <w:lang w:val="kk-KZ"/>
        </w:rPr>
      </w:pPr>
    </w:p>
    <w:p w:rsidR="00B07CC5" w:rsidRPr="00B07CC5" w:rsidRDefault="00B07CC5" w:rsidP="00B07CC5">
      <w:pPr>
        <w:shd w:val="clear" w:color="auto" w:fill="FFFFFF"/>
        <w:ind w:firstLine="0"/>
        <w:jc w:val="center"/>
        <w:rPr>
          <w:b/>
          <w:sz w:val="24"/>
          <w:szCs w:val="24"/>
          <w:lang w:val="kk-KZ"/>
        </w:rPr>
      </w:pPr>
    </w:p>
    <w:p w:rsidR="00B07CC5" w:rsidRPr="00B07CC5" w:rsidRDefault="00B07CC5" w:rsidP="00B07CC5">
      <w:pPr>
        <w:shd w:val="clear" w:color="auto" w:fill="FFFFFF"/>
        <w:ind w:firstLine="0"/>
        <w:jc w:val="center"/>
        <w:rPr>
          <w:b/>
          <w:sz w:val="24"/>
          <w:szCs w:val="24"/>
          <w:lang w:val="kk-KZ"/>
        </w:rPr>
      </w:pPr>
    </w:p>
    <w:p w:rsidR="00B07CC5" w:rsidRPr="00B07CC5" w:rsidRDefault="00B07CC5" w:rsidP="00B07CC5">
      <w:pPr>
        <w:shd w:val="clear" w:color="auto" w:fill="FFFFFF"/>
        <w:ind w:firstLine="0"/>
        <w:jc w:val="center"/>
        <w:rPr>
          <w:b/>
          <w:sz w:val="24"/>
          <w:szCs w:val="24"/>
          <w:lang w:val="kk-KZ"/>
        </w:rPr>
      </w:pPr>
      <w:r w:rsidRPr="00B07CC5">
        <w:rPr>
          <w:b/>
          <w:sz w:val="24"/>
          <w:szCs w:val="24"/>
          <w:lang w:val="kk-KZ"/>
        </w:rPr>
        <w:t>Комитет технического регулирования и метрологии</w:t>
      </w:r>
    </w:p>
    <w:p w:rsidR="00B07CC5" w:rsidRPr="00B07CC5" w:rsidRDefault="00B07CC5" w:rsidP="00B07CC5">
      <w:pPr>
        <w:shd w:val="clear" w:color="auto" w:fill="FFFFFF"/>
        <w:ind w:firstLine="0"/>
        <w:jc w:val="center"/>
        <w:rPr>
          <w:b/>
          <w:sz w:val="24"/>
          <w:szCs w:val="24"/>
          <w:lang w:val="kk-KZ"/>
        </w:rPr>
      </w:pPr>
      <w:r w:rsidRPr="00B07CC5">
        <w:rPr>
          <w:b/>
          <w:sz w:val="24"/>
          <w:szCs w:val="24"/>
          <w:lang w:val="kk-KZ"/>
        </w:rPr>
        <w:t xml:space="preserve">Министерства торговли и интеграции </w:t>
      </w:r>
      <w:r w:rsidRPr="00B07CC5">
        <w:rPr>
          <w:b/>
          <w:sz w:val="24"/>
          <w:szCs w:val="24"/>
        </w:rPr>
        <w:t>Республики Казахстан</w:t>
      </w:r>
    </w:p>
    <w:p w:rsidR="00B07CC5" w:rsidRPr="00B07CC5" w:rsidRDefault="00B07CC5" w:rsidP="00B07CC5">
      <w:pPr>
        <w:shd w:val="clear" w:color="auto" w:fill="FFFFFF"/>
        <w:ind w:firstLine="0"/>
        <w:jc w:val="center"/>
        <w:rPr>
          <w:b/>
          <w:sz w:val="24"/>
          <w:szCs w:val="24"/>
          <w:lang w:val="kk-KZ"/>
        </w:rPr>
      </w:pPr>
      <w:r w:rsidRPr="00B07CC5">
        <w:rPr>
          <w:b/>
          <w:sz w:val="24"/>
          <w:szCs w:val="24"/>
          <w:lang w:val="kk-KZ"/>
        </w:rPr>
        <w:t>(Госстандарт)</w:t>
      </w:r>
    </w:p>
    <w:p w:rsidR="00B07CC5" w:rsidRPr="00B07CC5" w:rsidRDefault="00B07CC5" w:rsidP="00B07CC5">
      <w:pPr>
        <w:shd w:val="clear" w:color="auto" w:fill="FFFFFF"/>
        <w:ind w:firstLine="0"/>
        <w:jc w:val="center"/>
        <w:rPr>
          <w:b/>
          <w:sz w:val="24"/>
          <w:szCs w:val="24"/>
          <w:lang w:val="kk-KZ"/>
        </w:rPr>
      </w:pPr>
    </w:p>
    <w:p w:rsidR="00B07CC5" w:rsidRPr="00B07CC5" w:rsidRDefault="00B07CC5" w:rsidP="00B07CC5">
      <w:pPr>
        <w:shd w:val="clear" w:color="auto" w:fill="FFFFFF"/>
        <w:ind w:firstLine="0"/>
        <w:jc w:val="center"/>
        <w:rPr>
          <w:b/>
          <w:sz w:val="24"/>
          <w:szCs w:val="24"/>
          <w:lang w:val="kk-KZ"/>
        </w:rPr>
        <w:sectPr w:rsidR="00B07CC5" w:rsidRPr="00B07CC5" w:rsidSect="000B37F2">
          <w:headerReference w:type="even" r:id="rId9"/>
          <w:headerReference w:type="default" r:id="rId10"/>
          <w:footerReference w:type="even" r:id="rId11"/>
          <w:footerReference w:type="default" r:id="rId12"/>
          <w:headerReference w:type="first" r:id="rId13"/>
          <w:pgSz w:w="11906" w:h="16838" w:code="9"/>
          <w:pgMar w:top="1418" w:right="1418" w:bottom="1418" w:left="1134" w:header="1021" w:footer="1021" w:gutter="0"/>
          <w:pgNumType w:fmt="lowerRoman" w:start="1"/>
          <w:cols w:space="708"/>
          <w:titlePg/>
          <w:docGrid w:linePitch="360"/>
        </w:sectPr>
      </w:pPr>
      <w:r w:rsidRPr="00B07CC5">
        <w:rPr>
          <w:b/>
          <w:sz w:val="24"/>
          <w:szCs w:val="24"/>
          <w:lang w:val="kk-KZ"/>
        </w:rPr>
        <w:t>Нур-Султан</w:t>
      </w:r>
    </w:p>
    <w:p w:rsidR="00B07CC5" w:rsidRPr="00B07CC5" w:rsidRDefault="00B07CC5" w:rsidP="00B07CC5">
      <w:pPr>
        <w:shd w:val="clear" w:color="auto" w:fill="FFFFFF"/>
        <w:tabs>
          <w:tab w:val="center" w:pos="4677"/>
          <w:tab w:val="left" w:pos="7980"/>
        </w:tabs>
        <w:ind w:firstLine="567"/>
        <w:jc w:val="center"/>
        <w:rPr>
          <w:b/>
          <w:bCs/>
          <w:spacing w:val="3"/>
          <w:sz w:val="24"/>
          <w:szCs w:val="24"/>
        </w:rPr>
      </w:pPr>
      <w:r w:rsidRPr="00B07CC5">
        <w:rPr>
          <w:b/>
          <w:bCs/>
          <w:spacing w:val="3"/>
          <w:sz w:val="24"/>
          <w:szCs w:val="24"/>
        </w:rPr>
        <w:lastRenderedPageBreak/>
        <w:t>Предисловие</w:t>
      </w:r>
    </w:p>
    <w:p w:rsidR="00B07CC5" w:rsidRPr="00B07CC5" w:rsidRDefault="00B07CC5" w:rsidP="00B07CC5">
      <w:pPr>
        <w:shd w:val="clear" w:color="auto" w:fill="FFFFFF"/>
        <w:ind w:firstLine="567"/>
        <w:rPr>
          <w:sz w:val="24"/>
          <w:szCs w:val="24"/>
        </w:rPr>
      </w:pPr>
    </w:p>
    <w:p w:rsidR="00B07CC5" w:rsidRPr="00B07CC5" w:rsidRDefault="00B07CC5" w:rsidP="00B07CC5">
      <w:pPr>
        <w:tabs>
          <w:tab w:val="left" w:pos="922"/>
        </w:tabs>
        <w:autoSpaceDE/>
        <w:autoSpaceDN/>
        <w:adjustRightInd/>
        <w:ind w:right="20" w:firstLine="567"/>
        <w:rPr>
          <w:sz w:val="24"/>
          <w:szCs w:val="24"/>
        </w:rPr>
      </w:pPr>
      <w:r w:rsidRPr="00B07CC5">
        <w:rPr>
          <w:b/>
          <w:sz w:val="24"/>
          <w:szCs w:val="24"/>
        </w:rPr>
        <w:t xml:space="preserve">1 ПОДГОТОВЛЕН И </w:t>
      </w:r>
      <w:r w:rsidRPr="00B07CC5">
        <w:rPr>
          <w:b/>
          <w:bCs/>
          <w:sz w:val="24"/>
          <w:szCs w:val="24"/>
        </w:rPr>
        <w:t xml:space="preserve">ВНЕСЕН </w:t>
      </w:r>
      <w:r w:rsidRPr="00B07CC5">
        <w:rPr>
          <w:sz w:val="24"/>
          <w:szCs w:val="24"/>
        </w:rPr>
        <w:t>РГП на ПХВ «Казахстанский институт стандартизации и сертификации» Комитета технического регулирования и метрологии Министерства торговли и интеграции Республики Казахстан</w:t>
      </w:r>
    </w:p>
    <w:p w:rsidR="00B07CC5" w:rsidRPr="00B07CC5" w:rsidRDefault="00B07CC5" w:rsidP="00B07CC5">
      <w:pPr>
        <w:tabs>
          <w:tab w:val="left" w:pos="922"/>
        </w:tabs>
        <w:autoSpaceDE/>
        <w:autoSpaceDN/>
        <w:adjustRightInd/>
        <w:ind w:right="20" w:firstLine="567"/>
        <w:rPr>
          <w:sz w:val="24"/>
          <w:szCs w:val="24"/>
        </w:rPr>
      </w:pPr>
    </w:p>
    <w:p w:rsidR="00B07CC5" w:rsidRPr="00B07CC5" w:rsidRDefault="00B07CC5" w:rsidP="00B07CC5">
      <w:pPr>
        <w:tabs>
          <w:tab w:val="left" w:pos="835"/>
        </w:tabs>
        <w:autoSpaceDE/>
        <w:autoSpaceDN/>
        <w:adjustRightInd/>
        <w:ind w:right="20" w:firstLine="567"/>
        <w:rPr>
          <w:sz w:val="24"/>
          <w:szCs w:val="24"/>
        </w:rPr>
      </w:pPr>
      <w:r w:rsidRPr="00B07CC5">
        <w:rPr>
          <w:b/>
          <w:bCs/>
          <w:sz w:val="24"/>
          <w:szCs w:val="24"/>
        </w:rPr>
        <w:t xml:space="preserve">2 УТВЕРЖДЕН И ВВЕДЕН В ДЕЙСТВИЕ </w:t>
      </w:r>
      <w:r w:rsidRPr="00B07CC5">
        <w:rPr>
          <w:bCs/>
          <w:sz w:val="24"/>
          <w:szCs w:val="24"/>
        </w:rPr>
        <w:t>Приказом Председателя Комитета технического регулирования и метрологии Министерства торговли и интеграции Республики Казахстан № __ от           «   » ____ 20__года.</w:t>
      </w:r>
    </w:p>
    <w:p w:rsidR="00B07CC5" w:rsidRPr="00B07CC5" w:rsidRDefault="00B07CC5" w:rsidP="00B07CC5">
      <w:pPr>
        <w:tabs>
          <w:tab w:val="left" w:pos="835"/>
        </w:tabs>
        <w:autoSpaceDE/>
        <w:autoSpaceDN/>
        <w:adjustRightInd/>
        <w:ind w:right="20" w:firstLine="567"/>
        <w:rPr>
          <w:sz w:val="24"/>
          <w:szCs w:val="24"/>
          <w:lang w:val="kk-KZ"/>
        </w:rPr>
      </w:pPr>
    </w:p>
    <w:p w:rsidR="00B07CC5" w:rsidRPr="00B07CC5" w:rsidRDefault="00B07CC5" w:rsidP="00B07CC5">
      <w:pPr>
        <w:tabs>
          <w:tab w:val="left" w:pos="835"/>
        </w:tabs>
        <w:autoSpaceDE/>
        <w:autoSpaceDN/>
        <w:adjustRightInd/>
        <w:ind w:right="20" w:firstLine="567"/>
        <w:rPr>
          <w:sz w:val="24"/>
          <w:szCs w:val="24"/>
          <w:lang w:val="kk-KZ"/>
        </w:rPr>
      </w:pPr>
      <w:r w:rsidRPr="00B07CC5">
        <w:rPr>
          <w:b/>
          <w:sz w:val="24"/>
          <w:szCs w:val="24"/>
          <w:lang w:val="kk-KZ"/>
        </w:rPr>
        <w:t xml:space="preserve">3 </w:t>
      </w:r>
      <w:r w:rsidRPr="00B07CC5">
        <w:rPr>
          <w:sz w:val="24"/>
          <w:szCs w:val="24"/>
          <w:lang w:val="kk-KZ"/>
        </w:rPr>
        <w:t>Настоящий стандарт идентичен европейскому стандарту EN 1104:2018 Paper and board intended to come into contact with foodstuffs - Determination of the transfer of antimicrobial constituents (Бумага и картон, предназначенные для контакта с пищевыми продуктами. Определение переноса антимикробных компонентов).</w:t>
      </w:r>
    </w:p>
    <w:p w:rsidR="00B07CC5" w:rsidRPr="00B07CC5" w:rsidRDefault="00B07CC5" w:rsidP="00B07CC5">
      <w:pPr>
        <w:tabs>
          <w:tab w:val="left" w:pos="835"/>
        </w:tabs>
        <w:autoSpaceDE/>
        <w:autoSpaceDN/>
        <w:adjustRightInd/>
        <w:ind w:right="20" w:firstLine="567"/>
        <w:rPr>
          <w:sz w:val="24"/>
          <w:szCs w:val="24"/>
          <w:lang w:val="kk-KZ"/>
        </w:rPr>
      </w:pPr>
      <w:r w:rsidRPr="00B07CC5">
        <w:rPr>
          <w:sz w:val="24"/>
          <w:szCs w:val="24"/>
          <w:lang w:val="kk-KZ"/>
        </w:rPr>
        <w:t>Европейский стандарт EN 1104:2018 разработан Техническим комитетом CEN/TC 172 «Целлюлоза, бумага и картон».</w:t>
      </w:r>
    </w:p>
    <w:p w:rsidR="00B07CC5" w:rsidRPr="00B07CC5" w:rsidRDefault="00B07CC5" w:rsidP="00B07CC5">
      <w:pPr>
        <w:tabs>
          <w:tab w:val="left" w:pos="835"/>
        </w:tabs>
        <w:autoSpaceDE/>
        <w:autoSpaceDN/>
        <w:adjustRightInd/>
        <w:ind w:right="20" w:firstLine="567"/>
        <w:rPr>
          <w:sz w:val="24"/>
          <w:szCs w:val="24"/>
          <w:lang w:val="kk-KZ"/>
        </w:rPr>
      </w:pPr>
      <w:r w:rsidRPr="00B07CC5">
        <w:rPr>
          <w:sz w:val="24"/>
          <w:szCs w:val="24"/>
          <w:lang w:val="kk-KZ"/>
        </w:rPr>
        <w:t>Перевод с английского языка (en).</w:t>
      </w:r>
    </w:p>
    <w:p w:rsidR="00B07CC5" w:rsidRPr="00B07CC5" w:rsidRDefault="00B07CC5" w:rsidP="00B07CC5">
      <w:pPr>
        <w:tabs>
          <w:tab w:val="left" w:pos="835"/>
        </w:tabs>
        <w:autoSpaceDE/>
        <w:autoSpaceDN/>
        <w:adjustRightInd/>
        <w:ind w:right="20" w:firstLine="567"/>
        <w:rPr>
          <w:sz w:val="24"/>
          <w:szCs w:val="24"/>
          <w:lang w:val="kk-KZ"/>
        </w:rPr>
      </w:pPr>
      <w:r w:rsidRPr="00B07CC5">
        <w:rPr>
          <w:sz w:val="24"/>
          <w:szCs w:val="24"/>
          <w:lang w:val="kk-KZ"/>
        </w:rPr>
        <w:t>Официальный экземпляр европейского стандарта, на основе которого разработан настоящий стандарт, и официальные экземпляры европейских стандартов, на которые даны ссылки, имеются в Едином государственном фонде нормативных технических документов</w:t>
      </w:r>
    </w:p>
    <w:p w:rsidR="00B07CC5" w:rsidRPr="00B07CC5" w:rsidRDefault="00B07CC5" w:rsidP="00B07CC5">
      <w:pPr>
        <w:tabs>
          <w:tab w:val="left" w:pos="835"/>
        </w:tabs>
        <w:autoSpaceDE/>
        <w:autoSpaceDN/>
        <w:adjustRightInd/>
        <w:ind w:right="20" w:firstLine="567"/>
        <w:rPr>
          <w:sz w:val="24"/>
          <w:szCs w:val="24"/>
          <w:lang w:val="kk-KZ"/>
        </w:rPr>
      </w:pPr>
      <w:r w:rsidRPr="00B07CC5">
        <w:rPr>
          <w:sz w:val="24"/>
          <w:szCs w:val="24"/>
          <w:lang w:val="kk-KZ"/>
        </w:rPr>
        <w:t>В разделе «Нормативные ссылки» и тексте стандарта ссылочные европейские стандарты актуализированы.</w:t>
      </w:r>
    </w:p>
    <w:p w:rsidR="00B07CC5" w:rsidRPr="00B07CC5" w:rsidRDefault="00B07CC5" w:rsidP="00B07CC5">
      <w:pPr>
        <w:tabs>
          <w:tab w:val="left" w:pos="835"/>
        </w:tabs>
        <w:autoSpaceDE/>
        <w:autoSpaceDN/>
        <w:adjustRightInd/>
        <w:ind w:right="20" w:firstLine="567"/>
        <w:rPr>
          <w:sz w:val="24"/>
          <w:szCs w:val="24"/>
          <w:lang w:val="kk-KZ"/>
        </w:rPr>
      </w:pPr>
      <w:r w:rsidRPr="00B07CC5">
        <w:rPr>
          <w:sz w:val="24"/>
          <w:szCs w:val="24"/>
          <w:lang w:val="kk-KZ"/>
        </w:rPr>
        <w:t>Сведения о соответствии национальных (межгосударственных) стандартов ссылочным европейским стандартам, приведены в дополнительном Приложении B.А.</w:t>
      </w:r>
    </w:p>
    <w:p w:rsidR="00B07CC5" w:rsidRPr="00B07CC5" w:rsidRDefault="00B07CC5" w:rsidP="00B07CC5">
      <w:pPr>
        <w:tabs>
          <w:tab w:val="left" w:pos="835"/>
        </w:tabs>
        <w:autoSpaceDE/>
        <w:autoSpaceDN/>
        <w:adjustRightInd/>
        <w:ind w:right="20" w:firstLine="567"/>
        <w:rPr>
          <w:sz w:val="24"/>
          <w:szCs w:val="24"/>
          <w:lang w:val="kk-KZ"/>
        </w:rPr>
      </w:pPr>
      <w:r w:rsidRPr="00B07CC5">
        <w:rPr>
          <w:sz w:val="24"/>
          <w:szCs w:val="24"/>
          <w:lang w:val="kk-KZ"/>
        </w:rPr>
        <w:t>Степень соответствия – идентичная (IDT)</w:t>
      </w:r>
    </w:p>
    <w:p w:rsidR="00B07CC5" w:rsidRPr="00B07CC5" w:rsidRDefault="00B07CC5" w:rsidP="00B07CC5">
      <w:pPr>
        <w:tabs>
          <w:tab w:val="left" w:pos="835"/>
        </w:tabs>
        <w:autoSpaceDE/>
        <w:autoSpaceDN/>
        <w:adjustRightInd/>
        <w:ind w:right="20" w:firstLine="567"/>
        <w:rPr>
          <w:sz w:val="24"/>
          <w:szCs w:val="24"/>
          <w:lang w:val="kk-KZ"/>
        </w:rPr>
      </w:pPr>
    </w:p>
    <w:p w:rsidR="00B07CC5" w:rsidRPr="00B07CC5" w:rsidRDefault="00B07CC5" w:rsidP="00B07CC5">
      <w:pPr>
        <w:tabs>
          <w:tab w:val="left" w:pos="835"/>
        </w:tabs>
        <w:autoSpaceDE/>
        <w:autoSpaceDN/>
        <w:adjustRightInd/>
        <w:ind w:right="20" w:firstLine="567"/>
        <w:rPr>
          <w:sz w:val="24"/>
          <w:szCs w:val="24"/>
          <w:lang w:val="kk-KZ"/>
        </w:rPr>
      </w:pPr>
      <w:r w:rsidRPr="00B07CC5">
        <w:rPr>
          <w:b/>
          <w:sz w:val="24"/>
          <w:szCs w:val="24"/>
          <w:lang w:val="kk-KZ"/>
        </w:rPr>
        <w:t xml:space="preserve">4 </w:t>
      </w:r>
      <w:r w:rsidRPr="00B07CC5">
        <w:rPr>
          <w:sz w:val="24"/>
          <w:szCs w:val="24"/>
          <w:lang w:val="kk-KZ"/>
        </w:rPr>
        <w:t>В настоящем стандарте реализованы нормы Закона Республики Казахстан «О стандартизации» от 5 октября 2018 года № 183-VІ ЗРК.</w:t>
      </w:r>
    </w:p>
    <w:p w:rsidR="00B07CC5" w:rsidRPr="00B07CC5" w:rsidRDefault="00B07CC5" w:rsidP="00B07CC5">
      <w:pPr>
        <w:tabs>
          <w:tab w:val="left" w:pos="567"/>
        </w:tabs>
        <w:autoSpaceDE/>
        <w:autoSpaceDN/>
        <w:adjustRightInd/>
        <w:ind w:firstLine="567"/>
        <w:outlineLvl w:val="2"/>
        <w:rPr>
          <w:b/>
          <w:bCs/>
          <w:sz w:val="24"/>
          <w:szCs w:val="24"/>
        </w:rPr>
      </w:pPr>
      <w:bookmarkStart w:id="0" w:name="_Toc494286439"/>
    </w:p>
    <w:p w:rsidR="00B07CC5" w:rsidRPr="00B07CC5" w:rsidRDefault="00B07CC5" w:rsidP="00B07CC5">
      <w:pPr>
        <w:tabs>
          <w:tab w:val="left" w:pos="567"/>
        </w:tabs>
        <w:autoSpaceDE/>
        <w:autoSpaceDN/>
        <w:adjustRightInd/>
        <w:ind w:firstLine="567"/>
        <w:outlineLvl w:val="2"/>
        <w:rPr>
          <w:bCs/>
          <w:sz w:val="24"/>
          <w:szCs w:val="24"/>
          <w:lang w:val="kk-KZ"/>
        </w:rPr>
      </w:pPr>
      <w:r w:rsidRPr="00B07CC5">
        <w:rPr>
          <w:b/>
          <w:bCs/>
          <w:sz w:val="24"/>
          <w:szCs w:val="24"/>
        </w:rPr>
        <w:t xml:space="preserve">5 ВВЕДЕН </w:t>
      </w:r>
      <w:bookmarkEnd w:id="0"/>
      <w:r w:rsidRPr="00B07CC5">
        <w:rPr>
          <w:b/>
          <w:bCs/>
          <w:sz w:val="24"/>
          <w:szCs w:val="24"/>
          <w:lang w:val="kk-KZ"/>
        </w:rPr>
        <w:t>ВПЕРВЫЕ</w:t>
      </w:r>
    </w:p>
    <w:p w:rsidR="00B07CC5" w:rsidRPr="00B07CC5" w:rsidRDefault="00B07CC5" w:rsidP="00B07CC5">
      <w:pPr>
        <w:tabs>
          <w:tab w:val="left" w:pos="567"/>
        </w:tabs>
        <w:autoSpaceDE/>
        <w:autoSpaceDN/>
        <w:adjustRightInd/>
        <w:ind w:firstLine="567"/>
        <w:outlineLvl w:val="2"/>
        <w:rPr>
          <w:bCs/>
          <w:sz w:val="24"/>
          <w:szCs w:val="24"/>
          <w:lang w:val="kk-KZ"/>
        </w:rPr>
      </w:pPr>
    </w:p>
    <w:p w:rsidR="00B07CC5" w:rsidRPr="00B07CC5" w:rsidRDefault="00B07CC5" w:rsidP="00B07CC5">
      <w:pPr>
        <w:tabs>
          <w:tab w:val="left" w:pos="567"/>
        </w:tabs>
        <w:autoSpaceDE/>
        <w:autoSpaceDN/>
        <w:adjustRightInd/>
        <w:ind w:firstLine="567"/>
        <w:outlineLvl w:val="2"/>
        <w:rPr>
          <w:bCs/>
          <w:sz w:val="24"/>
          <w:szCs w:val="24"/>
          <w:lang w:val="kk-KZ"/>
        </w:rPr>
      </w:pPr>
    </w:p>
    <w:p w:rsidR="00B07CC5" w:rsidRPr="00B07CC5" w:rsidRDefault="00B07CC5" w:rsidP="00B07CC5">
      <w:pPr>
        <w:tabs>
          <w:tab w:val="left" w:pos="567"/>
        </w:tabs>
        <w:autoSpaceDE/>
        <w:autoSpaceDN/>
        <w:adjustRightInd/>
        <w:ind w:firstLine="567"/>
        <w:outlineLvl w:val="2"/>
        <w:rPr>
          <w:bCs/>
          <w:i/>
          <w:sz w:val="24"/>
          <w:szCs w:val="24"/>
          <w:lang w:val="kk-KZ"/>
        </w:rPr>
      </w:pPr>
      <w:r w:rsidRPr="00B07CC5">
        <w:rPr>
          <w:bCs/>
          <w:i/>
          <w:sz w:val="24"/>
          <w:szCs w:val="24"/>
          <w:lang w:val="kk-KZ"/>
        </w:rPr>
        <w:t>Информация об изменениях к настоящему стандарту публикуется в ежегодно издаваемом информационном каталоге «Документы по стандартизации», а текст изменений и поправок – в периодически издаваемых информационных каталогах «Национальные стандарты». В случае пересмотра (замены) или отмены настоящего стандарта соответствующее уведомление будет опубликовано в ежемесячно издаваемом информационном каталоге «Национальные стандарты».</w:t>
      </w:r>
    </w:p>
    <w:p w:rsidR="00B07CC5" w:rsidRPr="00B07CC5" w:rsidRDefault="00B07CC5" w:rsidP="00B07CC5">
      <w:pPr>
        <w:shd w:val="clear" w:color="auto" w:fill="FFFFFF"/>
        <w:ind w:firstLine="567"/>
        <w:rPr>
          <w:i/>
          <w:sz w:val="24"/>
          <w:szCs w:val="24"/>
          <w:lang w:val="kk-KZ"/>
        </w:rPr>
      </w:pPr>
    </w:p>
    <w:p w:rsidR="00B07CC5" w:rsidRPr="00B07CC5" w:rsidRDefault="00B07CC5" w:rsidP="00B07CC5">
      <w:pPr>
        <w:shd w:val="clear" w:color="auto" w:fill="FFFFFF"/>
        <w:ind w:firstLine="567"/>
        <w:rPr>
          <w:i/>
          <w:sz w:val="24"/>
          <w:szCs w:val="24"/>
          <w:lang w:val="kk-KZ"/>
        </w:rPr>
      </w:pPr>
    </w:p>
    <w:p w:rsidR="00B07CC5" w:rsidRPr="00B07CC5" w:rsidRDefault="00B07CC5" w:rsidP="00B07CC5">
      <w:pPr>
        <w:shd w:val="clear" w:color="auto" w:fill="FFFFFF"/>
        <w:ind w:firstLine="567"/>
        <w:rPr>
          <w:i/>
          <w:sz w:val="24"/>
          <w:szCs w:val="24"/>
          <w:lang w:val="kk-KZ"/>
        </w:rPr>
      </w:pPr>
    </w:p>
    <w:p w:rsidR="00B07CC5" w:rsidRPr="00B07CC5" w:rsidRDefault="00B07CC5" w:rsidP="00B07CC5">
      <w:pPr>
        <w:shd w:val="clear" w:color="auto" w:fill="FFFFFF"/>
        <w:ind w:firstLine="567"/>
        <w:rPr>
          <w:sz w:val="24"/>
          <w:szCs w:val="24"/>
          <w:lang w:val="kk-KZ"/>
        </w:rPr>
      </w:pPr>
      <w:r w:rsidRPr="00B07CC5">
        <w:rPr>
          <w:sz w:val="24"/>
          <w:szCs w:val="24"/>
        </w:rPr>
        <w:t xml:space="preserve">Настоящий стандарт не может быть </w:t>
      </w:r>
      <w:r w:rsidRPr="00B07CC5">
        <w:rPr>
          <w:sz w:val="24"/>
          <w:szCs w:val="24"/>
          <w:lang w:val="kk-KZ"/>
        </w:rPr>
        <w:t xml:space="preserve">полностью или частично воспроизведен, </w:t>
      </w:r>
      <w:r w:rsidRPr="00B07CC5">
        <w:rPr>
          <w:sz w:val="24"/>
          <w:szCs w:val="24"/>
        </w:rPr>
        <w:t xml:space="preserve">тиражирован и распространен </w:t>
      </w:r>
      <w:r w:rsidRPr="00B07CC5">
        <w:rPr>
          <w:sz w:val="24"/>
          <w:szCs w:val="24"/>
          <w:lang w:val="kk-KZ"/>
        </w:rPr>
        <w:t xml:space="preserve">в качестве официального издания </w:t>
      </w:r>
      <w:r w:rsidRPr="00B07CC5">
        <w:rPr>
          <w:sz w:val="24"/>
          <w:szCs w:val="24"/>
        </w:rPr>
        <w:t>без разрешения Комитета технического регулирования и метрологии Министерства торговли и интеграции Республики Казахстан</w:t>
      </w:r>
      <w:r w:rsidRPr="00B07CC5">
        <w:rPr>
          <w:sz w:val="24"/>
          <w:szCs w:val="24"/>
          <w:lang w:val="kk-KZ"/>
        </w:rPr>
        <w:t>.</w:t>
      </w:r>
    </w:p>
    <w:p w:rsidR="00B07CC5" w:rsidRPr="00B07CC5" w:rsidRDefault="00B07CC5" w:rsidP="00B07CC5">
      <w:pPr>
        <w:widowControl/>
        <w:autoSpaceDE/>
        <w:autoSpaceDN/>
        <w:adjustRightInd/>
        <w:ind w:firstLine="0"/>
        <w:jc w:val="left"/>
        <w:rPr>
          <w:rStyle w:val="FontStyle59"/>
          <w:rFonts w:ascii="Times New Roman" w:hAnsi="Times New Roman" w:cs="Times New Roman"/>
          <w:color w:val="auto"/>
          <w:sz w:val="24"/>
          <w:szCs w:val="24"/>
          <w:lang w:eastAsia="en-US"/>
        </w:rPr>
      </w:pPr>
      <w:r w:rsidRPr="00B07CC5">
        <w:rPr>
          <w:rStyle w:val="FontStyle59"/>
          <w:rFonts w:ascii="Times New Roman" w:hAnsi="Times New Roman" w:cs="Times New Roman"/>
          <w:color w:val="auto"/>
          <w:sz w:val="24"/>
          <w:szCs w:val="24"/>
          <w:lang w:eastAsia="en-US"/>
        </w:rPr>
        <w:br w:type="page"/>
      </w:r>
    </w:p>
    <w:p w:rsidR="00B07CC5" w:rsidRPr="00B07CC5" w:rsidRDefault="00B07CC5" w:rsidP="00B07CC5">
      <w:pPr>
        <w:ind w:firstLine="0"/>
        <w:rPr>
          <w:b/>
          <w:sz w:val="24"/>
          <w:szCs w:val="24"/>
        </w:rPr>
        <w:sectPr w:rsidR="00B07CC5" w:rsidRPr="00B07CC5" w:rsidSect="00B07CC5">
          <w:headerReference w:type="first" r:id="rId14"/>
          <w:footerReference w:type="first" r:id="rId15"/>
          <w:type w:val="evenPage"/>
          <w:pgSz w:w="11906" w:h="16838" w:code="9"/>
          <w:pgMar w:top="1438" w:right="1286" w:bottom="1418" w:left="1260" w:header="1021" w:footer="1021" w:gutter="0"/>
          <w:pgNumType w:fmt="upperRoman" w:start="2"/>
          <w:cols w:space="708"/>
          <w:docGrid w:linePitch="360"/>
        </w:sectPr>
      </w:pPr>
    </w:p>
    <w:p w:rsidR="00B07CC5" w:rsidRPr="00B07CC5" w:rsidRDefault="00B07CC5" w:rsidP="00B07CC5">
      <w:pPr>
        <w:pBdr>
          <w:bottom w:val="single" w:sz="12" w:space="4" w:color="auto"/>
        </w:pBdr>
        <w:shd w:val="clear" w:color="auto" w:fill="FFFFFF"/>
        <w:ind w:firstLine="0"/>
        <w:jc w:val="center"/>
        <w:outlineLvl w:val="0"/>
        <w:rPr>
          <w:b/>
          <w:sz w:val="24"/>
          <w:szCs w:val="24"/>
        </w:rPr>
      </w:pPr>
      <w:r w:rsidRPr="00B07CC5">
        <w:rPr>
          <w:b/>
          <w:sz w:val="24"/>
          <w:szCs w:val="24"/>
        </w:rPr>
        <w:lastRenderedPageBreak/>
        <w:t>НАЦИОНАЛЬНЫЙ СТАНДАРТ РЕСПУБЛИКИ КАЗАХСТАН</w:t>
      </w:r>
    </w:p>
    <w:p w:rsidR="00B07CC5" w:rsidRPr="00B07CC5" w:rsidRDefault="00B07CC5" w:rsidP="00B07CC5">
      <w:pPr>
        <w:shd w:val="clear" w:color="auto" w:fill="FFFFFF"/>
        <w:tabs>
          <w:tab w:val="left" w:pos="4125"/>
        </w:tabs>
        <w:ind w:firstLine="567"/>
        <w:jc w:val="center"/>
        <w:rPr>
          <w:b/>
          <w:bCs/>
          <w:sz w:val="24"/>
          <w:szCs w:val="24"/>
        </w:rPr>
      </w:pPr>
    </w:p>
    <w:p w:rsidR="00B07CC5" w:rsidRPr="00B07CC5" w:rsidRDefault="00B07CC5" w:rsidP="00B07CC5">
      <w:pPr>
        <w:ind w:right="260" w:firstLine="0"/>
        <w:jc w:val="center"/>
        <w:rPr>
          <w:b/>
          <w:sz w:val="24"/>
          <w:szCs w:val="24"/>
        </w:rPr>
      </w:pPr>
      <w:r w:rsidRPr="00B07CC5">
        <w:rPr>
          <w:b/>
          <w:sz w:val="24"/>
          <w:szCs w:val="24"/>
        </w:rPr>
        <w:t xml:space="preserve">Бумага и картон, </w:t>
      </w:r>
      <w:proofErr w:type="gramStart"/>
      <w:r w:rsidRPr="00B07CC5">
        <w:rPr>
          <w:b/>
          <w:sz w:val="24"/>
          <w:szCs w:val="24"/>
        </w:rPr>
        <w:t>предназначенные</w:t>
      </w:r>
      <w:proofErr w:type="gramEnd"/>
      <w:r w:rsidRPr="00B07CC5">
        <w:rPr>
          <w:b/>
          <w:sz w:val="24"/>
          <w:szCs w:val="24"/>
        </w:rPr>
        <w:t xml:space="preserve"> для контакта с пищевыми продуктами</w:t>
      </w:r>
    </w:p>
    <w:p w:rsidR="00B07CC5" w:rsidRPr="00B07CC5" w:rsidRDefault="00B07CC5" w:rsidP="00B07CC5">
      <w:pPr>
        <w:ind w:right="260" w:firstLine="0"/>
        <w:jc w:val="center"/>
        <w:rPr>
          <w:b/>
          <w:sz w:val="24"/>
          <w:szCs w:val="24"/>
        </w:rPr>
      </w:pPr>
    </w:p>
    <w:p w:rsidR="00B07CC5" w:rsidRPr="00B07CC5" w:rsidRDefault="00B07CC5" w:rsidP="00B07CC5">
      <w:pPr>
        <w:ind w:right="260" w:firstLine="0"/>
        <w:jc w:val="center"/>
        <w:rPr>
          <w:b/>
          <w:color w:val="000000"/>
          <w:spacing w:val="4"/>
          <w:sz w:val="24"/>
          <w:szCs w:val="24"/>
        </w:rPr>
      </w:pPr>
      <w:r w:rsidRPr="00B07CC5">
        <w:rPr>
          <w:b/>
          <w:sz w:val="24"/>
          <w:szCs w:val="24"/>
        </w:rPr>
        <w:t>ОПРЕДЕЛЕНИЕ ПЕРЕНОСА АНТИМИКРОБНЫХ КОМПОНЕНТОВ</w:t>
      </w:r>
    </w:p>
    <w:p w:rsidR="00B07CC5" w:rsidRPr="00B07CC5" w:rsidRDefault="00B07CC5" w:rsidP="00B07CC5">
      <w:pPr>
        <w:pBdr>
          <w:bottom w:val="single" w:sz="12" w:space="0" w:color="auto"/>
        </w:pBdr>
        <w:shd w:val="clear" w:color="auto" w:fill="FFFFFF"/>
        <w:tabs>
          <w:tab w:val="left" w:pos="4125"/>
        </w:tabs>
        <w:ind w:firstLine="567"/>
        <w:jc w:val="center"/>
        <w:rPr>
          <w:b/>
          <w:sz w:val="24"/>
          <w:szCs w:val="24"/>
        </w:rPr>
      </w:pPr>
    </w:p>
    <w:p w:rsidR="00B07CC5" w:rsidRPr="00B07CC5" w:rsidRDefault="00B07CC5" w:rsidP="00B07CC5">
      <w:pPr>
        <w:shd w:val="clear" w:color="auto" w:fill="FFFFFF"/>
        <w:ind w:firstLine="567"/>
        <w:jc w:val="right"/>
        <w:outlineLvl w:val="0"/>
        <w:rPr>
          <w:b/>
          <w:sz w:val="24"/>
          <w:szCs w:val="24"/>
        </w:rPr>
      </w:pPr>
      <w:r w:rsidRPr="00B07CC5">
        <w:rPr>
          <w:b/>
          <w:sz w:val="24"/>
          <w:szCs w:val="24"/>
        </w:rPr>
        <w:t>Дата введения</w:t>
      </w:r>
    </w:p>
    <w:p w:rsidR="00B07CC5" w:rsidRPr="00B07CC5" w:rsidRDefault="00B07CC5" w:rsidP="00B07CC5">
      <w:pPr>
        <w:shd w:val="clear" w:color="auto" w:fill="FFFFFF"/>
        <w:ind w:firstLine="567"/>
        <w:rPr>
          <w:b/>
          <w:sz w:val="24"/>
          <w:szCs w:val="24"/>
        </w:rPr>
      </w:pPr>
    </w:p>
    <w:p w:rsidR="00B07CC5" w:rsidRPr="00B07CC5" w:rsidRDefault="00B07CC5" w:rsidP="00B07CC5">
      <w:pPr>
        <w:pStyle w:val="Style17"/>
        <w:widowControl/>
        <w:ind w:firstLine="567"/>
        <w:rPr>
          <w:rStyle w:val="FontStyle140"/>
          <w:rFonts w:ascii="Times New Roman" w:hAnsi="Times New Roman" w:cs="Times New Roman"/>
          <w:b/>
          <w:sz w:val="24"/>
          <w:szCs w:val="24"/>
          <w:lang w:eastAsia="en-US"/>
        </w:rPr>
      </w:pPr>
      <w:r w:rsidRPr="00B07CC5">
        <w:rPr>
          <w:rStyle w:val="FontStyle140"/>
          <w:rFonts w:ascii="Times New Roman" w:hAnsi="Times New Roman" w:cs="Times New Roman"/>
          <w:b/>
          <w:sz w:val="24"/>
          <w:szCs w:val="24"/>
          <w:lang w:eastAsia="en-US"/>
        </w:rPr>
        <w:t>1 Область применения</w:t>
      </w:r>
    </w:p>
    <w:p w:rsidR="00B07CC5" w:rsidRPr="00B07CC5" w:rsidRDefault="00B07CC5" w:rsidP="00B07CC5">
      <w:pPr>
        <w:pStyle w:val="Style22"/>
        <w:widowControl/>
        <w:ind w:firstLine="567"/>
        <w:rPr>
          <w:rStyle w:val="FontStyle140"/>
          <w:rFonts w:ascii="Times New Roman" w:hAnsi="Times New Roman" w:cs="Times New Roman"/>
          <w:sz w:val="24"/>
          <w:szCs w:val="24"/>
          <w:lang w:eastAsia="en-US"/>
        </w:rPr>
      </w:pPr>
    </w:p>
    <w:p w:rsidR="00B07CC5" w:rsidRPr="00B07CC5" w:rsidRDefault="00B07CC5" w:rsidP="00B07CC5">
      <w:pPr>
        <w:ind w:firstLine="567"/>
        <w:rPr>
          <w:sz w:val="24"/>
          <w:szCs w:val="24"/>
        </w:rPr>
      </w:pPr>
      <w:r w:rsidRPr="00B07CC5">
        <w:rPr>
          <w:sz w:val="24"/>
          <w:szCs w:val="24"/>
        </w:rPr>
        <w:t xml:space="preserve">Настоящий </w:t>
      </w:r>
      <w:r w:rsidR="00B44471">
        <w:rPr>
          <w:sz w:val="24"/>
          <w:szCs w:val="24"/>
        </w:rPr>
        <w:t>стандарт</w:t>
      </w:r>
      <w:r w:rsidRPr="00B07CC5">
        <w:rPr>
          <w:sz w:val="24"/>
          <w:szCs w:val="24"/>
        </w:rPr>
        <w:t xml:space="preserve"> устанавливает </w:t>
      </w:r>
      <w:r w:rsidR="009720FC">
        <w:rPr>
          <w:sz w:val="24"/>
          <w:szCs w:val="24"/>
        </w:rPr>
        <w:t>метод</w:t>
      </w:r>
      <w:r w:rsidRPr="00B07CC5">
        <w:rPr>
          <w:sz w:val="24"/>
          <w:szCs w:val="24"/>
        </w:rPr>
        <w:t xml:space="preserve"> определения переноса антимикробных компонентов с бумажных и картонных материалов и изделий, предназначенных для контакта с пищевыми продуктами. </w:t>
      </w:r>
    </w:p>
    <w:p w:rsidR="00B07CC5" w:rsidRPr="00B07CC5" w:rsidRDefault="00B07CC5" w:rsidP="00B07CC5">
      <w:pPr>
        <w:ind w:firstLine="567"/>
        <w:rPr>
          <w:sz w:val="24"/>
          <w:szCs w:val="24"/>
        </w:rPr>
      </w:pPr>
    </w:p>
    <w:p w:rsidR="00B07CC5" w:rsidRPr="00B07CC5" w:rsidRDefault="00B07CC5" w:rsidP="00B07CC5">
      <w:pPr>
        <w:ind w:firstLine="567"/>
        <w:rPr>
          <w:rStyle w:val="FontStyle140"/>
          <w:rFonts w:ascii="Times New Roman" w:hAnsi="Times New Roman" w:cs="Times New Roman"/>
          <w:color w:val="auto"/>
          <w:spacing w:val="0"/>
          <w:szCs w:val="24"/>
          <w:lang w:val="kk-KZ"/>
        </w:rPr>
      </w:pPr>
      <w:r w:rsidRPr="00B07CC5">
        <w:rPr>
          <w:szCs w:val="24"/>
        </w:rPr>
        <w:t>П</w:t>
      </w:r>
      <w:r w:rsidRPr="00B07CC5">
        <w:rPr>
          <w:szCs w:val="24"/>
          <w:lang w:val="kk-KZ"/>
        </w:rPr>
        <w:t xml:space="preserve">римечание – </w:t>
      </w:r>
      <w:r w:rsidRPr="00B07CC5">
        <w:rPr>
          <w:szCs w:val="24"/>
        </w:rPr>
        <w:t>Потребность в применении настоящего стандарта может быть определена законодательством в отношении бумаги и картона, которые предназначены для контакта с пищевыми продуктами.</w:t>
      </w:r>
    </w:p>
    <w:p w:rsidR="00B07CC5" w:rsidRPr="00B07CC5" w:rsidRDefault="00B07CC5" w:rsidP="00B07CC5">
      <w:pPr>
        <w:ind w:firstLine="567"/>
        <w:rPr>
          <w:rStyle w:val="FontStyle140"/>
          <w:rFonts w:ascii="Times New Roman" w:hAnsi="Times New Roman" w:cs="Times New Roman"/>
          <w:b/>
          <w:sz w:val="24"/>
          <w:szCs w:val="24"/>
          <w:lang w:eastAsia="en-US"/>
        </w:rPr>
      </w:pPr>
    </w:p>
    <w:p w:rsidR="00B07CC5" w:rsidRPr="00B07CC5" w:rsidRDefault="00B07CC5" w:rsidP="00B07CC5">
      <w:pPr>
        <w:ind w:firstLine="567"/>
        <w:rPr>
          <w:rStyle w:val="FontStyle140"/>
          <w:rFonts w:ascii="Times New Roman" w:hAnsi="Times New Roman" w:cs="Times New Roman"/>
          <w:sz w:val="24"/>
          <w:szCs w:val="24"/>
          <w:lang w:eastAsia="en-US"/>
        </w:rPr>
      </w:pPr>
      <w:r w:rsidRPr="00B07CC5">
        <w:rPr>
          <w:rStyle w:val="FontStyle140"/>
          <w:rFonts w:ascii="Times New Roman" w:hAnsi="Times New Roman" w:cs="Times New Roman"/>
          <w:b/>
          <w:sz w:val="24"/>
          <w:szCs w:val="24"/>
          <w:lang w:eastAsia="en-US"/>
        </w:rPr>
        <w:t>2 Нормативные ссылки</w:t>
      </w:r>
    </w:p>
    <w:p w:rsidR="00B07CC5" w:rsidRPr="00B07CC5" w:rsidRDefault="00B07CC5" w:rsidP="00B07CC5">
      <w:pPr>
        <w:pStyle w:val="Style17"/>
        <w:widowControl/>
        <w:ind w:firstLine="567"/>
        <w:rPr>
          <w:rStyle w:val="FontStyle140"/>
          <w:rFonts w:ascii="Times New Roman" w:hAnsi="Times New Roman" w:cs="Times New Roman"/>
          <w:lang w:eastAsia="en-US"/>
        </w:rPr>
      </w:pPr>
    </w:p>
    <w:p w:rsidR="00B07CC5" w:rsidRPr="00B07CC5" w:rsidRDefault="00B07CC5" w:rsidP="00B07CC5">
      <w:pPr>
        <w:pStyle w:val="Style30"/>
        <w:widowControl/>
        <w:ind w:firstLine="567"/>
        <w:rPr>
          <w:rStyle w:val="FontStyle45"/>
          <w:rFonts w:ascii="Times New Roman" w:cs="Times New Roman"/>
          <w:b w:val="0"/>
          <w:color w:val="auto"/>
          <w:lang w:eastAsia="en-US"/>
        </w:rPr>
      </w:pPr>
      <w:r w:rsidRPr="00B07CC5">
        <w:rPr>
          <w:rStyle w:val="FontStyle45"/>
          <w:rFonts w:ascii="Times New Roman" w:cs="Times New Roman"/>
          <w:b w:val="0"/>
          <w:color w:val="auto"/>
          <w:lang w:eastAsia="en-US"/>
        </w:rPr>
        <w:t>Для применения настоящего стандарта необходимы следующие ссылочные документы по стандартизации. Для датированных ссылок применяют только указанное издание ссылочного документа по стандартизации, для недатированных ссылок применяют последнее издание ссылочного документа по стандартизации (включая все его изменения):</w:t>
      </w:r>
    </w:p>
    <w:p w:rsidR="00B07CC5" w:rsidRPr="00933AFD" w:rsidRDefault="00B07CC5" w:rsidP="00B07CC5">
      <w:pPr>
        <w:widowControl/>
        <w:ind w:firstLine="567"/>
        <w:rPr>
          <w:rFonts w:eastAsiaTheme="minorEastAsia"/>
          <w:color w:val="000000"/>
          <w:sz w:val="24"/>
          <w:szCs w:val="24"/>
          <w:lang w:val="en-US" w:eastAsia="en-US"/>
        </w:rPr>
      </w:pPr>
      <w:r w:rsidRPr="00933AFD">
        <w:rPr>
          <w:rFonts w:eastAsiaTheme="minorEastAsia"/>
          <w:color w:val="000000"/>
          <w:sz w:val="24"/>
          <w:szCs w:val="24"/>
          <w:lang w:val="en-US" w:eastAsia="en-US"/>
        </w:rPr>
        <w:t>EN ISO</w:t>
      </w:r>
      <w:r w:rsidR="00933AFD" w:rsidRPr="00933AFD">
        <w:rPr>
          <w:rFonts w:eastAsiaTheme="minorEastAsia"/>
          <w:color w:val="000000"/>
          <w:sz w:val="24"/>
          <w:szCs w:val="24"/>
          <w:lang w:val="en-US" w:eastAsia="en-US"/>
        </w:rPr>
        <w:t xml:space="preserve"> 186, </w:t>
      </w:r>
      <w:r w:rsidR="00933AFD" w:rsidRPr="00933AFD">
        <w:rPr>
          <w:iCs/>
          <w:sz w:val="24"/>
          <w:szCs w:val="24"/>
          <w:lang w:val="en-US"/>
        </w:rPr>
        <w:t xml:space="preserve">Paper and board — Sampling to determine average </w:t>
      </w:r>
      <w:proofErr w:type="gramStart"/>
      <w:r w:rsidR="00933AFD" w:rsidRPr="00933AFD">
        <w:rPr>
          <w:iCs/>
          <w:sz w:val="24"/>
          <w:szCs w:val="24"/>
          <w:lang w:val="en-US"/>
        </w:rPr>
        <w:t xml:space="preserve">quality </w:t>
      </w:r>
      <w:r w:rsidRPr="00933AFD">
        <w:rPr>
          <w:rFonts w:eastAsiaTheme="minorEastAsia"/>
          <w:color w:val="000000"/>
          <w:sz w:val="24"/>
          <w:szCs w:val="24"/>
          <w:lang w:val="en-US" w:eastAsia="en-US"/>
        </w:rPr>
        <w:t xml:space="preserve"> </w:t>
      </w:r>
      <w:r w:rsidR="00933AFD" w:rsidRPr="00933AFD">
        <w:rPr>
          <w:rFonts w:eastAsiaTheme="minorEastAsia"/>
          <w:color w:val="000000"/>
          <w:sz w:val="24"/>
          <w:szCs w:val="24"/>
          <w:lang w:val="en-US" w:eastAsia="en-US"/>
        </w:rPr>
        <w:t>(</w:t>
      </w:r>
      <w:proofErr w:type="gramEnd"/>
      <w:r w:rsidR="00933AFD" w:rsidRPr="00933AFD">
        <w:rPr>
          <w:rFonts w:eastAsiaTheme="minorEastAsia"/>
          <w:color w:val="000000"/>
          <w:sz w:val="24"/>
          <w:szCs w:val="24"/>
          <w:lang w:val="en-US" w:eastAsia="en-US"/>
        </w:rPr>
        <w:t>ISO 186) (</w:t>
      </w:r>
      <w:r w:rsidRPr="00933AFD">
        <w:rPr>
          <w:rFonts w:eastAsiaTheme="minorEastAsia"/>
          <w:color w:val="000000"/>
          <w:sz w:val="24"/>
          <w:szCs w:val="24"/>
          <w:lang w:eastAsia="en-US"/>
        </w:rPr>
        <w:t>Бумага</w:t>
      </w:r>
      <w:r w:rsidRPr="00933AFD">
        <w:rPr>
          <w:rFonts w:eastAsiaTheme="minorEastAsia"/>
          <w:color w:val="000000"/>
          <w:sz w:val="24"/>
          <w:szCs w:val="24"/>
          <w:lang w:val="en-US" w:eastAsia="en-US"/>
        </w:rPr>
        <w:t xml:space="preserve"> </w:t>
      </w:r>
      <w:r w:rsidRPr="00933AFD">
        <w:rPr>
          <w:rFonts w:eastAsiaTheme="minorEastAsia"/>
          <w:color w:val="000000"/>
          <w:sz w:val="24"/>
          <w:szCs w:val="24"/>
          <w:lang w:eastAsia="en-US"/>
        </w:rPr>
        <w:t>и</w:t>
      </w:r>
      <w:r w:rsidRPr="00933AFD">
        <w:rPr>
          <w:rFonts w:eastAsiaTheme="minorEastAsia"/>
          <w:color w:val="000000"/>
          <w:sz w:val="24"/>
          <w:szCs w:val="24"/>
          <w:lang w:val="en-US" w:eastAsia="en-US"/>
        </w:rPr>
        <w:t xml:space="preserve"> </w:t>
      </w:r>
      <w:r w:rsidRPr="00933AFD">
        <w:rPr>
          <w:rFonts w:eastAsiaTheme="minorEastAsia"/>
          <w:color w:val="000000"/>
          <w:sz w:val="24"/>
          <w:szCs w:val="24"/>
          <w:lang w:eastAsia="en-US"/>
        </w:rPr>
        <w:t>картон</w:t>
      </w:r>
      <w:r w:rsidRPr="00933AFD">
        <w:rPr>
          <w:rFonts w:eastAsiaTheme="minorEastAsia"/>
          <w:color w:val="000000"/>
          <w:sz w:val="24"/>
          <w:szCs w:val="24"/>
          <w:lang w:val="en-US" w:eastAsia="en-US"/>
        </w:rPr>
        <w:t xml:space="preserve">. </w:t>
      </w:r>
      <w:proofErr w:type="gramStart"/>
      <w:r w:rsidRPr="00933AFD">
        <w:rPr>
          <w:rFonts w:eastAsiaTheme="minorEastAsia"/>
          <w:color w:val="000000"/>
          <w:sz w:val="24"/>
          <w:szCs w:val="24"/>
          <w:lang w:eastAsia="en-US"/>
        </w:rPr>
        <w:t>Отбор</w:t>
      </w:r>
      <w:r w:rsidRPr="00933AFD">
        <w:rPr>
          <w:rFonts w:eastAsiaTheme="minorEastAsia"/>
          <w:color w:val="000000"/>
          <w:sz w:val="24"/>
          <w:szCs w:val="24"/>
          <w:lang w:val="en-US" w:eastAsia="en-US"/>
        </w:rPr>
        <w:t xml:space="preserve"> </w:t>
      </w:r>
      <w:r w:rsidRPr="00933AFD">
        <w:rPr>
          <w:rFonts w:eastAsiaTheme="minorEastAsia"/>
          <w:color w:val="000000"/>
          <w:sz w:val="24"/>
          <w:szCs w:val="24"/>
          <w:lang w:eastAsia="en-US"/>
        </w:rPr>
        <w:t>проб</w:t>
      </w:r>
      <w:r w:rsidRPr="00933AFD">
        <w:rPr>
          <w:rFonts w:eastAsiaTheme="minorEastAsia"/>
          <w:color w:val="000000"/>
          <w:sz w:val="24"/>
          <w:szCs w:val="24"/>
          <w:lang w:val="en-US" w:eastAsia="en-US"/>
        </w:rPr>
        <w:t xml:space="preserve"> </w:t>
      </w:r>
      <w:r w:rsidRPr="00933AFD">
        <w:rPr>
          <w:rFonts w:eastAsiaTheme="minorEastAsia"/>
          <w:color w:val="000000"/>
          <w:sz w:val="24"/>
          <w:szCs w:val="24"/>
          <w:lang w:eastAsia="en-US"/>
        </w:rPr>
        <w:t>для</w:t>
      </w:r>
      <w:r w:rsidRPr="00933AFD">
        <w:rPr>
          <w:rFonts w:eastAsiaTheme="minorEastAsia"/>
          <w:color w:val="000000"/>
          <w:sz w:val="24"/>
          <w:szCs w:val="24"/>
          <w:lang w:val="en-US" w:eastAsia="en-US"/>
        </w:rPr>
        <w:t xml:space="preserve"> </w:t>
      </w:r>
      <w:r w:rsidRPr="00933AFD">
        <w:rPr>
          <w:rFonts w:eastAsiaTheme="minorEastAsia"/>
          <w:color w:val="000000"/>
          <w:sz w:val="24"/>
          <w:szCs w:val="24"/>
          <w:lang w:eastAsia="en-US"/>
        </w:rPr>
        <w:t>определения</w:t>
      </w:r>
      <w:r w:rsidRPr="00933AFD">
        <w:rPr>
          <w:rFonts w:eastAsiaTheme="minorEastAsia"/>
          <w:color w:val="000000"/>
          <w:sz w:val="24"/>
          <w:szCs w:val="24"/>
          <w:lang w:val="en-US" w:eastAsia="en-US"/>
        </w:rPr>
        <w:t xml:space="preserve"> </w:t>
      </w:r>
      <w:r w:rsidRPr="00933AFD">
        <w:rPr>
          <w:rFonts w:eastAsiaTheme="minorEastAsia"/>
          <w:color w:val="000000"/>
          <w:sz w:val="24"/>
          <w:szCs w:val="24"/>
          <w:lang w:eastAsia="en-US"/>
        </w:rPr>
        <w:t>среднего</w:t>
      </w:r>
      <w:r w:rsidRPr="00933AFD">
        <w:rPr>
          <w:rFonts w:eastAsiaTheme="minorEastAsia"/>
          <w:color w:val="000000"/>
          <w:sz w:val="24"/>
          <w:szCs w:val="24"/>
          <w:lang w:val="en-US" w:eastAsia="en-US"/>
        </w:rPr>
        <w:t xml:space="preserve"> </w:t>
      </w:r>
      <w:r w:rsidRPr="00933AFD">
        <w:rPr>
          <w:rFonts w:eastAsiaTheme="minorEastAsia"/>
          <w:color w:val="000000"/>
          <w:sz w:val="24"/>
          <w:szCs w:val="24"/>
          <w:lang w:eastAsia="en-US"/>
        </w:rPr>
        <w:t>качества</w:t>
      </w:r>
      <w:r w:rsidR="00933AFD" w:rsidRPr="00933AFD">
        <w:rPr>
          <w:rFonts w:eastAsiaTheme="minorEastAsia"/>
          <w:color w:val="000000"/>
          <w:sz w:val="24"/>
          <w:szCs w:val="24"/>
          <w:lang w:val="en-US" w:eastAsia="en-US"/>
        </w:rPr>
        <w:t>)</w:t>
      </w:r>
      <w:r w:rsidRPr="00933AFD">
        <w:rPr>
          <w:rFonts w:eastAsiaTheme="minorEastAsia"/>
          <w:color w:val="000000"/>
          <w:sz w:val="24"/>
          <w:szCs w:val="24"/>
          <w:lang w:val="en-US" w:eastAsia="en-US"/>
        </w:rPr>
        <w:t xml:space="preserve"> </w:t>
      </w:r>
      <w:proofErr w:type="gramEnd"/>
    </w:p>
    <w:p w:rsidR="00B07CC5" w:rsidRPr="00933AFD" w:rsidRDefault="00B07CC5" w:rsidP="00B07CC5">
      <w:pPr>
        <w:widowControl/>
        <w:ind w:firstLine="567"/>
        <w:rPr>
          <w:rFonts w:eastAsiaTheme="minorEastAsia"/>
          <w:color w:val="000000"/>
          <w:sz w:val="24"/>
          <w:szCs w:val="24"/>
          <w:lang w:val="en-US" w:eastAsia="en-US"/>
        </w:rPr>
      </w:pPr>
      <w:r w:rsidRPr="00933AFD">
        <w:rPr>
          <w:rFonts w:eastAsiaTheme="minorEastAsia"/>
          <w:color w:val="000000"/>
          <w:sz w:val="24"/>
          <w:szCs w:val="24"/>
          <w:lang w:val="en-US" w:eastAsia="en-US"/>
        </w:rPr>
        <w:t xml:space="preserve">EN ISO 7218, </w:t>
      </w:r>
      <w:r w:rsidR="00933AFD" w:rsidRPr="00933AFD">
        <w:rPr>
          <w:iCs/>
          <w:sz w:val="24"/>
          <w:szCs w:val="24"/>
          <w:lang w:val="en-US"/>
        </w:rPr>
        <w:t xml:space="preserve">Microbiology of food and animal feeding stuffs — General requirements and guidance for microbiological examinations </w:t>
      </w:r>
      <w:r w:rsidR="00933AFD" w:rsidRPr="00933AFD">
        <w:rPr>
          <w:rFonts w:eastAsiaTheme="minorEastAsia"/>
          <w:color w:val="000000"/>
          <w:sz w:val="24"/>
          <w:szCs w:val="24"/>
          <w:lang w:val="en-US" w:eastAsia="en-US"/>
        </w:rPr>
        <w:t>(ISO 7218)</w:t>
      </w:r>
      <w:r w:rsidR="00933AFD" w:rsidRPr="00933AFD">
        <w:rPr>
          <w:iCs/>
          <w:sz w:val="24"/>
          <w:szCs w:val="24"/>
          <w:lang w:val="en-US"/>
        </w:rPr>
        <w:t xml:space="preserve"> (</w:t>
      </w:r>
      <w:r w:rsidRPr="00933AFD">
        <w:rPr>
          <w:rFonts w:eastAsiaTheme="minorEastAsia"/>
          <w:color w:val="000000"/>
          <w:sz w:val="24"/>
          <w:szCs w:val="24"/>
          <w:lang w:eastAsia="en-US"/>
        </w:rPr>
        <w:t>Микробиология</w:t>
      </w:r>
      <w:r w:rsidRPr="00933AFD">
        <w:rPr>
          <w:rFonts w:eastAsiaTheme="minorEastAsia"/>
          <w:color w:val="000000"/>
          <w:sz w:val="24"/>
          <w:szCs w:val="24"/>
          <w:lang w:val="en-US" w:eastAsia="en-US"/>
        </w:rPr>
        <w:t xml:space="preserve"> </w:t>
      </w:r>
      <w:r w:rsidRPr="00933AFD">
        <w:rPr>
          <w:rFonts w:eastAsiaTheme="minorEastAsia"/>
          <w:color w:val="000000"/>
          <w:sz w:val="24"/>
          <w:szCs w:val="24"/>
          <w:lang w:eastAsia="en-US"/>
        </w:rPr>
        <w:t>пищевых</w:t>
      </w:r>
      <w:r w:rsidRPr="00933AFD">
        <w:rPr>
          <w:rFonts w:eastAsiaTheme="minorEastAsia"/>
          <w:color w:val="000000"/>
          <w:sz w:val="24"/>
          <w:szCs w:val="24"/>
          <w:lang w:val="en-US" w:eastAsia="en-US"/>
        </w:rPr>
        <w:t xml:space="preserve"> </w:t>
      </w:r>
      <w:r w:rsidRPr="00933AFD">
        <w:rPr>
          <w:rFonts w:eastAsiaTheme="minorEastAsia"/>
          <w:color w:val="000000"/>
          <w:sz w:val="24"/>
          <w:szCs w:val="24"/>
          <w:lang w:eastAsia="en-US"/>
        </w:rPr>
        <w:t>продуктов</w:t>
      </w:r>
      <w:r w:rsidRPr="00933AFD">
        <w:rPr>
          <w:rFonts w:eastAsiaTheme="minorEastAsia"/>
          <w:color w:val="000000"/>
          <w:sz w:val="24"/>
          <w:szCs w:val="24"/>
          <w:lang w:val="en-US" w:eastAsia="en-US"/>
        </w:rPr>
        <w:t xml:space="preserve"> </w:t>
      </w:r>
      <w:r w:rsidRPr="00933AFD">
        <w:rPr>
          <w:rFonts w:eastAsiaTheme="minorEastAsia"/>
          <w:color w:val="000000"/>
          <w:sz w:val="24"/>
          <w:szCs w:val="24"/>
          <w:lang w:eastAsia="en-US"/>
        </w:rPr>
        <w:t>и</w:t>
      </w:r>
      <w:r w:rsidRPr="00933AFD">
        <w:rPr>
          <w:rFonts w:eastAsiaTheme="minorEastAsia"/>
          <w:color w:val="000000"/>
          <w:sz w:val="24"/>
          <w:szCs w:val="24"/>
          <w:lang w:val="en-US" w:eastAsia="en-US"/>
        </w:rPr>
        <w:t xml:space="preserve"> </w:t>
      </w:r>
      <w:r w:rsidRPr="00933AFD">
        <w:rPr>
          <w:rFonts w:eastAsiaTheme="minorEastAsia"/>
          <w:color w:val="000000"/>
          <w:sz w:val="24"/>
          <w:szCs w:val="24"/>
          <w:lang w:eastAsia="en-US"/>
        </w:rPr>
        <w:t>кормов</w:t>
      </w:r>
      <w:r w:rsidRPr="00933AFD">
        <w:rPr>
          <w:rFonts w:eastAsiaTheme="minorEastAsia"/>
          <w:color w:val="000000"/>
          <w:sz w:val="24"/>
          <w:szCs w:val="24"/>
          <w:lang w:val="en-US" w:eastAsia="en-US"/>
        </w:rPr>
        <w:t xml:space="preserve"> </w:t>
      </w:r>
      <w:r w:rsidRPr="00933AFD">
        <w:rPr>
          <w:rFonts w:eastAsiaTheme="minorEastAsia"/>
          <w:color w:val="000000"/>
          <w:sz w:val="24"/>
          <w:szCs w:val="24"/>
          <w:lang w:eastAsia="en-US"/>
        </w:rPr>
        <w:t>для</w:t>
      </w:r>
      <w:r w:rsidRPr="00933AFD">
        <w:rPr>
          <w:rFonts w:eastAsiaTheme="minorEastAsia"/>
          <w:color w:val="000000"/>
          <w:sz w:val="24"/>
          <w:szCs w:val="24"/>
          <w:lang w:val="en-US" w:eastAsia="en-US"/>
        </w:rPr>
        <w:t xml:space="preserve"> </w:t>
      </w:r>
      <w:r w:rsidRPr="00933AFD">
        <w:rPr>
          <w:rFonts w:eastAsiaTheme="minorEastAsia"/>
          <w:color w:val="000000"/>
          <w:sz w:val="24"/>
          <w:szCs w:val="24"/>
          <w:lang w:eastAsia="en-US"/>
        </w:rPr>
        <w:t>животных</w:t>
      </w:r>
      <w:r w:rsidRPr="00933AFD">
        <w:rPr>
          <w:rFonts w:eastAsiaTheme="minorEastAsia"/>
          <w:color w:val="000000"/>
          <w:sz w:val="24"/>
          <w:szCs w:val="24"/>
          <w:lang w:val="en-US" w:eastAsia="en-US"/>
        </w:rPr>
        <w:t xml:space="preserve">. </w:t>
      </w:r>
      <w:proofErr w:type="gramStart"/>
      <w:r w:rsidRPr="00933AFD">
        <w:rPr>
          <w:rFonts w:eastAsiaTheme="minorEastAsia"/>
          <w:color w:val="000000"/>
          <w:sz w:val="24"/>
          <w:szCs w:val="24"/>
          <w:lang w:eastAsia="en-US"/>
        </w:rPr>
        <w:t>Общие</w:t>
      </w:r>
      <w:r w:rsidRPr="00933AFD">
        <w:rPr>
          <w:rFonts w:eastAsiaTheme="minorEastAsia"/>
          <w:color w:val="000000"/>
          <w:sz w:val="24"/>
          <w:szCs w:val="24"/>
          <w:lang w:val="en-US" w:eastAsia="en-US"/>
        </w:rPr>
        <w:t xml:space="preserve"> </w:t>
      </w:r>
      <w:r w:rsidRPr="00933AFD">
        <w:rPr>
          <w:rFonts w:eastAsiaTheme="minorEastAsia"/>
          <w:color w:val="000000"/>
          <w:sz w:val="24"/>
          <w:szCs w:val="24"/>
          <w:lang w:eastAsia="en-US"/>
        </w:rPr>
        <w:t>требования</w:t>
      </w:r>
      <w:r w:rsidRPr="00933AFD">
        <w:rPr>
          <w:rFonts w:eastAsiaTheme="minorEastAsia"/>
          <w:color w:val="000000"/>
          <w:sz w:val="24"/>
          <w:szCs w:val="24"/>
          <w:lang w:val="en-US" w:eastAsia="en-US"/>
        </w:rPr>
        <w:t xml:space="preserve"> </w:t>
      </w:r>
      <w:r w:rsidRPr="00933AFD">
        <w:rPr>
          <w:rFonts w:eastAsiaTheme="minorEastAsia"/>
          <w:color w:val="000000"/>
          <w:sz w:val="24"/>
          <w:szCs w:val="24"/>
          <w:lang w:eastAsia="en-US"/>
        </w:rPr>
        <w:t>и</w:t>
      </w:r>
      <w:r w:rsidRPr="00933AFD">
        <w:rPr>
          <w:rFonts w:eastAsiaTheme="minorEastAsia"/>
          <w:color w:val="000000"/>
          <w:sz w:val="24"/>
          <w:szCs w:val="24"/>
          <w:lang w:val="en-US" w:eastAsia="en-US"/>
        </w:rPr>
        <w:t xml:space="preserve"> </w:t>
      </w:r>
      <w:r w:rsidRPr="00933AFD">
        <w:rPr>
          <w:rFonts w:eastAsiaTheme="minorEastAsia"/>
          <w:color w:val="000000"/>
          <w:sz w:val="24"/>
          <w:szCs w:val="24"/>
          <w:lang w:eastAsia="en-US"/>
        </w:rPr>
        <w:t>рекомендации</w:t>
      </w:r>
      <w:r w:rsidRPr="00933AFD">
        <w:rPr>
          <w:rFonts w:eastAsiaTheme="minorEastAsia"/>
          <w:color w:val="000000"/>
          <w:sz w:val="24"/>
          <w:szCs w:val="24"/>
          <w:lang w:val="en-US" w:eastAsia="en-US"/>
        </w:rPr>
        <w:t xml:space="preserve"> </w:t>
      </w:r>
      <w:r w:rsidRPr="00933AFD">
        <w:rPr>
          <w:rFonts w:eastAsiaTheme="minorEastAsia"/>
          <w:color w:val="000000"/>
          <w:sz w:val="24"/>
          <w:szCs w:val="24"/>
          <w:lang w:eastAsia="en-US"/>
        </w:rPr>
        <w:t>по</w:t>
      </w:r>
      <w:r w:rsidRPr="00933AFD">
        <w:rPr>
          <w:rFonts w:eastAsiaTheme="minorEastAsia"/>
          <w:color w:val="000000"/>
          <w:sz w:val="24"/>
          <w:szCs w:val="24"/>
          <w:lang w:val="en-US" w:eastAsia="en-US"/>
        </w:rPr>
        <w:t xml:space="preserve"> </w:t>
      </w:r>
      <w:r w:rsidRPr="00933AFD">
        <w:rPr>
          <w:rFonts w:eastAsiaTheme="minorEastAsia"/>
          <w:color w:val="000000"/>
          <w:sz w:val="24"/>
          <w:szCs w:val="24"/>
          <w:lang w:eastAsia="en-US"/>
        </w:rPr>
        <w:t>микробиологическим</w:t>
      </w:r>
      <w:r w:rsidRPr="00933AFD">
        <w:rPr>
          <w:rFonts w:eastAsiaTheme="minorEastAsia"/>
          <w:color w:val="000000"/>
          <w:sz w:val="24"/>
          <w:szCs w:val="24"/>
          <w:lang w:val="en-US" w:eastAsia="en-US"/>
        </w:rPr>
        <w:t xml:space="preserve"> </w:t>
      </w:r>
      <w:r w:rsidRPr="00933AFD">
        <w:rPr>
          <w:rFonts w:eastAsiaTheme="minorEastAsia"/>
          <w:color w:val="000000"/>
          <w:sz w:val="24"/>
          <w:szCs w:val="24"/>
          <w:lang w:eastAsia="en-US"/>
        </w:rPr>
        <w:t>исследованиям</w:t>
      </w:r>
      <w:r w:rsidR="00933AFD" w:rsidRPr="00933AFD">
        <w:rPr>
          <w:rFonts w:eastAsiaTheme="minorEastAsia"/>
          <w:color w:val="000000"/>
          <w:sz w:val="24"/>
          <w:szCs w:val="24"/>
          <w:lang w:val="en-US" w:eastAsia="en-US"/>
        </w:rPr>
        <w:t>)</w:t>
      </w:r>
      <w:r w:rsidRPr="00933AFD">
        <w:rPr>
          <w:rFonts w:eastAsiaTheme="minorEastAsia"/>
          <w:color w:val="000000"/>
          <w:sz w:val="24"/>
          <w:szCs w:val="24"/>
          <w:lang w:val="en-US" w:eastAsia="en-US"/>
        </w:rPr>
        <w:t xml:space="preserve"> </w:t>
      </w:r>
      <w:proofErr w:type="gramEnd"/>
    </w:p>
    <w:p w:rsidR="00B07CC5" w:rsidRPr="00933AFD" w:rsidRDefault="00B07CC5" w:rsidP="00B07CC5">
      <w:pPr>
        <w:widowControl/>
        <w:ind w:firstLine="567"/>
        <w:rPr>
          <w:rFonts w:eastAsiaTheme="minorEastAsia"/>
          <w:color w:val="000000"/>
          <w:sz w:val="24"/>
          <w:szCs w:val="24"/>
          <w:lang w:eastAsia="en-US"/>
        </w:rPr>
      </w:pPr>
      <w:r w:rsidRPr="00933AFD">
        <w:rPr>
          <w:rFonts w:eastAsiaTheme="minorEastAsia"/>
          <w:color w:val="000000"/>
          <w:sz w:val="24"/>
          <w:szCs w:val="24"/>
          <w:lang w:val="en-US" w:eastAsia="en-US"/>
        </w:rPr>
        <w:t xml:space="preserve">EN ISO 11133, </w:t>
      </w:r>
      <w:r w:rsidR="00933AFD" w:rsidRPr="00933AFD">
        <w:rPr>
          <w:iCs/>
          <w:sz w:val="24"/>
          <w:szCs w:val="24"/>
          <w:lang w:val="en-US"/>
        </w:rPr>
        <w:t xml:space="preserve">Microbiology of food, animal feed and water — Preparation, production, storage and performance testing of culture media </w:t>
      </w:r>
      <w:r w:rsidR="00933AFD" w:rsidRPr="00933AFD">
        <w:rPr>
          <w:rFonts w:eastAsiaTheme="minorEastAsia"/>
          <w:color w:val="000000"/>
          <w:sz w:val="24"/>
          <w:szCs w:val="24"/>
          <w:lang w:val="en-US" w:eastAsia="en-US"/>
        </w:rPr>
        <w:t>(ISO 11133) (</w:t>
      </w:r>
      <w:r w:rsidRPr="00933AFD">
        <w:rPr>
          <w:rFonts w:eastAsiaTheme="minorEastAsia"/>
          <w:color w:val="000000"/>
          <w:sz w:val="24"/>
          <w:szCs w:val="24"/>
          <w:lang w:eastAsia="en-US"/>
        </w:rPr>
        <w:t>Микробиология</w:t>
      </w:r>
      <w:r w:rsidRPr="00933AFD">
        <w:rPr>
          <w:rFonts w:eastAsiaTheme="minorEastAsia"/>
          <w:color w:val="000000"/>
          <w:sz w:val="24"/>
          <w:szCs w:val="24"/>
          <w:lang w:val="en-US" w:eastAsia="en-US"/>
        </w:rPr>
        <w:t xml:space="preserve"> </w:t>
      </w:r>
      <w:r w:rsidRPr="00933AFD">
        <w:rPr>
          <w:rFonts w:eastAsiaTheme="minorEastAsia"/>
          <w:color w:val="000000"/>
          <w:sz w:val="24"/>
          <w:szCs w:val="24"/>
          <w:lang w:eastAsia="en-US"/>
        </w:rPr>
        <w:t>пищевых</w:t>
      </w:r>
      <w:r w:rsidRPr="00933AFD">
        <w:rPr>
          <w:rFonts w:eastAsiaTheme="minorEastAsia"/>
          <w:color w:val="000000"/>
          <w:sz w:val="24"/>
          <w:szCs w:val="24"/>
          <w:lang w:val="en-US" w:eastAsia="en-US"/>
        </w:rPr>
        <w:t xml:space="preserve"> </w:t>
      </w:r>
      <w:r w:rsidRPr="00933AFD">
        <w:rPr>
          <w:rFonts w:eastAsiaTheme="minorEastAsia"/>
          <w:color w:val="000000"/>
          <w:sz w:val="24"/>
          <w:szCs w:val="24"/>
          <w:lang w:eastAsia="en-US"/>
        </w:rPr>
        <w:t>продуктов</w:t>
      </w:r>
      <w:r w:rsidRPr="00933AFD">
        <w:rPr>
          <w:rFonts w:eastAsiaTheme="minorEastAsia"/>
          <w:color w:val="000000"/>
          <w:sz w:val="24"/>
          <w:szCs w:val="24"/>
          <w:lang w:val="en-US" w:eastAsia="en-US"/>
        </w:rPr>
        <w:t xml:space="preserve">, </w:t>
      </w:r>
      <w:r w:rsidRPr="00933AFD">
        <w:rPr>
          <w:rFonts w:eastAsiaTheme="minorEastAsia"/>
          <w:color w:val="000000"/>
          <w:sz w:val="24"/>
          <w:szCs w:val="24"/>
          <w:lang w:eastAsia="en-US"/>
        </w:rPr>
        <w:t>кормов</w:t>
      </w:r>
      <w:r w:rsidRPr="00933AFD">
        <w:rPr>
          <w:rFonts w:eastAsiaTheme="minorEastAsia"/>
          <w:color w:val="000000"/>
          <w:sz w:val="24"/>
          <w:szCs w:val="24"/>
          <w:lang w:val="en-US" w:eastAsia="en-US"/>
        </w:rPr>
        <w:t xml:space="preserve"> </w:t>
      </w:r>
      <w:r w:rsidRPr="00933AFD">
        <w:rPr>
          <w:rFonts w:eastAsiaTheme="minorEastAsia"/>
          <w:color w:val="000000"/>
          <w:sz w:val="24"/>
          <w:szCs w:val="24"/>
          <w:lang w:eastAsia="en-US"/>
        </w:rPr>
        <w:t>и</w:t>
      </w:r>
      <w:r w:rsidRPr="00933AFD">
        <w:rPr>
          <w:rFonts w:eastAsiaTheme="minorEastAsia"/>
          <w:color w:val="000000"/>
          <w:sz w:val="24"/>
          <w:szCs w:val="24"/>
          <w:lang w:val="en-US" w:eastAsia="en-US"/>
        </w:rPr>
        <w:t xml:space="preserve"> </w:t>
      </w:r>
      <w:r w:rsidRPr="00933AFD">
        <w:rPr>
          <w:rFonts w:eastAsiaTheme="minorEastAsia"/>
          <w:color w:val="000000"/>
          <w:sz w:val="24"/>
          <w:szCs w:val="24"/>
          <w:lang w:eastAsia="en-US"/>
        </w:rPr>
        <w:t>воды</w:t>
      </w:r>
      <w:r w:rsidRPr="00933AFD">
        <w:rPr>
          <w:rFonts w:eastAsiaTheme="minorEastAsia"/>
          <w:color w:val="000000"/>
          <w:sz w:val="24"/>
          <w:szCs w:val="24"/>
          <w:lang w:val="en-US" w:eastAsia="en-US"/>
        </w:rPr>
        <w:t xml:space="preserve"> </w:t>
      </w:r>
      <w:r w:rsidRPr="00933AFD">
        <w:rPr>
          <w:rFonts w:eastAsiaTheme="minorEastAsia"/>
          <w:color w:val="000000"/>
          <w:sz w:val="24"/>
          <w:szCs w:val="24"/>
          <w:lang w:eastAsia="en-US"/>
        </w:rPr>
        <w:t>для</w:t>
      </w:r>
      <w:r w:rsidRPr="00933AFD">
        <w:rPr>
          <w:rFonts w:eastAsiaTheme="minorEastAsia"/>
          <w:color w:val="000000"/>
          <w:sz w:val="24"/>
          <w:szCs w:val="24"/>
          <w:lang w:val="en-US" w:eastAsia="en-US"/>
        </w:rPr>
        <w:t xml:space="preserve"> </w:t>
      </w:r>
      <w:r w:rsidRPr="00933AFD">
        <w:rPr>
          <w:rFonts w:eastAsiaTheme="minorEastAsia"/>
          <w:color w:val="000000"/>
          <w:sz w:val="24"/>
          <w:szCs w:val="24"/>
          <w:lang w:eastAsia="en-US"/>
        </w:rPr>
        <w:t>животных</w:t>
      </w:r>
      <w:r w:rsidRPr="00933AFD">
        <w:rPr>
          <w:rFonts w:eastAsiaTheme="minorEastAsia"/>
          <w:color w:val="000000"/>
          <w:sz w:val="24"/>
          <w:szCs w:val="24"/>
          <w:lang w:val="en-US" w:eastAsia="en-US"/>
        </w:rPr>
        <w:t xml:space="preserve">. </w:t>
      </w:r>
      <w:proofErr w:type="gramStart"/>
      <w:r w:rsidRPr="00933AFD">
        <w:rPr>
          <w:rFonts w:eastAsiaTheme="minorEastAsia"/>
          <w:color w:val="000000"/>
          <w:sz w:val="24"/>
          <w:szCs w:val="24"/>
          <w:lang w:eastAsia="en-US"/>
        </w:rPr>
        <w:t>Приготовление, производство, хранение и определение рабочих характеристик питательных сред</w:t>
      </w:r>
      <w:r w:rsidR="00933AFD" w:rsidRPr="00933AFD">
        <w:rPr>
          <w:rFonts w:eastAsiaTheme="minorEastAsia"/>
          <w:color w:val="000000"/>
          <w:sz w:val="24"/>
          <w:szCs w:val="24"/>
          <w:lang w:eastAsia="en-US"/>
        </w:rPr>
        <w:t>)</w:t>
      </w:r>
      <w:r w:rsidRPr="00933AFD">
        <w:rPr>
          <w:rFonts w:eastAsiaTheme="minorEastAsia"/>
          <w:color w:val="000000"/>
          <w:sz w:val="24"/>
          <w:szCs w:val="24"/>
          <w:lang w:eastAsia="en-US"/>
        </w:rPr>
        <w:t xml:space="preserve"> </w:t>
      </w:r>
      <w:proofErr w:type="gramEnd"/>
    </w:p>
    <w:p w:rsidR="00B07CC5" w:rsidRPr="00B07CC5" w:rsidRDefault="00B07CC5" w:rsidP="00B07CC5">
      <w:pPr>
        <w:widowControl/>
        <w:ind w:firstLine="567"/>
        <w:rPr>
          <w:rFonts w:eastAsiaTheme="minorEastAsia"/>
          <w:color w:val="000000"/>
          <w:sz w:val="24"/>
          <w:szCs w:val="24"/>
          <w:lang w:eastAsia="en-US"/>
        </w:rPr>
      </w:pPr>
    </w:p>
    <w:p w:rsidR="00B07CC5" w:rsidRPr="00B07CC5" w:rsidRDefault="00B07CC5" w:rsidP="00B07CC5">
      <w:pPr>
        <w:pStyle w:val="Style30"/>
        <w:widowControl/>
        <w:ind w:firstLine="567"/>
        <w:rPr>
          <w:rStyle w:val="FontStyle45"/>
          <w:rFonts w:ascii="Times New Roman" w:cs="Times New Roman"/>
          <w:color w:val="auto"/>
          <w:lang w:eastAsia="en-US"/>
        </w:rPr>
      </w:pPr>
      <w:r w:rsidRPr="00B07CC5">
        <w:rPr>
          <w:rStyle w:val="FontStyle45"/>
          <w:rFonts w:ascii="Times New Roman" w:cs="Times New Roman"/>
          <w:color w:val="auto"/>
          <w:lang w:eastAsia="en-US"/>
        </w:rPr>
        <w:t>3 Термины и определения</w:t>
      </w:r>
    </w:p>
    <w:p w:rsidR="00B07CC5" w:rsidRPr="00B07CC5" w:rsidRDefault="00B07CC5" w:rsidP="00B07CC5">
      <w:pPr>
        <w:pStyle w:val="Style30"/>
        <w:widowControl/>
        <w:ind w:firstLine="567"/>
        <w:rPr>
          <w:rStyle w:val="FontStyle45"/>
          <w:rFonts w:ascii="Times New Roman" w:cs="Times New Roman"/>
          <w:b w:val="0"/>
          <w:color w:val="auto"/>
          <w:lang w:eastAsia="en-US"/>
        </w:rPr>
      </w:pPr>
    </w:p>
    <w:p w:rsidR="00B07CC5" w:rsidRPr="00B07CC5" w:rsidRDefault="00B07CC5" w:rsidP="00B07CC5">
      <w:pPr>
        <w:pStyle w:val="Style30"/>
        <w:widowControl/>
        <w:ind w:firstLine="567"/>
        <w:rPr>
          <w:rStyle w:val="FontStyle45"/>
          <w:rFonts w:ascii="Times New Roman" w:cs="Times New Roman"/>
          <w:b w:val="0"/>
          <w:color w:val="auto"/>
          <w:lang w:eastAsia="en-US"/>
        </w:rPr>
      </w:pPr>
      <w:r w:rsidRPr="00B07CC5">
        <w:rPr>
          <w:rStyle w:val="FontStyle45"/>
          <w:rFonts w:ascii="Times New Roman" w:cs="Times New Roman"/>
          <w:b w:val="0"/>
          <w:color w:val="auto"/>
          <w:lang w:eastAsia="en-US"/>
        </w:rPr>
        <w:t>В настоящем стандарте применяются следующие термины с соответствующими определениями:</w:t>
      </w:r>
    </w:p>
    <w:p w:rsidR="00B07CC5" w:rsidRDefault="00B07CC5" w:rsidP="00B07CC5">
      <w:pPr>
        <w:widowControl/>
        <w:ind w:firstLine="567"/>
        <w:rPr>
          <w:rFonts w:eastAsiaTheme="minorEastAsia"/>
          <w:color w:val="000000"/>
          <w:sz w:val="24"/>
          <w:szCs w:val="24"/>
          <w:lang w:eastAsia="en-US"/>
        </w:rPr>
      </w:pPr>
    </w:p>
    <w:p w:rsidR="00B07CC5" w:rsidRPr="00B07CC5" w:rsidRDefault="00B07CC5" w:rsidP="00B07CC5">
      <w:pPr>
        <w:widowControl/>
        <w:ind w:firstLine="567"/>
        <w:rPr>
          <w:rFonts w:eastAsiaTheme="minorEastAsia"/>
          <w:color w:val="000000"/>
          <w:szCs w:val="24"/>
          <w:lang w:eastAsia="en-US"/>
        </w:rPr>
      </w:pPr>
      <w:r>
        <w:rPr>
          <w:rFonts w:eastAsiaTheme="minorEastAsia"/>
          <w:color w:val="000000"/>
          <w:szCs w:val="24"/>
          <w:lang w:eastAsia="en-US"/>
        </w:rPr>
        <w:t xml:space="preserve">Примечание – </w:t>
      </w:r>
      <w:r w:rsidRPr="00B07CC5">
        <w:rPr>
          <w:rFonts w:eastAsiaTheme="minorEastAsia"/>
          <w:color w:val="000000"/>
          <w:szCs w:val="24"/>
          <w:lang w:eastAsia="en-US"/>
        </w:rPr>
        <w:t xml:space="preserve">ISO и IEC ведут терминологические базы данных для использования в стандартизации по следующим адресам: </w:t>
      </w:r>
    </w:p>
    <w:p w:rsidR="00B07CC5" w:rsidRPr="00B07CC5" w:rsidRDefault="00B07CC5" w:rsidP="00B07CC5">
      <w:pPr>
        <w:widowControl/>
        <w:ind w:firstLine="567"/>
        <w:rPr>
          <w:rFonts w:eastAsiaTheme="minorEastAsia"/>
          <w:color w:val="000000"/>
          <w:szCs w:val="24"/>
          <w:lang w:eastAsia="en-US"/>
        </w:rPr>
      </w:pPr>
      <w:r>
        <w:rPr>
          <w:rFonts w:eastAsiaTheme="minorEastAsia"/>
          <w:color w:val="000000"/>
          <w:szCs w:val="24"/>
          <w:lang w:eastAsia="en-US"/>
        </w:rPr>
        <w:t>-</w:t>
      </w:r>
      <w:r w:rsidRPr="00B07CC5">
        <w:rPr>
          <w:rFonts w:eastAsiaTheme="minorEastAsia"/>
          <w:color w:val="000000"/>
          <w:szCs w:val="24"/>
          <w:lang w:eastAsia="en-US"/>
        </w:rPr>
        <w:t xml:space="preserve"> IEC </w:t>
      </w:r>
      <w:proofErr w:type="spellStart"/>
      <w:r w:rsidRPr="00B07CC5">
        <w:rPr>
          <w:rFonts w:eastAsiaTheme="minorEastAsia"/>
          <w:color w:val="000000"/>
          <w:szCs w:val="24"/>
          <w:lang w:eastAsia="en-US"/>
        </w:rPr>
        <w:t>электропедия</w:t>
      </w:r>
      <w:proofErr w:type="spellEnd"/>
      <w:r w:rsidRPr="00B07CC5">
        <w:rPr>
          <w:rFonts w:eastAsiaTheme="minorEastAsia"/>
          <w:color w:val="000000"/>
          <w:szCs w:val="24"/>
          <w:lang w:eastAsia="en-US"/>
        </w:rPr>
        <w:t>: доступна на http://www.electropedia.org/</w:t>
      </w:r>
    </w:p>
    <w:p w:rsidR="00B07CC5" w:rsidRDefault="00B07CC5" w:rsidP="00B07CC5">
      <w:pPr>
        <w:widowControl/>
        <w:ind w:firstLine="567"/>
        <w:rPr>
          <w:rFonts w:eastAsiaTheme="minorEastAsia"/>
          <w:color w:val="000000"/>
          <w:szCs w:val="24"/>
          <w:lang w:eastAsia="en-US"/>
        </w:rPr>
      </w:pPr>
      <w:r>
        <w:rPr>
          <w:rFonts w:eastAsiaTheme="minorEastAsia"/>
          <w:color w:val="000000"/>
          <w:szCs w:val="24"/>
          <w:lang w:eastAsia="en-US"/>
        </w:rPr>
        <w:t>-</w:t>
      </w:r>
      <w:r w:rsidRPr="00B07CC5">
        <w:rPr>
          <w:rFonts w:eastAsiaTheme="minorEastAsia"/>
          <w:color w:val="000000"/>
          <w:szCs w:val="24"/>
          <w:lang w:eastAsia="en-US"/>
        </w:rPr>
        <w:t xml:space="preserve"> Онлайн платформа ISO: доступна на </w:t>
      </w:r>
      <w:hyperlink r:id="rId16" w:history="1">
        <w:r w:rsidRPr="003F6742">
          <w:rPr>
            <w:rStyle w:val="a8"/>
            <w:rFonts w:eastAsiaTheme="minorEastAsia"/>
            <w:szCs w:val="24"/>
            <w:lang w:eastAsia="en-US"/>
          </w:rPr>
          <w:t>http://www.iso.org/obp</w:t>
        </w:r>
      </w:hyperlink>
    </w:p>
    <w:p w:rsidR="00B07CC5" w:rsidRPr="00B07CC5" w:rsidRDefault="00B07CC5" w:rsidP="00B07CC5">
      <w:pPr>
        <w:widowControl/>
        <w:ind w:firstLine="567"/>
        <w:rPr>
          <w:rFonts w:eastAsiaTheme="minorEastAsia"/>
          <w:color w:val="000000"/>
          <w:szCs w:val="24"/>
          <w:lang w:eastAsia="en-US"/>
        </w:rPr>
      </w:pPr>
    </w:p>
    <w:p w:rsidR="00B07CC5" w:rsidRDefault="00B07CC5" w:rsidP="00B07CC5">
      <w:pPr>
        <w:widowControl/>
        <w:pBdr>
          <w:bottom w:val="single" w:sz="4" w:space="0" w:color="auto"/>
        </w:pBdr>
        <w:ind w:firstLine="567"/>
        <w:rPr>
          <w:rFonts w:eastAsiaTheme="minorEastAsia"/>
          <w:color w:val="000000"/>
          <w:sz w:val="22"/>
          <w:szCs w:val="24"/>
          <w:lang w:eastAsia="en-US"/>
        </w:rPr>
      </w:pPr>
    </w:p>
    <w:p w:rsidR="00B07CC5" w:rsidRDefault="00B07CC5" w:rsidP="00B07CC5">
      <w:pPr>
        <w:widowControl/>
        <w:pBdr>
          <w:bottom w:val="single" w:sz="4" w:space="0" w:color="auto"/>
        </w:pBdr>
        <w:ind w:firstLine="567"/>
        <w:rPr>
          <w:rFonts w:eastAsiaTheme="minorEastAsia"/>
          <w:color w:val="000000"/>
          <w:sz w:val="22"/>
          <w:szCs w:val="24"/>
          <w:lang w:eastAsia="en-US"/>
        </w:rPr>
      </w:pPr>
    </w:p>
    <w:p w:rsidR="00B07CC5" w:rsidRDefault="00B07CC5" w:rsidP="00B07CC5">
      <w:pPr>
        <w:widowControl/>
        <w:pBdr>
          <w:bottom w:val="single" w:sz="4" w:space="0" w:color="auto"/>
        </w:pBdr>
        <w:ind w:firstLine="567"/>
        <w:rPr>
          <w:rFonts w:eastAsiaTheme="minorEastAsia"/>
          <w:color w:val="000000"/>
          <w:sz w:val="22"/>
          <w:szCs w:val="24"/>
          <w:lang w:eastAsia="en-US"/>
        </w:rPr>
      </w:pPr>
    </w:p>
    <w:p w:rsidR="00B07CC5" w:rsidRPr="00B07CC5" w:rsidRDefault="00B07CC5" w:rsidP="00B07CC5">
      <w:pPr>
        <w:widowControl/>
        <w:pBdr>
          <w:bottom w:val="single" w:sz="4" w:space="0" w:color="auto"/>
        </w:pBdr>
        <w:ind w:firstLine="567"/>
        <w:rPr>
          <w:rFonts w:eastAsiaTheme="minorEastAsia"/>
          <w:color w:val="000000"/>
          <w:sz w:val="22"/>
          <w:szCs w:val="24"/>
          <w:lang w:eastAsia="en-US"/>
        </w:rPr>
      </w:pPr>
    </w:p>
    <w:p w:rsidR="00B07CC5" w:rsidRPr="00F15F77" w:rsidRDefault="00B07CC5" w:rsidP="00B07CC5">
      <w:pPr>
        <w:widowControl/>
        <w:ind w:firstLine="567"/>
        <w:rPr>
          <w:rFonts w:eastAsiaTheme="minorEastAsia"/>
          <w:b/>
          <w:color w:val="000000"/>
          <w:sz w:val="24"/>
          <w:szCs w:val="24"/>
          <w:lang w:eastAsia="en-US"/>
        </w:rPr>
      </w:pPr>
      <w:r w:rsidRPr="00B07CC5">
        <w:rPr>
          <w:rFonts w:eastAsiaTheme="minorEastAsia"/>
          <w:b/>
          <w:color w:val="000000"/>
          <w:sz w:val="24"/>
          <w:szCs w:val="24"/>
          <w:lang w:eastAsia="en-US"/>
        </w:rPr>
        <w:t>Проект</w:t>
      </w:r>
      <w:r w:rsidRPr="00F15F77">
        <w:rPr>
          <w:rFonts w:eastAsiaTheme="minorEastAsia"/>
          <w:b/>
          <w:color w:val="000000"/>
          <w:sz w:val="24"/>
          <w:szCs w:val="24"/>
          <w:lang w:eastAsia="en-US"/>
        </w:rPr>
        <w:t xml:space="preserve">, </w:t>
      </w:r>
      <w:r w:rsidRPr="00B07CC5">
        <w:rPr>
          <w:rFonts w:eastAsiaTheme="minorEastAsia"/>
          <w:b/>
          <w:color w:val="000000"/>
          <w:sz w:val="24"/>
          <w:szCs w:val="24"/>
          <w:lang w:eastAsia="en-US"/>
        </w:rPr>
        <w:t>редакция</w:t>
      </w:r>
      <w:r w:rsidRPr="00F15F77">
        <w:rPr>
          <w:rFonts w:eastAsiaTheme="minorEastAsia"/>
          <w:b/>
          <w:color w:val="000000"/>
          <w:sz w:val="24"/>
          <w:szCs w:val="24"/>
          <w:lang w:eastAsia="en-US"/>
        </w:rPr>
        <w:t xml:space="preserve"> 1</w:t>
      </w:r>
    </w:p>
    <w:p w:rsidR="00B07CC5" w:rsidRPr="00B07CC5" w:rsidRDefault="00B07CC5" w:rsidP="00B07CC5">
      <w:pPr>
        <w:pStyle w:val="Style10"/>
        <w:widowControl/>
        <w:rPr>
          <w:rFonts w:ascii="Times New Roman" w:hAnsi="Times New Roman" w:cs="Times New Roman"/>
        </w:rPr>
      </w:pPr>
      <w:r w:rsidRPr="00933AFD">
        <w:rPr>
          <w:rStyle w:val="FontStyle59"/>
          <w:rFonts w:ascii="Times New Roman" w:hAnsi="Times New Roman" w:cs="Times New Roman"/>
          <w:b w:val="0"/>
          <w:sz w:val="24"/>
          <w:szCs w:val="28"/>
          <w:lang w:eastAsia="en-US"/>
        </w:rPr>
        <w:lastRenderedPageBreak/>
        <w:t>3.1</w:t>
      </w:r>
      <w:r>
        <w:rPr>
          <w:rStyle w:val="FontStyle59"/>
          <w:rFonts w:ascii="Times New Roman" w:hAnsi="Times New Roman" w:cs="Times New Roman"/>
          <w:sz w:val="24"/>
          <w:szCs w:val="28"/>
          <w:lang w:eastAsia="en-US"/>
        </w:rPr>
        <w:t xml:space="preserve"> З</w:t>
      </w:r>
      <w:r w:rsidRPr="00B07CC5">
        <w:rPr>
          <w:rStyle w:val="FontStyle59"/>
          <w:rFonts w:ascii="Times New Roman" w:hAnsi="Times New Roman" w:cs="Times New Roman"/>
          <w:sz w:val="24"/>
          <w:szCs w:val="28"/>
          <w:lang w:eastAsia="en-US"/>
        </w:rPr>
        <w:t>она ингибирования</w:t>
      </w:r>
      <w:r>
        <w:rPr>
          <w:rStyle w:val="FontStyle59"/>
          <w:rFonts w:ascii="Times New Roman" w:hAnsi="Times New Roman" w:cs="Times New Roman"/>
          <w:sz w:val="24"/>
          <w:szCs w:val="28"/>
          <w:lang w:eastAsia="en-US"/>
        </w:rPr>
        <w:t xml:space="preserve">: </w:t>
      </w:r>
      <w:r w:rsidRPr="00933AFD">
        <w:rPr>
          <w:rStyle w:val="FontStyle59"/>
          <w:rFonts w:ascii="Times New Roman" w:hAnsi="Times New Roman" w:cs="Times New Roman"/>
          <w:b w:val="0"/>
          <w:sz w:val="24"/>
          <w:szCs w:val="28"/>
          <w:lang w:eastAsia="en-US"/>
        </w:rPr>
        <w:t>З</w:t>
      </w:r>
      <w:r w:rsidRPr="00B07CC5">
        <w:rPr>
          <w:rStyle w:val="FontStyle62"/>
          <w:rFonts w:ascii="Times New Roman" w:hAnsi="Times New Roman" w:cs="Times New Roman"/>
          <w:sz w:val="24"/>
          <w:szCs w:val="28"/>
          <w:lang w:eastAsia="en-US"/>
        </w:rPr>
        <w:t xml:space="preserve">аметная область, в которой отсутствует рост, и которая образуется вокруг испытуемых образцов, помещенных в питательную среду, </w:t>
      </w:r>
      <w:proofErr w:type="spellStart"/>
      <w:r w:rsidRPr="00B07CC5">
        <w:rPr>
          <w:rStyle w:val="FontStyle62"/>
          <w:rFonts w:ascii="Times New Roman" w:hAnsi="Times New Roman" w:cs="Times New Roman"/>
          <w:sz w:val="24"/>
          <w:szCs w:val="28"/>
          <w:lang w:eastAsia="en-US"/>
        </w:rPr>
        <w:t>инокулированную</w:t>
      </w:r>
      <w:proofErr w:type="spellEnd"/>
      <w:r w:rsidRPr="00B07CC5">
        <w:rPr>
          <w:rStyle w:val="FontStyle62"/>
          <w:rFonts w:ascii="Times New Roman" w:hAnsi="Times New Roman" w:cs="Times New Roman"/>
          <w:sz w:val="24"/>
          <w:szCs w:val="28"/>
          <w:lang w:eastAsia="en-US"/>
        </w:rPr>
        <w:t xml:space="preserve"> предварительно выбранных испытуемым микроорганизмом вследствие высвобождения водорастворимых антимикробных компонентов; доказательство наличия зоны ингибирования обеспечивается отсутствием роста испытуемого микроорганизма (полупрозрачная зона) в зоне шириной не менее </w:t>
      </w:r>
      <w:smartTag w:uri="urn:schemas-microsoft-com:office:smarttags" w:element="metricconverter">
        <w:smartTagPr>
          <w:attr w:name="ProductID" w:val="2 мм"/>
        </w:smartTagPr>
        <w:r w:rsidRPr="00B07CC5">
          <w:rPr>
            <w:rStyle w:val="FontStyle62"/>
            <w:rFonts w:ascii="Times New Roman" w:hAnsi="Times New Roman" w:cs="Times New Roman"/>
            <w:sz w:val="24"/>
            <w:szCs w:val="28"/>
            <w:lang w:eastAsia="en-US"/>
          </w:rPr>
          <w:t>2 мм</w:t>
        </w:r>
      </w:smartTag>
      <w:r w:rsidRPr="00B07CC5">
        <w:rPr>
          <w:rStyle w:val="FontStyle62"/>
          <w:rFonts w:ascii="Times New Roman" w:hAnsi="Times New Roman" w:cs="Times New Roman"/>
          <w:sz w:val="24"/>
          <w:szCs w:val="28"/>
          <w:lang w:eastAsia="en-US"/>
        </w:rPr>
        <w:t xml:space="preserve"> по краям испытуемых образцов.</w:t>
      </w:r>
    </w:p>
    <w:p w:rsidR="00B07CC5" w:rsidRDefault="00B07CC5" w:rsidP="00B07CC5">
      <w:pPr>
        <w:widowControl/>
        <w:ind w:firstLine="567"/>
        <w:rPr>
          <w:rFonts w:eastAsiaTheme="minorEastAsia"/>
          <w:b/>
          <w:bCs/>
          <w:color w:val="000000"/>
          <w:sz w:val="24"/>
          <w:szCs w:val="24"/>
          <w:lang w:eastAsia="en-US"/>
        </w:rPr>
      </w:pPr>
    </w:p>
    <w:p w:rsidR="00B07CC5" w:rsidRDefault="00B07CC5" w:rsidP="00B07CC5">
      <w:pPr>
        <w:widowControl/>
        <w:ind w:firstLine="567"/>
        <w:rPr>
          <w:rFonts w:eastAsiaTheme="minorEastAsia"/>
          <w:b/>
          <w:bCs/>
          <w:color w:val="000000"/>
          <w:sz w:val="24"/>
          <w:szCs w:val="24"/>
          <w:lang w:eastAsia="en-US"/>
        </w:rPr>
      </w:pPr>
      <w:r w:rsidRPr="00B07CC5">
        <w:rPr>
          <w:rFonts w:eastAsiaTheme="minorEastAsia"/>
          <w:b/>
          <w:bCs/>
          <w:color w:val="000000"/>
          <w:sz w:val="24"/>
          <w:szCs w:val="24"/>
          <w:lang w:eastAsia="en-US"/>
        </w:rPr>
        <w:t>4 Принцип</w:t>
      </w:r>
    </w:p>
    <w:p w:rsidR="00B07CC5" w:rsidRPr="00B07CC5" w:rsidRDefault="00B07CC5" w:rsidP="00B07CC5">
      <w:pPr>
        <w:widowControl/>
        <w:ind w:firstLine="567"/>
        <w:rPr>
          <w:rFonts w:eastAsiaTheme="minorEastAsia"/>
          <w:b/>
          <w:bCs/>
          <w:color w:val="000000"/>
          <w:sz w:val="24"/>
          <w:szCs w:val="24"/>
          <w:lang w:eastAsia="en-US"/>
        </w:rPr>
      </w:pPr>
    </w:p>
    <w:p w:rsidR="00B07CC5" w:rsidRPr="00B07CC5" w:rsidRDefault="00B07CC5" w:rsidP="00B07CC5">
      <w:pPr>
        <w:widowControl/>
        <w:ind w:firstLine="567"/>
        <w:rPr>
          <w:rFonts w:eastAsiaTheme="minorEastAsia"/>
          <w:bCs/>
          <w:color w:val="000000"/>
          <w:sz w:val="24"/>
          <w:szCs w:val="24"/>
          <w:lang w:eastAsia="en-US"/>
        </w:rPr>
      </w:pPr>
      <w:r w:rsidRPr="00B07CC5">
        <w:rPr>
          <w:rFonts w:eastAsiaTheme="minorEastAsia"/>
          <w:bCs/>
          <w:color w:val="000000"/>
          <w:sz w:val="24"/>
          <w:szCs w:val="24"/>
          <w:lang w:eastAsia="en-US"/>
        </w:rPr>
        <w:t xml:space="preserve">Полученную питательную среду смешивают с соответствующим </w:t>
      </w:r>
      <w:proofErr w:type="spellStart"/>
      <w:r w:rsidRPr="00B07CC5">
        <w:rPr>
          <w:rFonts w:eastAsiaTheme="minorEastAsia"/>
          <w:bCs/>
          <w:color w:val="000000"/>
          <w:sz w:val="24"/>
          <w:szCs w:val="24"/>
          <w:lang w:eastAsia="en-US"/>
        </w:rPr>
        <w:t>инокулятом</w:t>
      </w:r>
      <w:proofErr w:type="spellEnd"/>
      <w:r w:rsidRPr="00B07CC5">
        <w:rPr>
          <w:rFonts w:eastAsiaTheme="minorEastAsia"/>
          <w:bCs/>
          <w:color w:val="000000"/>
          <w:sz w:val="24"/>
          <w:szCs w:val="24"/>
          <w:lang w:eastAsia="en-US"/>
        </w:rPr>
        <w:t xml:space="preserve"> и выливают в чашки Петри. Испытуемые образцы помещают в питательную среду перед их полным затвердеванием и далее инкубируют. Когда инкубация прекращается, существование зоны ингибирования является индикатором высвобождения антимикробных компонентов. </w:t>
      </w:r>
    </w:p>
    <w:p w:rsidR="00B07CC5" w:rsidRPr="00B07CC5" w:rsidRDefault="00B07CC5" w:rsidP="00B07CC5">
      <w:pPr>
        <w:widowControl/>
        <w:ind w:firstLine="567"/>
        <w:rPr>
          <w:rFonts w:eastAsiaTheme="minorEastAsia"/>
          <w:bCs/>
          <w:color w:val="000000"/>
          <w:sz w:val="24"/>
          <w:szCs w:val="24"/>
          <w:lang w:eastAsia="en-US"/>
        </w:rPr>
      </w:pPr>
      <w:r w:rsidRPr="00B07CC5">
        <w:rPr>
          <w:rFonts w:eastAsiaTheme="minorEastAsia"/>
          <w:bCs/>
          <w:color w:val="000000"/>
          <w:sz w:val="24"/>
          <w:szCs w:val="24"/>
          <w:lang w:eastAsia="en-US"/>
        </w:rPr>
        <w:t xml:space="preserve">Испытание проводят с бактерией </w:t>
      </w:r>
      <w:proofErr w:type="spellStart"/>
      <w:r w:rsidRPr="00B07CC5">
        <w:rPr>
          <w:rFonts w:eastAsiaTheme="minorEastAsia"/>
          <w:bCs/>
          <w:color w:val="000000"/>
          <w:sz w:val="24"/>
          <w:szCs w:val="24"/>
          <w:lang w:eastAsia="en-US"/>
        </w:rPr>
        <w:t>Bacillus</w:t>
      </w:r>
      <w:proofErr w:type="spellEnd"/>
      <w:r w:rsidRPr="00B07CC5">
        <w:rPr>
          <w:rFonts w:eastAsiaTheme="minorEastAsia"/>
          <w:bCs/>
          <w:color w:val="000000"/>
          <w:sz w:val="24"/>
          <w:szCs w:val="24"/>
          <w:lang w:eastAsia="en-US"/>
        </w:rPr>
        <w:t xml:space="preserve"> </w:t>
      </w:r>
      <w:proofErr w:type="spellStart"/>
      <w:r w:rsidRPr="00B07CC5">
        <w:rPr>
          <w:rFonts w:eastAsiaTheme="minorEastAsia"/>
          <w:bCs/>
          <w:color w:val="000000"/>
          <w:sz w:val="24"/>
          <w:szCs w:val="24"/>
          <w:lang w:eastAsia="en-US"/>
        </w:rPr>
        <w:t>subtilis</w:t>
      </w:r>
      <w:proofErr w:type="spellEnd"/>
      <w:r w:rsidRPr="00B07CC5">
        <w:rPr>
          <w:rFonts w:eastAsiaTheme="minorEastAsia"/>
          <w:bCs/>
          <w:color w:val="000000"/>
          <w:sz w:val="24"/>
          <w:szCs w:val="24"/>
          <w:lang w:eastAsia="en-US"/>
        </w:rPr>
        <w:t xml:space="preserve"> и грибком </w:t>
      </w:r>
      <w:proofErr w:type="spellStart"/>
      <w:r w:rsidRPr="00B07CC5">
        <w:rPr>
          <w:rFonts w:eastAsiaTheme="minorEastAsia"/>
          <w:bCs/>
          <w:color w:val="000000"/>
          <w:sz w:val="24"/>
          <w:szCs w:val="24"/>
          <w:lang w:eastAsia="en-US"/>
        </w:rPr>
        <w:t>Aspergillus</w:t>
      </w:r>
      <w:proofErr w:type="spellEnd"/>
      <w:r w:rsidRPr="00B07CC5">
        <w:rPr>
          <w:rFonts w:eastAsiaTheme="minorEastAsia"/>
          <w:bCs/>
          <w:color w:val="000000"/>
          <w:sz w:val="24"/>
          <w:szCs w:val="24"/>
          <w:lang w:eastAsia="en-US"/>
        </w:rPr>
        <w:t xml:space="preserve"> </w:t>
      </w:r>
      <w:proofErr w:type="spellStart"/>
      <w:r w:rsidRPr="00B07CC5">
        <w:rPr>
          <w:rFonts w:eastAsiaTheme="minorEastAsia"/>
          <w:bCs/>
          <w:color w:val="000000"/>
          <w:sz w:val="24"/>
          <w:szCs w:val="24"/>
          <w:lang w:eastAsia="en-US"/>
        </w:rPr>
        <w:t>niger</w:t>
      </w:r>
      <w:proofErr w:type="spellEnd"/>
      <w:r w:rsidRPr="00B07CC5">
        <w:rPr>
          <w:rFonts w:eastAsiaTheme="minorEastAsia"/>
          <w:bCs/>
          <w:color w:val="000000"/>
          <w:sz w:val="24"/>
          <w:szCs w:val="24"/>
          <w:lang w:eastAsia="en-US"/>
        </w:rPr>
        <w:t xml:space="preserve">. </w:t>
      </w:r>
    </w:p>
    <w:p w:rsidR="00B07CC5" w:rsidRPr="00B07CC5" w:rsidRDefault="00B07CC5" w:rsidP="00B07CC5">
      <w:pPr>
        <w:widowControl/>
        <w:ind w:firstLine="567"/>
        <w:rPr>
          <w:rFonts w:eastAsiaTheme="minorEastAsia"/>
          <w:bCs/>
          <w:color w:val="000000"/>
          <w:sz w:val="24"/>
          <w:szCs w:val="24"/>
          <w:lang w:eastAsia="en-US"/>
        </w:rPr>
      </w:pPr>
    </w:p>
    <w:p w:rsidR="00B07CC5" w:rsidRPr="00933AFD" w:rsidRDefault="00B07CC5" w:rsidP="00B07CC5">
      <w:pPr>
        <w:widowControl/>
        <w:ind w:firstLine="567"/>
        <w:rPr>
          <w:rFonts w:eastAsiaTheme="minorEastAsia"/>
          <w:bCs/>
          <w:color w:val="000000"/>
          <w:szCs w:val="24"/>
          <w:lang w:eastAsia="en-US"/>
        </w:rPr>
      </w:pPr>
      <w:r w:rsidRPr="00933AFD">
        <w:rPr>
          <w:rFonts w:eastAsiaTheme="minorEastAsia"/>
          <w:bCs/>
          <w:color w:val="000000"/>
          <w:szCs w:val="24"/>
          <w:lang w:eastAsia="en-US"/>
        </w:rPr>
        <w:t xml:space="preserve">Примечание – Результат основан на визуальном осмотре. </w:t>
      </w:r>
    </w:p>
    <w:p w:rsidR="00B07CC5" w:rsidRPr="00B07CC5" w:rsidRDefault="00B07CC5" w:rsidP="00B07CC5">
      <w:pPr>
        <w:widowControl/>
        <w:ind w:firstLine="567"/>
        <w:rPr>
          <w:rFonts w:eastAsiaTheme="minorEastAsia"/>
          <w:bCs/>
          <w:color w:val="000000"/>
          <w:sz w:val="24"/>
          <w:szCs w:val="24"/>
          <w:lang w:eastAsia="en-US"/>
        </w:rPr>
      </w:pPr>
    </w:p>
    <w:p w:rsidR="00B07CC5" w:rsidRDefault="00B07CC5" w:rsidP="00B07CC5">
      <w:pPr>
        <w:widowControl/>
        <w:ind w:firstLine="567"/>
        <w:rPr>
          <w:rFonts w:eastAsiaTheme="minorEastAsia"/>
          <w:b/>
          <w:bCs/>
          <w:color w:val="000000"/>
          <w:sz w:val="24"/>
          <w:szCs w:val="24"/>
          <w:lang w:eastAsia="en-US"/>
        </w:rPr>
      </w:pPr>
      <w:r w:rsidRPr="00B07CC5">
        <w:rPr>
          <w:rFonts w:eastAsiaTheme="minorEastAsia"/>
          <w:b/>
          <w:bCs/>
          <w:color w:val="000000"/>
          <w:sz w:val="24"/>
          <w:szCs w:val="24"/>
          <w:lang w:eastAsia="en-US"/>
        </w:rPr>
        <w:t>5 Приборы</w:t>
      </w:r>
    </w:p>
    <w:p w:rsidR="00B07CC5" w:rsidRPr="00B07CC5" w:rsidRDefault="00B07CC5" w:rsidP="00B07CC5">
      <w:pPr>
        <w:widowControl/>
        <w:ind w:firstLine="567"/>
        <w:rPr>
          <w:rFonts w:eastAsiaTheme="minorEastAsia"/>
          <w:b/>
          <w:bCs/>
          <w:color w:val="000000"/>
          <w:sz w:val="24"/>
          <w:szCs w:val="24"/>
          <w:lang w:eastAsia="en-US"/>
        </w:rPr>
      </w:pPr>
    </w:p>
    <w:p w:rsidR="00B07CC5" w:rsidRDefault="00B07CC5" w:rsidP="00B07CC5">
      <w:pPr>
        <w:widowControl/>
        <w:ind w:firstLine="567"/>
        <w:rPr>
          <w:rFonts w:eastAsiaTheme="minorEastAsia"/>
          <w:bCs/>
          <w:color w:val="000000"/>
          <w:sz w:val="24"/>
          <w:szCs w:val="24"/>
          <w:lang w:eastAsia="en-US"/>
        </w:rPr>
      </w:pPr>
      <w:r w:rsidRPr="00B07CC5">
        <w:rPr>
          <w:rFonts w:eastAsiaTheme="minorEastAsia"/>
          <w:bCs/>
          <w:color w:val="000000"/>
          <w:sz w:val="24"/>
          <w:szCs w:val="24"/>
          <w:lang w:eastAsia="en-US"/>
        </w:rPr>
        <w:t xml:space="preserve">Все лабораторные приборы и их детали должны соответствовать требованиям </w:t>
      </w:r>
      <w:r w:rsidR="00933AFD">
        <w:rPr>
          <w:rFonts w:eastAsiaTheme="minorEastAsia"/>
          <w:bCs/>
          <w:color w:val="000000"/>
          <w:sz w:val="24"/>
          <w:szCs w:val="24"/>
          <w:lang w:eastAsia="en-US"/>
        </w:rPr>
        <w:t xml:space="preserve">       </w:t>
      </w:r>
      <w:r w:rsidRPr="00B07CC5">
        <w:rPr>
          <w:rFonts w:eastAsiaTheme="minorEastAsia"/>
          <w:bCs/>
          <w:color w:val="000000"/>
          <w:sz w:val="24"/>
          <w:szCs w:val="24"/>
          <w:lang w:eastAsia="en-US"/>
        </w:rPr>
        <w:t xml:space="preserve">EN ISO 7218. </w:t>
      </w:r>
    </w:p>
    <w:p w:rsidR="00B07CC5" w:rsidRPr="00B07CC5" w:rsidRDefault="00B07CC5" w:rsidP="00B07CC5">
      <w:pPr>
        <w:widowControl/>
        <w:ind w:firstLine="567"/>
        <w:rPr>
          <w:rFonts w:eastAsiaTheme="minorEastAsia"/>
          <w:bCs/>
          <w:color w:val="000000"/>
          <w:sz w:val="24"/>
          <w:szCs w:val="24"/>
          <w:lang w:eastAsia="en-US"/>
        </w:rPr>
      </w:pPr>
    </w:p>
    <w:p w:rsidR="00B07CC5" w:rsidRPr="00933AFD" w:rsidRDefault="00B07CC5" w:rsidP="00B07CC5">
      <w:pPr>
        <w:widowControl/>
        <w:ind w:firstLine="567"/>
        <w:rPr>
          <w:rFonts w:eastAsiaTheme="minorEastAsia"/>
          <w:b/>
          <w:bCs/>
          <w:color w:val="000000"/>
          <w:sz w:val="24"/>
          <w:szCs w:val="24"/>
          <w:lang w:eastAsia="en-US"/>
        </w:rPr>
      </w:pPr>
      <w:r w:rsidRPr="00933AFD">
        <w:rPr>
          <w:rFonts w:eastAsiaTheme="minorEastAsia"/>
          <w:bCs/>
          <w:color w:val="000000"/>
          <w:sz w:val="24"/>
          <w:szCs w:val="24"/>
          <w:lang w:eastAsia="en-US"/>
        </w:rPr>
        <w:t>5.1 Железный пуансон</w:t>
      </w:r>
      <w:r w:rsidR="00933AFD">
        <w:rPr>
          <w:rFonts w:eastAsiaTheme="minorEastAsia"/>
          <w:b/>
          <w:bCs/>
          <w:color w:val="000000"/>
          <w:sz w:val="24"/>
          <w:szCs w:val="24"/>
          <w:lang w:eastAsia="en-US"/>
        </w:rPr>
        <w:t xml:space="preserve"> </w:t>
      </w:r>
      <w:r w:rsidR="00933AFD">
        <w:rPr>
          <w:rFonts w:eastAsiaTheme="minorEastAsia"/>
          <w:bCs/>
          <w:color w:val="000000"/>
          <w:sz w:val="24"/>
          <w:szCs w:val="24"/>
          <w:lang w:eastAsia="en-US"/>
        </w:rPr>
        <w:t xml:space="preserve">диаметром от </w:t>
      </w:r>
      <w:r w:rsidRPr="00B07CC5">
        <w:rPr>
          <w:rFonts w:eastAsiaTheme="minorEastAsia"/>
          <w:bCs/>
          <w:color w:val="000000"/>
          <w:sz w:val="24"/>
          <w:szCs w:val="24"/>
          <w:lang w:eastAsia="en-US"/>
        </w:rPr>
        <w:t>10 мм до 15 мм, стерилизуемый.</w:t>
      </w:r>
    </w:p>
    <w:p w:rsidR="00B07CC5" w:rsidRPr="00B07CC5" w:rsidRDefault="00B07CC5" w:rsidP="00B07CC5">
      <w:pPr>
        <w:widowControl/>
        <w:ind w:firstLine="567"/>
        <w:rPr>
          <w:rFonts w:eastAsiaTheme="minorEastAsia"/>
          <w:bCs/>
          <w:color w:val="000000"/>
          <w:sz w:val="24"/>
          <w:szCs w:val="24"/>
          <w:lang w:eastAsia="en-US"/>
        </w:rPr>
      </w:pPr>
    </w:p>
    <w:p w:rsidR="00B07CC5" w:rsidRPr="00B07CC5" w:rsidRDefault="00B07CC5" w:rsidP="00B07CC5">
      <w:pPr>
        <w:widowControl/>
        <w:ind w:firstLine="567"/>
        <w:rPr>
          <w:rFonts w:eastAsiaTheme="minorEastAsia"/>
          <w:bCs/>
          <w:color w:val="000000"/>
          <w:sz w:val="24"/>
          <w:szCs w:val="24"/>
          <w:lang w:eastAsia="en-US"/>
        </w:rPr>
      </w:pPr>
      <w:r w:rsidRPr="00933AFD">
        <w:rPr>
          <w:rFonts w:eastAsiaTheme="minorEastAsia"/>
          <w:bCs/>
          <w:color w:val="000000"/>
          <w:sz w:val="24"/>
          <w:szCs w:val="24"/>
          <w:lang w:eastAsia="en-US"/>
        </w:rPr>
        <w:t>5.2</w:t>
      </w:r>
      <w:r w:rsidRPr="00B07CC5">
        <w:rPr>
          <w:rFonts w:eastAsiaTheme="minorEastAsia"/>
          <w:bCs/>
          <w:color w:val="000000"/>
          <w:sz w:val="24"/>
          <w:szCs w:val="24"/>
          <w:lang w:eastAsia="en-US"/>
        </w:rPr>
        <w:t xml:space="preserve"> Устройство прессования подходит для прессования испытуемых образцов на агаровых пластинах (например, шпатель </w:t>
      </w:r>
      <w:proofErr w:type="spellStart"/>
      <w:r w:rsidRPr="00B07CC5">
        <w:rPr>
          <w:rFonts w:eastAsiaTheme="minorEastAsia"/>
          <w:bCs/>
          <w:color w:val="000000"/>
          <w:sz w:val="24"/>
          <w:szCs w:val="24"/>
          <w:lang w:eastAsia="en-US"/>
        </w:rPr>
        <w:t>Дригальского</w:t>
      </w:r>
      <w:proofErr w:type="spellEnd"/>
      <w:r w:rsidRPr="00B07CC5">
        <w:rPr>
          <w:rFonts w:eastAsiaTheme="minorEastAsia"/>
          <w:bCs/>
          <w:color w:val="000000"/>
          <w:sz w:val="24"/>
          <w:szCs w:val="24"/>
          <w:lang w:eastAsia="en-US"/>
        </w:rPr>
        <w:t xml:space="preserve">). </w:t>
      </w:r>
    </w:p>
    <w:p w:rsidR="00B07CC5" w:rsidRPr="00B07CC5" w:rsidRDefault="00B07CC5" w:rsidP="00B07CC5">
      <w:pPr>
        <w:widowControl/>
        <w:ind w:firstLine="567"/>
        <w:rPr>
          <w:rFonts w:eastAsiaTheme="minorEastAsia"/>
          <w:bCs/>
          <w:color w:val="000000"/>
          <w:sz w:val="24"/>
          <w:szCs w:val="24"/>
          <w:lang w:eastAsia="en-US"/>
        </w:rPr>
      </w:pPr>
    </w:p>
    <w:p w:rsidR="00B07CC5" w:rsidRPr="00B07CC5" w:rsidRDefault="00B07CC5" w:rsidP="00B07CC5">
      <w:pPr>
        <w:widowControl/>
        <w:ind w:firstLine="567"/>
        <w:rPr>
          <w:rFonts w:eastAsiaTheme="minorEastAsia"/>
          <w:bCs/>
          <w:color w:val="000000"/>
          <w:sz w:val="24"/>
          <w:szCs w:val="24"/>
          <w:lang w:eastAsia="en-US"/>
        </w:rPr>
      </w:pPr>
      <w:r w:rsidRPr="00933AFD">
        <w:rPr>
          <w:rFonts w:eastAsiaTheme="minorEastAsia"/>
          <w:bCs/>
          <w:color w:val="000000"/>
          <w:sz w:val="24"/>
          <w:szCs w:val="24"/>
          <w:lang w:eastAsia="en-US"/>
        </w:rPr>
        <w:t>5.3</w:t>
      </w:r>
      <w:r w:rsidRPr="00B07CC5">
        <w:rPr>
          <w:rFonts w:eastAsiaTheme="minorEastAsia"/>
          <w:bCs/>
          <w:color w:val="000000"/>
          <w:sz w:val="24"/>
          <w:szCs w:val="24"/>
          <w:lang w:eastAsia="en-US"/>
        </w:rPr>
        <w:t xml:space="preserve"> Устройство считывания зоны (необязательное) позволяет измерять ширину зоны ингибирования.</w:t>
      </w:r>
    </w:p>
    <w:p w:rsidR="00B07CC5" w:rsidRPr="00B07CC5" w:rsidRDefault="00B07CC5" w:rsidP="00B07CC5">
      <w:pPr>
        <w:widowControl/>
        <w:ind w:firstLine="567"/>
        <w:rPr>
          <w:rFonts w:eastAsiaTheme="minorEastAsia"/>
          <w:bCs/>
          <w:color w:val="000000"/>
          <w:sz w:val="24"/>
          <w:szCs w:val="24"/>
          <w:lang w:eastAsia="en-US"/>
        </w:rPr>
      </w:pPr>
    </w:p>
    <w:p w:rsidR="00B07CC5" w:rsidRPr="00933AFD" w:rsidRDefault="00B07CC5" w:rsidP="00B07CC5">
      <w:pPr>
        <w:widowControl/>
        <w:ind w:firstLine="567"/>
        <w:rPr>
          <w:rFonts w:eastAsiaTheme="minorEastAsia"/>
          <w:bCs/>
          <w:color w:val="000000"/>
          <w:szCs w:val="24"/>
          <w:lang w:eastAsia="en-US"/>
        </w:rPr>
      </w:pPr>
      <w:r w:rsidRPr="00933AFD">
        <w:rPr>
          <w:rFonts w:eastAsiaTheme="minorEastAsia"/>
          <w:bCs/>
          <w:color w:val="000000"/>
          <w:szCs w:val="24"/>
          <w:lang w:eastAsia="en-US"/>
        </w:rPr>
        <w:t xml:space="preserve">Примечание – Измерение ширины зоны ингибирования не является обязательным. </w:t>
      </w:r>
    </w:p>
    <w:p w:rsidR="00B07CC5" w:rsidRPr="00B07CC5" w:rsidRDefault="00B07CC5" w:rsidP="00B07CC5">
      <w:pPr>
        <w:widowControl/>
        <w:ind w:firstLine="567"/>
        <w:rPr>
          <w:rFonts w:eastAsiaTheme="minorEastAsia"/>
          <w:bCs/>
          <w:color w:val="000000"/>
          <w:sz w:val="24"/>
          <w:szCs w:val="24"/>
          <w:lang w:eastAsia="en-US"/>
        </w:rPr>
      </w:pPr>
    </w:p>
    <w:p w:rsidR="00B07CC5" w:rsidRDefault="00B07CC5" w:rsidP="00B07CC5">
      <w:pPr>
        <w:widowControl/>
        <w:ind w:firstLine="567"/>
        <w:rPr>
          <w:rFonts w:eastAsiaTheme="minorEastAsia"/>
          <w:b/>
          <w:bCs/>
          <w:color w:val="000000"/>
          <w:sz w:val="24"/>
          <w:szCs w:val="24"/>
          <w:lang w:eastAsia="en-US"/>
        </w:rPr>
      </w:pPr>
      <w:r w:rsidRPr="00B07CC5">
        <w:rPr>
          <w:rFonts w:eastAsiaTheme="minorEastAsia"/>
          <w:b/>
          <w:bCs/>
          <w:color w:val="000000"/>
          <w:sz w:val="24"/>
          <w:szCs w:val="24"/>
          <w:lang w:eastAsia="en-US"/>
        </w:rPr>
        <w:t xml:space="preserve">6 Реактивы и среда </w:t>
      </w:r>
    </w:p>
    <w:p w:rsidR="00B07CC5" w:rsidRPr="00B07CC5" w:rsidRDefault="00B07CC5" w:rsidP="00B07CC5">
      <w:pPr>
        <w:widowControl/>
        <w:ind w:firstLine="567"/>
        <w:rPr>
          <w:rFonts w:eastAsiaTheme="minorEastAsia"/>
          <w:b/>
          <w:bCs/>
          <w:color w:val="000000"/>
          <w:sz w:val="24"/>
          <w:szCs w:val="24"/>
          <w:lang w:eastAsia="en-US"/>
        </w:rPr>
      </w:pPr>
    </w:p>
    <w:p w:rsidR="00B07CC5" w:rsidRDefault="00B07CC5" w:rsidP="00B07CC5">
      <w:pPr>
        <w:widowControl/>
        <w:ind w:firstLine="567"/>
        <w:rPr>
          <w:rFonts w:eastAsiaTheme="minorEastAsia"/>
          <w:b/>
          <w:bCs/>
          <w:color w:val="000000"/>
          <w:sz w:val="24"/>
          <w:szCs w:val="24"/>
          <w:lang w:eastAsia="en-US"/>
        </w:rPr>
      </w:pPr>
      <w:r w:rsidRPr="00B07CC5">
        <w:rPr>
          <w:rFonts w:eastAsiaTheme="minorEastAsia"/>
          <w:b/>
          <w:bCs/>
          <w:color w:val="000000"/>
          <w:sz w:val="24"/>
          <w:szCs w:val="24"/>
          <w:lang w:eastAsia="en-US"/>
        </w:rPr>
        <w:t>6.1 Общие положения</w:t>
      </w:r>
    </w:p>
    <w:p w:rsidR="00B07CC5" w:rsidRPr="00B07CC5" w:rsidRDefault="00B07CC5" w:rsidP="00B07CC5">
      <w:pPr>
        <w:widowControl/>
        <w:ind w:firstLine="567"/>
        <w:rPr>
          <w:rFonts w:eastAsiaTheme="minorEastAsia"/>
          <w:b/>
          <w:bCs/>
          <w:color w:val="000000"/>
          <w:sz w:val="24"/>
          <w:szCs w:val="24"/>
          <w:lang w:eastAsia="en-US"/>
        </w:rPr>
      </w:pPr>
    </w:p>
    <w:p w:rsidR="00B07CC5" w:rsidRPr="00B07CC5" w:rsidRDefault="00B07CC5" w:rsidP="00B07CC5">
      <w:pPr>
        <w:widowControl/>
        <w:ind w:firstLine="567"/>
        <w:rPr>
          <w:rFonts w:eastAsiaTheme="minorEastAsia"/>
          <w:bCs/>
          <w:color w:val="000000"/>
          <w:sz w:val="24"/>
          <w:szCs w:val="24"/>
          <w:lang w:eastAsia="en-US"/>
        </w:rPr>
      </w:pPr>
      <w:r w:rsidRPr="00B07CC5">
        <w:rPr>
          <w:rFonts w:eastAsiaTheme="minorEastAsia"/>
          <w:bCs/>
          <w:color w:val="000000"/>
          <w:sz w:val="24"/>
          <w:szCs w:val="24"/>
          <w:lang w:eastAsia="en-US"/>
        </w:rPr>
        <w:t xml:space="preserve">Когда в формуле упоминается вода, тогда используют дистиллированную или очищенную воду, как указано в EN ISO 11133. </w:t>
      </w:r>
    </w:p>
    <w:p w:rsidR="00B07CC5" w:rsidRPr="00B07CC5" w:rsidRDefault="00B07CC5" w:rsidP="00B07CC5">
      <w:pPr>
        <w:widowControl/>
        <w:ind w:firstLine="567"/>
        <w:rPr>
          <w:rFonts w:eastAsiaTheme="minorEastAsia"/>
          <w:bCs/>
          <w:color w:val="000000"/>
          <w:sz w:val="24"/>
          <w:szCs w:val="24"/>
          <w:lang w:eastAsia="en-US"/>
        </w:rPr>
      </w:pPr>
      <w:r w:rsidRPr="00B07CC5">
        <w:rPr>
          <w:rFonts w:eastAsiaTheme="minorEastAsia"/>
          <w:bCs/>
          <w:color w:val="000000"/>
          <w:sz w:val="24"/>
          <w:szCs w:val="24"/>
          <w:lang w:eastAsia="en-US"/>
        </w:rPr>
        <w:t xml:space="preserve">Общие требования для получения культурной среды описаны в EN ISO 11133. Культурная среда должна быть приготовлена так, как описано ниже или из коммерчески доступных </w:t>
      </w:r>
      <w:proofErr w:type="spellStart"/>
      <w:r w:rsidRPr="00B07CC5">
        <w:rPr>
          <w:rFonts w:eastAsiaTheme="minorEastAsia"/>
          <w:bCs/>
          <w:color w:val="000000"/>
          <w:sz w:val="24"/>
          <w:szCs w:val="24"/>
          <w:lang w:eastAsia="en-US"/>
        </w:rPr>
        <w:t>дегидратированных</w:t>
      </w:r>
      <w:proofErr w:type="spellEnd"/>
      <w:r w:rsidRPr="00B07CC5">
        <w:rPr>
          <w:rFonts w:eastAsiaTheme="minorEastAsia"/>
          <w:bCs/>
          <w:color w:val="000000"/>
          <w:sz w:val="24"/>
          <w:szCs w:val="24"/>
          <w:lang w:eastAsia="en-US"/>
        </w:rPr>
        <w:t xml:space="preserve"> культурных сред в соответствии с инструкциями изготовителя. Готовая среда может быть использована, когда ее состав и/или характеристики роста сравнимы с данными формулы, приведенной ниже (согласно EN ISO 11133). </w:t>
      </w:r>
    </w:p>
    <w:p w:rsidR="00B07CC5" w:rsidRDefault="00B07CC5" w:rsidP="00B07CC5">
      <w:pPr>
        <w:widowControl/>
        <w:ind w:firstLine="567"/>
        <w:rPr>
          <w:rFonts w:eastAsiaTheme="minorEastAsia"/>
          <w:bCs/>
          <w:color w:val="000000"/>
          <w:sz w:val="24"/>
          <w:szCs w:val="24"/>
          <w:lang w:eastAsia="en-US"/>
        </w:rPr>
      </w:pPr>
    </w:p>
    <w:p w:rsidR="00933AFD" w:rsidRDefault="00933AFD" w:rsidP="00B07CC5">
      <w:pPr>
        <w:widowControl/>
        <w:ind w:firstLine="567"/>
        <w:rPr>
          <w:rFonts w:eastAsiaTheme="minorEastAsia"/>
          <w:bCs/>
          <w:color w:val="000000"/>
          <w:sz w:val="24"/>
          <w:szCs w:val="24"/>
          <w:lang w:eastAsia="en-US"/>
        </w:rPr>
      </w:pPr>
    </w:p>
    <w:p w:rsidR="00933AFD" w:rsidRDefault="00933AFD" w:rsidP="00B07CC5">
      <w:pPr>
        <w:widowControl/>
        <w:ind w:firstLine="567"/>
        <w:rPr>
          <w:rFonts w:eastAsiaTheme="minorEastAsia"/>
          <w:bCs/>
          <w:color w:val="000000"/>
          <w:sz w:val="24"/>
          <w:szCs w:val="24"/>
          <w:lang w:eastAsia="en-US"/>
        </w:rPr>
      </w:pPr>
    </w:p>
    <w:p w:rsidR="00933AFD" w:rsidRDefault="00933AFD" w:rsidP="00B07CC5">
      <w:pPr>
        <w:widowControl/>
        <w:ind w:firstLine="567"/>
        <w:rPr>
          <w:rFonts w:eastAsiaTheme="minorEastAsia"/>
          <w:bCs/>
          <w:color w:val="000000"/>
          <w:sz w:val="24"/>
          <w:szCs w:val="24"/>
          <w:lang w:eastAsia="en-US"/>
        </w:rPr>
      </w:pPr>
    </w:p>
    <w:p w:rsidR="00933AFD" w:rsidRDefault="00933AFD" w:rsidP="00B07CC5">
      <w:pPr>
        <w:widowControl/>
        <w:ind w:firstLine="567"/>
        <w:rPr>
          <w:rFonts w:eastAsiaTheme="minorEastAsia"/>
          <w:bCs/>
          <w:color w:val="000000"/>
          <w:sz w:val="24"/>
          <w:szCs w:val="24"/>
          <w:lang w:eastAsia="en-US"/>
        </w:rPr>
      </w:pPr>
    </w:p>
    <w:p w:rsidR="00B07CC5" w:rsidRDefault="00B07CC5" w:rsidP="00B07CC5">
      <w:pPr>
        <w:widowControl/>
        <w:ind w:firstLine="567"/>
        <w:rPr>
          <w:rFonts w:eastAsiaTheme="minorEastAsia"/>
          <w:b/>
          <w:bCs/>
          <w:color w:val="000000"/>
          <w:sz w:val="24"/>
          <w:szCs w:val="24"/>
          <w:lang w:eastAsia="en-US"/>
        </w:rPr>
      </w:pPr>
      <w:r w:rsidRPr="00B07CC5">
        <w:rPr>
          <w:rFonts w:eastAsiaTheme="minorEastAsia"/>
          <w:b/>
          <w:bCs/>
          <w:color w:val="000000"/>
          <w:sz w:val="24"/>
          <w:szCs w:val="24"/>
          <w:lang w:eastAsia="en-US"/>
        </w:rPr>
        <w:lastRenderedPageBreak/>
        <w:t xml:space="preserve">6.2 </w:t>
      </w:r>
      <w:proofErr w:type="spellStart"/>
      <w:r w:rsidRPr="00B07CC5">
        <w:rPr>
          <w:rFonts w:eastAsiaTheme="minorEastAsia"/>
          <w:b/>
          <w:bCs/>
          <w:color w:val="000000"/>
          <w:sz w:val="24"/>
          <w:szCs w:val="24"/>
          <w:lang w:eastAsia="en-US"/>
        </w:rPr>
        <w:t>Неионное</w:t>
      </w:r>
      <w:proofErr w:type="spellEnd"/>
      <w:r w:rsidRPr="00B07CC5">
        <w:rPr>
          <w:rFonts w:eastAsiaTheme="minorEastAsia"/>
          <w:b/>
          <w:bCs/>
          <w:color w:val="000000"/>
          <w:sz w:val="24"/>
          <w:szCs w:val="24"/>
          <w:lang w:eastAsia="en-US"/>
        </w:rPr>
        <w:t xml:space="preserve"> увлажняющее средство</w:t>
      </w:r>
    </w:p>
    <w:p w:rsidR="00B07CC5" w:rsidRPr="00B07CC5" w:rsidRDefault="00B07CC5" w:rsidP="00B07CC5">
      <w:pPr>
        <w:widowControl/>
        <w:ind w:firstLine="567"/>
        <w:rPr>
          <w:rFonts w:eastAsiaTheme="minorEastAsia"/>
          <w:b/>
          <w:bCs/>
          <w:color w:val="000000"/>
          <w:sz w:val="24"/>
          <w:szCs w:val="24"/>
          <w:lang w:eastAsia="en-US"/>
        </w:rPr>
      </w:pPr>
    </w:p>
    <w:p w:rsidR="00B07CC5" w:rsidRPr="00B07CC5" w:rsidRDefault="00B07CC5" w:rsidP="00B07CC5">
      <w:pPr>
        <w:widowControl/>
        <w:ind w:firstLine="567"/>
        <w:rPr>
          <w:rFonts w:eastAsiaTheme="minorEastAsia"/>
          <w:bCs/>
          <w:color w:val="000000"/>
          <w:sz w:val="24"/>
          <w:szCs w:val="24"/>
          <w:lang w:eastAsia="en-US"/>
        </w:rPr>
      </w:pPr>
      <w:r w:rsidRPr="00B07CC5">
        <w:rPr>
          <w:rFonts w:eastAsiaTheme="minorEastAsia"/>
          <w:bCs/>
          <w:color w:val="000000"/>
          <w:sz w:val="24"/>
          <w:szCs w:val="24"/>
          <w:lang w:eastAsia="en-US"/>
        </w:rPr>
        <w:t xml:space="preserve">Например, </w:t>
      </w:r>
      <w:proofErr w:type="spellStart"/>
      <w:r w:rsidR="009720FC" w:rsidRPr="00B07CC5">
        <w:rPr>
          <w:rFonts w:eastAsiaTheme="minorEastAsia"/>
          <w:bCs/>
          <w:color w:val="000000"/>
          <w:sz w:val="24"/>
          <w:szCs w:val="24"/>
          <w:lang w:eastAsia="en-US"/>
        </w:rPr>
        <w:t>полиоксиэтиленсорбитана</w:t>
      </w:r>
      <w:proofErr w:type="spellEnd"/>
      <w:r w:rsidR="009720FC" w:rsidRPr="00B07CC5">
        <w:rPr>
          <w:rFonts w:eastAsiaTheme="minorEastAsia"/>
          <w:bCs/>
          <w:color w:val="000000"/>
          <w:sz w:val="24"/>
          <w:szCs w:val="24"/>
          <w:lang w:eastAsia="en-US"/>
        </w:rPr>
        <w:t xml:space="preserve"> </w:t>
      </w:r>
      <w:proofErr w:type="spellStart"/>
      <w:r w:rsidRPr="00B07CC5">
        <w:rPr>
          <w:rFonts w:eastAsiaTheme="minorEastAsia"/>
          <w:bCs/>
          <w:color w:val="000000"/>
          <w:sz w:val="24"/>
          <w:szCs w:val="24"/>
          <w:lang w:eastAsia="en-US"/>
        </w:rPr>
        <w:t>моноолеат</w:t>
      </w:r>
      <w:proofErr w:type="spellEnd"/>
      <w:r w:rsidRPr="00B07CC5">
        <w:rPr>
          <w:rFonts w:eastAsiaTheme="minorEastAsia"/>
          <w:bCs/>
          <w:color w:val="000000"/>
          <w:sz w:val="24"/>
          <w:szCs w:val="24"/>
          <w:lang w:eastAsia="en-US"/>
        </w:rPr>
        <w:t xml:space="preserve">. </w:t>
      </w:r>
    </w:p>
    <w:p w:rsidR="00B07CC5" w:rsidRPr="00B07CC5" w:rsidRDefault="00B07CC5" w:rsidP="00B07CC5">
      <w:pPr>
        <w:widowControl/>
        <w:ind w:firstLine="567"/>
        <w:rPr>
          <w:rFonts w:eastAsiaTheme="minorEastAsia"/>
          <w:bCs/>
          <w:color w:val="000000"/>
          <w:sz w:val="24"/>
          <w:szCs w:val="24"/>
          <w:lang w:eastAsia="en-US"/>
        </w:rPr>
      </w:pPr>
    </w:p>
    <w:p w:rsidR="00B07CC5" w:rsidRDefault="00B07CC5" w:rsidP="00B07CC5">
      <w:pPr>
        <w:widowControl/>
        <w:ind w:firstLine="567"/>
        <w:rPr>
          <w:rFonts w:eastAsiaTheme="minorEastAsia"/>
          <w:b/>
          <w:bCs/>
          <w:color w:val="000000"/>
          <w:sz w:val="24"/>
          <w:szCs w:val="24"/>
          <w:lang w:eastAsia="en-US"/>
        </w:rPr>
      </w:pPr>
      <w:r w:rsidRPr="00790C60">
        <w:rPr>
          <w:rFonts w:eastAsiaTheme="minorEastAsia"/>
          <w:b/>
          <w:bCs/>
          <w:color w:val="000000"/>
          <w:sz w:val="24"/>
          <w:szCs w:val="24"/>
          <w:lang w:eastAsia="en-US"/>
        </w:rPr>
        <w:t xml:space="preserve">6.3 Питательная среда для получения спор </w:t>
      </w:r>
      <w:proofErr w:type="spellStart"/>
      <w:r w:rsidRPr="00790C60">
        <w:rPr>
          <w:rFonts w:eastAsiaTheme="minorEastAsia"/>
          <w:b/>
          <w:bCs/>
          <w:color w:val="000000"/>
          <w:sz w:val="24"/>
          <w:szCs w:val="24"/>
          <w:lang w:eastAsia="en-US"/>
        </w:rPr>
        <w:t>Bacillus</w:t>
      </w:r>
      <w:proofErr w:type="spellEnd"/>
      <w:r w:rsidRPr="00790C60">
        <w:rPr>
          <w:rFonts w:eastAsiaTheme="minorEastAsia"/>
          <w:b/>
          <w:bCs/>
          <w:color w:val="000000"/>
          <w:sz w:val="24"/>
          <w:szCs w:val="24"/>
          <w:lang w:eastAsia="en-US"/>
        </w:rPr>
        <w:t xml:space="preserve"> </w:t>
      </w:r>
      <w:proofErr w:type="spellStart"/>
      <w:r w:rsidRPr="00790C60">
        <w:rPr>
          <w:rFonts w:eastAsiaTheme="minorEastAsia"/>
          <w:b/>
          <w:bCs/>
          <w:color w:val="000000"/>
          <w:sz w:val="24"/>
          <w:szCs w:val="24"/>
          <w:lang w:eastAsia="en-US"/>
        </w:rPr>
        <w:t>subtilis</w:t>
      </w:r>
      <w:proofErr w:type="spellEnd"/>
    </w:p>
    <w:p w:rsidR="00790C60" w:rsidRPr="00790C60" w:rsidRDefault="00790C60" w:rsidP="00B07CC5">
      <w:pPr>
        <w:widowControl/>
        <w:ind w:firstLine="567"/>
        <w:rPr>
          <w:rFonts w:eastAsiaTheme="minorEastAsia"/>
          <w:b/>
          <w:bCs/>
          <w:color w:val="000000"/>
          <w:sz w:val="24"/>
          <w:szCs w:val="24"/>
          <w:lang w:eastAsia="en-US"/>
        </w:rPr>
      </w:pPr>
    </w:p>
    <w:p w:rsidR="00B07CC5" w:rsidRPr="00790C60" w:rsidRDefault="00B07CC5" w:rsidP="00B07CC5">
      <w:pPr>
        <w:widowControl/>
        <w:ind w:firstLine="567"/>
        <w:rPr>
          <w:rFonts w:eastAsiaTheme="minorEastAsia"/>
          <w:b/>
          <w:bCs/>
          <w:color w:val="000000"/>
          <w:sz w:val="24"/>
          <w:szCs w:val="24"/>
          <w:lang w:eastAsia="en-US"/>
        </w:rPr>
      </w:pPr>
      <w:r w:rsidRPr="00790C60">
        <w:rPr>
          <w:rFonts w:eastAsiaTheme="minorEastAsia"/>
          <w:b/>
          <w:bCs/>
          <w:color w:val="000000"/>
          <w:sz w:val="24"/>
          <w:szCs w:val="24"/>
          <w:lang w:eastAsia="en-US"/>
        </w:rPr>
        <w:t>6.3.1 Состав</w:t>
      </w:r>
    </w:p>
    <w:p w:rsidR="00B07CC5" w:rsidRPr="00B07CC5" w:rsidRDefault="00B07CC5" w:rsidP="00B07CC5">
      <w:pPr>
        <w:widowControl/>
        <w:ind w:firstLine="567"/>
        <w:rPr>
          <w:rFonts w:eastAsiaTheme="minorEastAsia"/>
          <w:bCs/>
          <w:color w:val="000000"/>
          <w:sz w:val="24"/>
          <w:szCs w:val="24"/>
          <w:lang w:eastAsia="en-US"/>
        </w:rPr>
      </w:pPr>
      <w:r w:rsidRPr="00B07CC5">
        <w:rPr>
          <w:rFonts w:eastAsiaTheme="minorEastAsia"/>
          <w:bCs/>
          <w:color w:val="000000"/>
          <w:sz w:val="24"/>
          <w:szCs w:val="24"/>
          <w:lang w:eastAsia="en-US"/>
        </w:rPr>
        <w:t>— Говяжий экстракт 3,0 г</w:t>
      </w:r>
    </w:p>
    <w:p w:rsidR="00B07CC5" w:rsidRPr="00B07CC5" w:rsidRDefault="00B07CC5" w:rsidP="00B07CC5">
      <w:pPr>
        <w:widowControl/>
        <w:ind w:firstLine="567"/>
        <w:rPr>
          <w:rFonts w:eastAsiaTheme="minorEastAsia"/>
          <w:bCs/>
          <w:color w:val="000000"/>
          <w:sz w:val="24"/>
          <w:szCs w:val="24"/>
          <w:lang w:eastAsia="en-US"/>
        </w:rPr>
      </w:pPr>
      <w:r w:rsidRPr="00B07CC5">
        <w:rPr>
          <w:rFonts w:eastAsiaTheme="minorEastAsia"/>
          <w:bCs/>
          <w:color w:val="000000"/>
          <w:sz w:val="24"/>
          <w:szCs w:val="24"/>
          <w:lang w:eastAsia="en-US"/>
        </w:rPr>
        <w:t xml:space="preserve">— Пептон из казеина, </w:t>
      </w:r>
      <w:proofErr w:type="spellStart"/>
      <w:r w:rsidRPr="00B07CC5">
        <w:rPr>
          <w:rFonts w:eastAsiaTheme="minorEastAsia"/>
          <w:bCs/>
          <w:color w:val="000000"/>
          <w:sz w:val="24"/>
          <w:szCs w:val="24"/>
          <w:lang w:eastAsia="en-US"/>
        </w:rPr>
        <w:t>триптический</w:t>
      </w:r>
      <w:proofErr w:type="spellEnd"/>
      <w:r w:rsidRPr="00B07CC5">
        <w:rPr>
          <w:rFonts w:eastAsiaTheme="minorEastAsia"/>
          <w:bCs/>
          <w:color w:val="000000"/>
          <w:sz w:val="24"/>
          <w:szCs w:val="24"/>
          <w:lang w:eastAsia="en-US"/>
        </w:rPr>
        <w:t xml:space="preserve"> </w:t>
      </w:r>
      <w:proofErr w:type="spellStart"/>
      <w:r w:rsidRPr="00B07CC5">
        <w:rPr>
          <w:rFonts w:eastAsiaTheme="minorEastAsia"/>
          <w:bCs/>
          <w:color w:val="000000"/>
          <w:sz w:val="24"/>
          <w:szCs w:val="24"/>
          <w:lang w:eastAsia="en-US"/>
        </w:rPr>
        <w:t>гидрозилат</w:t>
      </w:r>
      <w:proofErr w:type="spellEnd"/>
      <w:r w:rsidRPr="00B07CC5">
        <w:rPr>
          <w:rFonts w:eastAsiaTheme="minorEastAsia"/>
          <w:bCs/>
          <w:color w:val="000000"/>
          <w:sz w:val="24"/>
          <w:szCs w:val="24"/>
          <w:lang w:eastAsia="en-US"/>
        </w:rPr>
        <w:t xml:space="preserve"> 5,0 г</w:t>
      </w:r>
    </w:p>
    <w:p w:rsidR="00B07CC5" w:rsidRPr="00B07CC5" w:rsidRDefault="00B07CC5" w:rsidP="00B07CC5">
      <w:pPr>
        <w:widowControl/>
        <w:ind w:firstLine="567"/>
        <w:rPr>
          <w:rFonts w:eastAsiaTheme="minorEastAsia"/>
          <w:bCs/>
          <w:color w:val="000000"/>
          <w:sz w:val="24"/>
          <w:szCs w:val="24"/>
          <w:lang w:eastAsia="en-US"/>
        </w:rPr>
      </w:pPr>
      <w:r w:rsidRPr="00B07CC5">
        <w:rPr>
          <w:rFonts w:eastAsiaTheme="minorEastAsia"/>
          <w:bCs/>
          <w:color w:val="000000"/>
          <w:sz w:val="24"/>
          <w:szCs w:val="24"/>
          <w:lang w:eastAsia="en-US"/>
        </w:rPr>
        <w:t>— Хлористый натрий, чистый 5,0 г</w:t>
      </w:r>
    </w:p>
    <w:p w:rsidR="00B07CC5" w:rsidRPr="00B07CC5" w:rsidRDefault="00B07CC5" w:rsidP="00B07CC5">
      <w:pPr>
        <w:widowControl/>
        <w:ind w:firstLine="567"/>
        <w:rPr>
          <w:rFonts w:eastAsiaTheme="minorEastAsia"/>
          <w:bCs/>
          <w:color w:val="000000"/>
          <w:sz w:val="24"/>
          <w:szCs w:val="24"/>
          <w:lang w:eastAsia="en-US"/>
        </w:rPr>
      </w:pPr>
      <w:r w:rsidRPr="00B07CC5">
        <w:rPr>
          <w:rFonts w:eastAsiaTheme="minorEastAsia"/>
          <w:bCs/>
          <w:color w:val="000000"/>
          <w:sz w:val="24"/>
          <w:szCs w:val="24"/>
          <w:lang w:eastAsia="en-US"/>
        </w:rPr>
        <w:t>— Агар-агар 12,0 г</w:t>
      </w:r>
    </w:p>
    <w:p w:rsidR="00B07CC5" w:rsidRDefault="00B07CC5" w:rsidP="00B07CC5">
      <w:pPr>
        <w:widowControl/>
        <w:ind w:firstLine="567"/>
        <w:rPr>
          <w:rFonts w:eastAsiaTheme="minorEastAsia"/>
          <w:bCs/>
          <w:color w:val="000000"/>
          <w:sz w:val="24"/>
          <w:szCs w:val="24"/>
          <w:lang w:eastAsia="en-US"/>
        </w:rPr>
      </w:pPr>
      <w:r w:rsidRPr="00B07CC5">
        <w:rPr>
          <w:rFonts w:eastAsiaTheme="minorEastAsia"/>
          <w:bCs/>
          <w:color w:val="000000"/>
          <w:sz w:val="24"/>
          <w:szCs w:val="24"/>
          <w:lang w:eastAsia="en-US"/>
        </w:rPr>
        <w:t>— Вода 1 000,0 мл</w:t>
      </w:r>
    </w:p>
    <w:p w:rsidR="00790C60" w:rsidRPr="00B07CC5" w:rsidRDefault="00790C60" w:rsidP="00B07CC5">
      <w:pPr>
        <w:widowControl/>
        <w:ind w:firstLine="567"/>
        <w:rPr>
          <w:rFonts w:eastAsiaTheme="minorEastAsia"/>
          <w:bCs/>
          <w:color w:val="000000"/>
          <w:sz w:val="24"/>
          <w:szCs w:val="24"/>
          <w:lang w:eastAsia="en-US"/>
        </w:rPr>
      </w:pPr>
    </w:p>
    <w:p w:rsidR="00B07CC5" w:rsidRPr="00B07CC5" w:rsidRDefault="00B07CC5" w:rsidP="00790C60">
      <w:pPr>
        <w:widowControl/>
        <w:ind w:firstLine="567"/>
        <w:rPr>
          <w:rFonts w:eastAsiaTheme="minorEastAsia"/>
          <w:bCs/>
          <w:color w:val="000000"/>
          <w:sz w:val="24"/>
          <w:szCs w:val="24"/>
          <w:lang w:eastAsia="en-US"/>
        </w:rPr>
      </w:pPr>
      <w:r w:rsidRPr="009720FC">
        <w:rPr>
          <w:rFonts w:eastAsiaTheme="minorEastAsia"/>
          <w:bCs/>
          <w:color w:val="000000"/>
          <w:szCs w:val="24"/>
          <w:lang w:eastAsia="en-US"/>
        </w:rPr>
        <w:t>П</w:t>
      </w:r>
      <w:r w:rsidR="00790C60" w:rsidRPr="009720FC">
        <w:rPr>
          <w:rFonts w:eastAsiaTheme="minorEastAsia"/>
          <w:bCs/>
          <w:color w:val="000000"/>
          <w:szCs w:val="24"/>
          <w:lang w:eastAsia="en-US"/>
        </w:rPr>
        <w:t xml:space="preserve">римечание – </w:t>
      </w:r>
      <w:r w:rsidRPr="009720FC">
        <w:rPr>
          <w:rFonts w:eastAsiaTheme="minorEastAsia"/>
          <w:bCs/>
          <w:color w:val="000000"/>
          <w:szCs w:val="24"/>
          <w:lang w:eastAsia="en-US"/>
        </w:rPr>
        <w:t xml:space="preserve">Добавление 10 мг/л MnSO4 к питательной среде для </w:t>
      </w:r>
      <w:proofErr w:type="spellStart"/>
      <w:r w:rsidRPr="009720FC">
        <w:rPr>
          <w:rFonts w:eastAsiaTheme="minorEastAsia"/>
          <w:bCs/>
          <w:color w:val="000000"/>
          <w:szCs w:val="24"/>
          <w:lang w:eastAsia="en-US"/>
        </w:rPr>
        <w:t>Bacillus</w:t>
      </w:r>
      <w:proofErr w:type="spellEnd"/>
      <w:r w:rsidRPr="009720FC">
        <w:rPr>
          <w:rFonts w:eastAsiaTheme="minorEastAsia"/>
          <w:bCs/>
          <w:color w:val="000000"/>
          <w:szCs w:val="24"/>
          <w:lang w:eastAsia="en-US"/>
        </w:rPr>
        <w:t xml:space="preserve"> </w:t>
      </w:r>
      <w:proofErr w:type="spellStart"/>
      <w:r w:rsidRPr="009720FC">
        <w:rPr>
          <w:rFonts w:eastAsiaTheme="minorEastAsia"/>
          <w:bCs/>
          <w:color w:val="000000"/>
          <w:szCs w:val="24"/>
          <w:lang w:eastAsia="en-US"/>
        </w:rPr>
        <w:t>subtilis</w:t>
      </w:r>
      <w:proofErr w:type="spellEnd"/>
      <w:r w:rsidRPr="009720FC">
        <w:rPr>
          <w:rFonts w:eastAsiaTheme="minorEastAsia"/>
          <w:bCs/>
          <w:color w:val="000000"/>
          <w:szCs w:val="24"/>
          <w:lang w:eastAsia="en-US"/>
        </w:rPr>
        <w:t xml:space="preserve"> будет поддерживать образование спор</w:t>
      </w:r>
      <w:r w:rsidRPr="00B07CC5">
        <w:rPr>
          <w:rFonts w:eastAsiaTheme="minorEastAsia"/>
          <w:bCs/>
          <w:color w:val="000000"/>
          <w:sz w:val="24"/>
          <w:szCs w:val="24"/>
          <w:lang w:eastAsia="en-US"/>
        </w:rPr>
        <w:t xml:space="preserve">. </w:t>
      </w:r>
    </w:p>
    <w:p w:rsidR="00B07CC5" w:rsidRPr="00B07CC5" w:rsidRDefault="00B07CC5" w:rsidP="00B07CC5">
      <w:pPr>
        <w:widowControl/>
        <w:ind w:firstLine="567"/>
        <w:rPr>
          <w:rFonts w:eastAsiaTheme="minorEastAsia"/>
          <w:bCs/>
          <w:color w:val="000000"/>
          <w:sz w:val="24"/>
          <w:szCs w:val="24"/>
          <w:lang w:eastAsia="en-US"/>
        </w:rPr>
      </w:pPr>
    </w:p>
    <w:p w:rsidR="00B07CC5" w:rsidRPr="00790C60" w:rsidRDefault="00B07CC5" w:rsidP="00B07CC5">
      <w:pPr>
        <w:widowControl/>
        <w:ind w:firstLine="567"/>
        <w:rPr>
          <w:rFonts w:eastAsiaTheme="minorEastAsia"/>
          <w:b/>
          <w:bCs/>
          <w:color w:val="000000"/>
          <w:sz w:val="24"/>
          <w:szCs w:val="24"/>
          <w:lang w:eastAsia="en-US"/>
        </w:rPr>
      </w:pPr>
      <w:r w:rsidRPr="00790C60">
        <w:rPr>
          <w:rFonts w:eastAsiaTheme="minorEastAsia"/>
          <w:b/>
          <w:bCs/>
          <w:color w:val="000000"/>
          <w:sz w:val="24"/>
          <w:szCs w:val="24"/>
          <w:lang w:eastAsia="en-US"/>
        </w:rPr>
        <w:t xml:space="preserve">6.3.2 Подготовка </w:t>
      </w:r>
    </w:p>
    <w:p w:rsidR="00B07CC5" w:rsidRPr="00B07CC5" w:rsidRDefault="00B07CC5" w:rsidP="00B07CC5">
      <w:pPr>
        <w:widowControl/>
        <w:ind w:firstLine="567"/>
        <w:rPr>
          <w:rFonts w:eastAsiaTheme="minorEastAsia"/>
          <w:bCs/>
          <w:color w:val="000000"/>
          <w:sz w:val="24"/>
          <w:szCs w:val="24"/>
          <w:lang w:eastAsia="en-US"/>
        </w:rPr>
      </w:pPr>
      <w:r w:rsidRPr="00B07CC5">
        <w:rPr>
          <w:rFonts w:eastAsiaTheme="minorEastAsia"/>
          <w:bCs/>
          <w:color w:val="000000"/>
          <w:sz w:val="24"/>
          <w:szCs w:val="24"/>
          <w:lang w:eastAsia="en-US"/>
        </w:rPr>
        <w:t xml:space="preserve">Растворить компоненты или обезвоженную готовую к использованию среду в воде путем смешивания при нагревании. Разделить питательную среду на две части: </w:t>
      </w:r>
    </w:p>
    <w:p w:rsidR="00B07CC5" w:rsidRPr="00B07CC5" w:rsidRDefault="00B07CC5" w:rsidP="00B07CC5">
      <w:pPr>
        <w:widowControl/>
        <w:ind w:firstLine="567"/>
        <w:rPr>
          <w:rFonts w:eastAsiaTheme="minorEastAsia"/>
          <w:bCs/>
          <w:color w:val="000000"/>
          <w:sz w:val="24"/>
          <w:szCs w:val="24"/>
          <w:lang w:eastAsia="en-US"/>
        </w:rPr>
      </w:pPr>
      <w:r w:rsidRPr="00B07CC5">
        <w:rPr>
          <w:rFonts w:eastAsiaTheme="minorEastAsia"/>
          <w:bCs/>
          <w:color w:val="000000"/>
          <w:sz w:val="24"/>
          <w:szCs w:val="24"/>
          <w:lang w:eastAsia="en-US"/>
        </w:rPr>
        <w:t xml:space="preserve">— Распределить одну часть порциями по 300,0 мл в стерильные колбы по 600,0 мл, например, в колбы </w:t>
      </w:r>
      <w:proofErr w:type="spellStart"/>
      <w:r w:rsidRPr="00B07CC5">
        <w:rPr>
          <w:rFonts w:eastAsiaTheme="minorEastAsia"/>
          <w:bCs/>
          <w:color w:val="000000"/>
          <w:sz w:val="24"/>
          <w:szCs w:val="24"/>
          <w:lang w:eastAsia="en-US"/>
        </w:rPr>
        <w:t>Ру</w:t>
      </w:r>
      <w:proofErr w:type="spellEnd"/>
      <w:r w:rsidRPr="00B07CC5">
        <w:rPr>
          <w:rFonts w:eastAsiaTheme="minorEastAsia"/>
          <w:bCs/>
          <w:color w:val="000000"/>
          <w:sz w:val="24"/>
          <w:szCs w:val="24"/>
          <w:lang w:eastAsia="en-US"/>
        </w:rPr>
        <w:t xml:space="preserve">, закрытые фильтрующими винтовыми крышками. </w:t>
      </w:r>
    </w:p>
    <w:p w:rsidR="00B07CC5" w:rsidRPr="00B07CC5" w:rsidRDefault="00B07CC5" w:rsidP="00B07CC5">
      <w:pPr>
        <w:widowControl/>
        <w:ind w:firstLine="567"/>
        <w:rPr>
          <w:rFonts w:eastAsiaTheme="minorEastAsia"/>
          <w:bCs/>
          <w:color w:val="000000"/>
          <w:sz w:val="24"/>
          <w:szCs w:val="24"/>
          <w:lang w:eastAsia="en-US"/>
        </w:rPr>
      </w:pPr>
      <w:r w:rsidRPr="00B07CC5">
        <w:rPr>
          <w:rFonts w:eastAsiaTheme="minorEastAsia"/>
          <w:bCs/>
          <w:color w:val="000000"/>
          <w:sz w:val="24"/>
          <w:szCs w:val="24"/>
          <w:lang w:eastAsia="en-US"/>
        </w:rPr>
        <w:t xml:space="preserve">— Использовать другую часть для приготовления рабочей питательной среды в пробирках: распределить порции по 10,0 мл в 15-20 пробирках и запечатать их крышками, например, из целлюлозы. </w:t>
      </w:r>
    </w:p>
    <w:p w:rsidR="00B07CC5" w:rsidRPr="00B07CC5" w:rsidRDefault="00B07CC5" w:rsidP="00B07CC5">
      <w:pPr>
        <w:widowControl/>
        <w:ind w:firstLine="567"/>
        <w:rPr>
          <w:rFonts w:eastAsiaTheme="minorEastAsia"/>
          <w:bCs/>
          <w:color w:val="000000"/>
          <w:sz w:val="24"/>
          <w:szCs w:val="24"/>
          <w:lang w:eastAsia="en-US"/>
        </w:rPr>
      </w:pPr>
      <w:r w:rsidRPr="00B07CC5">
        <w:rPr>
          <w:rFonts w:eastAsiaTheme="minorEastAsia"/>
          <w:bCs/>
          <w:color w:val="000000"/>
          <w:sz w:val="24"/>
          <w:szCs w:val="24"/>
          <w:lang w:eastAsia="en-US"/>
        </w:rPr>
        <w:t xml:space="preserve">Необходимо простерилизовать колбы и пробирки в автоклаве в течение 15 мин при температуре 121 °C. При измерении после стерилизации, рН должен быть равен 7,2 ± 0,2 при температуре 45 °C. Перед затвердеванием установить пробирки таким образом, чтобы питательная среда затвердевала с наклоненной поверхностью. </w:t>
      </w:r>
    </w:p>
    <w:p w:rsidR="00B07CC5" w:rsidRPr="00B07CC5" w:rsidRDefault="00B07CC5" w:rsidP="00B07CC5">
      <w:pPr>
        <w:widowControl/>
        <w:ind w:firstLine="567"/>
        <w:rPr>
          <w:rFonts w:eastAsiaTheme="minorEastAsia"/>
          <w:bCs/>
          <w:color w:val="000000"/>
          <w:sz w:val="24"/>
          <w:szCs w:val="24"/>
          <w:lang w:eastAsia="en-US"/>
        </w:rPr>
      </w:pPr>
      <w:r w:rsidRPr="00B07CC5">
        <w:rPr>
          <w:rFonts w:eastAsiaTheme="minorEastAsia"/>
          <w:bCs/>
          <w:color w:val="000000"/>
          <w:sz w:val="24"/>
          <w:szCs w:val="24"/>
          <w:lang w:eastAsia="en-US"/>
        </w:rPr>
        <w:t>Среда может храниться в соответствии с требованиями стандарта EN ISO 11133.</w:t>
      </w:r>
    </w:p>
    <w:p w:rsidR="00B07CC5" w:rsidRPr="00B07CC5" w:rsidRDefault="00B07CC5" w:rsidP="00B07CC5">
      <w:pPr>
        <w:widowControl/>
        <w:ind w:firstLine="567"/>
        <w:rPr>
          <w:rFonts w:eastAsiaTheme="minorEastAsia"/>
          <w:bCs/>
          <w:color w:val="000000"/>
          <w:sz w:val="24"/>
          <w:szCs w:val="24"/>
          <w:lang w:eastAsia="en-US"/>
        </w:rPr>
      </w:pPr>
    </w:p>
    <w:p w:rsidR="00B07CC5" w:rsidRDefault="00B07CC5" w:rsidP="00B07CC5">
      <w:pPr>
        <w:widowControl/>
        <w:ind w:firstLine="567"/>
        <w:rPr>
          <w:rFonts w:eastAsiaTheme="minorEastAsia"/>
          <w:b/>
          <w:bCs/>
          <w:color w:val="000000"/>
          <w:sz w:val="24"/>
          <w:szCs w:val="24"/>
          <w:lang w:eastAsia="en-US"/>
        </w:rPr>
      </w:pPr>
      <w:r w:rsidRPr="00790C60">
        <w:rPr>
          <w:rFonts w:eastAsiaTheme="minorEastAsia"/>
          <w:b/>
          <w:bCs/>
          <w:color w:val="000000"/>
          <w:sz w:val="24"/>
          <w:szCs w:val="24"/>
          <w:lang w:eastAsia="en-US"/>
        </w:rPr>
        <w:t xml:space="preserve">6.4 Питательная среда </w:t>
      </w:r>
      <w:proofErr w:type="spellStart"/>
      <w:r w:rsidRPr="00790C60">
        <w:rPr>
          <w:rFonts w:eastAsiaTheme="minorEastAsia"/>
          <w:b/>
          <w:bCs/>
          <w:color w:val="000000"/>
          <w:sz w:val="24"/>
          <w:szCs w:val="24"/>
          <w:lang w:eastAsia="en-US"/>
        </w:rPr>
        <w:t>Sabouraud</w:t>
      </w:r>
      <w:proofErr w:type="spellEnd"/>
      <w:r w:rsidRPr="00790C60">
        <w:rPr>
          <w:rFonts w:eastAsiaTheme="minorEastAsia"/>
          <w:b/>
          <w:bCs/>
          <w:color w:val="000000"/>
          <w:sz w:val="24"/>
          <w:szCs w:val="24"/>
          <w:lang w:eastAsia="en-US"/>
        </w:rPr>
        <w:t xml:space="preserve"> для по</w:t>
      </w:r>
      <w:r w:rsidR="00790C60">
        <w:rPr>
          <w:rFonts w:eastAsiaTheme="minorEastAsia"/>
          <w:b/>
          <w:bCs/>
          <w:color w:val="000000"/>
          <w:sz w:val="24"/>
          <w:szCs w:val="24"/>
          <w:lang w:eastAsia="en-US"/>
        </w:rPr>
        <w:t xml:space="preserve">лучения спор </w:t>
      </w:r>
      <w:proofErr w:type="spellStart"/>
      <w:r w:rsidR="00790C60">
        <w:rPr>
          <w:rFonts w:eastAsiaTheme="minorEastAsia"/>
          <w:b/>
          <w:bCs/>
          <w:color w:val="000000"/>
          <w:sz w:val="24"/>
          <w:szCs w:val="24"/>
          <w:lang w:eastAsia="en-US"/>
        </w:rPr>
        <w:t>Aspergillus</w:t>
      </w:r>
      <w:proofErr w:type="spellEnd"/>
      <w:r w:rsidR="00790C60">
        <w:rPr>
          <w:rFonts w:eastAsiaTheme="minorEastAsia"/>
          <w:b/>
          <w:bCs/>
          <w:color w:val="000000"/>
          <w:sz w:val="24"/>
          <w:szCs w:val="24"/>
          <w:lang w:eastAsia="en-US"/>
        </w:rPr>
        <w:t xml:space="preserve"> </w:t>
      </w:r>
      <w:proofErr w:type="spellStart"/>
      <w:r w:rsidR="00790C60">
        <w:rPr>
          <w:rFonts w:eastAsiaTheme="minorEastAsia"/>
          <w:b/>
          <w:bCs/>
          <w:color w:val="000000"/>
          <w:sz w:val="24"/>
          <w:szCs w:val="24"/>
          <w:lang w:eastAsia="en-US"/>
        </w:rPr>
        <w:t>niger</w:t>
      </w:r>
      <w:proofErr w:type="spellEnd"/>
    </w:p>
    <w:p w:rsidR="00790C60" w:rsidRPr="00790C60" w:rsidRDefault="00790C60" w:rsidP="00B07CC5">
      <w:pPr>
        <w:widowControl/>
        <w:ind w:firstLine="567"/>
        <w:rPr>
          <w:rFonts w:eastAsiaTheme="minorEastAsia"/>
          <w:b/>
          <w:bCs/>
          <w:color w:val="000000"/>
          <w:sz w:val="24"/>
          <w:szCs w:val="24"/>
          <w:lang w:eastAsia="en-US"/>
        </w:rPr>
      </w:pPr>
    </w:p>
    <w:p w:rsidR="00B07CC5" w:rsidRPr="00790C60" w:rsidRDefault="00B07CC5" w:rsidP="00B07CC5">
      <w:pPr>
        <w:widowControl/>
        <w:ind w:firstLine="567"/>
        <w:rPr>
          <w:rFonts w:eastAsiaTheme="minorEastAsia"/>
          <w:b/>
          <w:bCs/>
          <w:color w:val="000000"/>
          <w:sz w:val="24"/>
          <w:szCs w:val="24"/>
          <w:lang w:eastAsia="en-US"/>
        </w:rPr>
      </w:pPr>
      <w:r w:rsidRPr="00790C60">
        <w:rPr>
          <w:rFonts w:eastAsiaTheme="minorEastAsia"/>
          <w:b/>
          <w:bCs/>
          <w:color w:val="000000"/>
          <w:sz w:val="24"/>
          <w:szCs w:val="24"/>
          <w:lang w:eastAsia="en-US"/>
        </w:rPr>
        <w:t>6.4.1 Состав</w:t>
      </w:r>
    </w:p>
    <w:p w:rsidR="00B07CC5" w:rsidRPr="00B07CC5" w:rsidRDefault="00B07CC5" w:rsidP="00B07CC5">
      <w:pPr>
        <w:widowControl/>
        <w:ind w:firstLine="567"/>
        <w:rPr>
          <w:rFonts w:eastAsiaTheme="minorEastAsia"/>
          <w:bCs/>
          <w:color w:val="000000"/>
          <w:sz w:val="24"/>
          <w:szCs w:val="24"/>
          <w:lang w:eastAsia="en-US"/>
        </w:rPr>
      </w:pPr>
      <w:r w:rsidRPr="00B07CC5">
        <w:rPr>
          <w:rFonts w:eastAsiaTheme="minorEastAsia"/>
          <w:bCs/>
          <w:color w:val="000000"/>
          <w:sz w:val="24"/>
          <w:szCs w:val="24"/>
          <w:lang w:eastAsia="en-US"/>
        </w:rPr>
        <w:t xml:space="preserve">— Пептон из казеина, </w:t>
      </w:r>
      <w:proofErr w:type="spellStart"/>
      <w:r w:rsidRPr="00B07CC5">
        <w:rPr>
          <w:rFonts w:eastAsiaTheme="minorEastAsia"/>
          <w:bCs/>
          <w:color w:val="000000"/>
          <w:sz w:val="24"/>
          <w:szCs w:val="24"/>
          <w:lang w:eastAsia="en-US"/>
        </w:rPr>
        <w:t>триптический</w:t>
      </w:r>
      <w:proofErr w:type="spellEnd"/>
      <w:r w:rsidRPr="00B07CC5">
        <w:rPr>
          <w:rFonts w:eastAsiaTheme="minorEastAsia"/>
          <w:bCs/>
          <w:color w:val="000000"/>
          <w:sz w:val="24"/>
          <w:szCs w:val="24"/>
          <w:lang w:eastAsia="en-US"/>
        </w:rPr>
        <w:t xml:space="preserve"> </w:t>
      </w:r>
      <w:proofErr w:type="spellStart"/>
      <w:r w:rsidRPr="00B07CC5">
        <w:rPr>
          <w:rFonts w:eastAsiaTheme="minorEastAsia"/>
          <w:bCs/>
          <w:color w:val="000000"/>
          <w:sz w:val="24"/>
          <w:szCs w:val="24"/>
          <w:lang w:eastAsia="en-US"/>
        </w:rPr>
        <w:t>гидрозилат</w:t>
      </w:r>
      <w:proofErr w:type="spellEnd"/>
      <w:r w:rsidRPr="00B07CC5">
        <w:rPr>
          <w:rFonts w:eastAsiaTheme="minorEastAsia"/>
          <w:bCs/>
          <w:color w:val="000000"/>
          <w:sz w:val="24"/>
          <w:szCs w:val="24"/>
          <w:lang w:eastAsia="en-US"/>
        </w:rPr>
        <w:t xml:space="preserve"> 5,0 г</w:t>
      </w:r>
    </w:p>
    <w:p w:rsidR="00B07CC5" w:rsidRPr="00B07CC5" w:rsidRDefault="00B07CC5" w:rsidP="00B07CC5">
      <w:pPr>
        <w:widowControl/>
        <w:ind w:firstLine="567"/>
        <w:rPr>
          <w:rFonts w:eastAsiaTheme="minorEastAsia"/>
          <w:bCs/>
          <w:color w:val="000000"/>
          <w:sz w:val="24"/>
          <w:szCs w:val="24"/>
          <w:lang w:eastAsia="en-US"/>
        </w:rPr>
      </w:pPr>
      <w:r w:rsidRPr="00B07CC5">
        <w:rPr>
          <w:rFonts w:eastAsiaTheme="minorEastAsia"/>
          <w:bCs/>
          <w:color w:val="000000"/>
          <w:sz w:val="24"/>
          <w:szCs w:val="24"/>
          <w:lang w:eastAsia="en-US"/>
        </w:rPr>
        <w:t>— Мясной пептон 5,0 г</w:t>
      </w:r>
    </w:p>
    <w:p w:rsidR="00B07CC5" w:rsidRPr="00B07CC5" w:rsidRDefault="00B07CC5" w:rsidP="00B07CC5">
      <w:pPr>
        <w:widowControl/>
        <w:ind w:firstLine="567"/>
        <w:rPr>
          <w:rFonts w:eastAsiaTheme="minorEastAsia"/>
          <w:bCs/>
          <w:color w:val="000000"/>
          <w:sz w:val="24"/>
          <w:szCs w:val="24"/>
          <w:lang w:eastAsia="en-US"/>
        </w:rPr>
      </w:pPr>
      <w:r w:rsidRPr="00B07CC5">
        <w:rPr>
          <w:rFonts w:eastAsiaTheme="minorEastAsia"/>
          <w:bCs/>
          <w:color w:val="000000"/>
          <w:sz w:val="24"/>
          <w:szCs w:val="24"/>
          <w:lang w:eastAsia="en-US"/>
        </w:rPr>
        <w:t xml:space="preserve">— </w:t>
      </w:r>
      <w:r w:rsidR="009720FC">
        <w:rPr>
          <w:rFonts w:eastAsiaTheme="minorEastAsia"/>
          <w:bCs/>
          <w:color w:val="000000"/>
          <w:sz w:val="24"/>
          <w:szCs w:val="24"/>
          <w:lang w:eastAsia="en-US"/>
        </w:rPr>
        <w:t>D (+) глюкоза C6H12O6 H2O 40,0 г</w:t>
      </w:r>
      <w:r w:rsidRPr="00B07CC5">
        <w:rPr>
          <w:rFonts w:eastAsiaTheme="minorEastAsia"/>
          <w:bCs/>
          <w:color w:val="000000"/>
          <w:sz w:val="24"/>
          <w:szCs w:val="24"/>
          <w:lang w:eastAsia="en-US"/>
        </w:rPr>
        <w:t xml:space="preserve"> (декстроза)</w:t>
      </w:r>
    </w:p>
    <w:p w:rsidR="00B07CC5" w:rsidRPr="00B07CC5" w:rsidRDefault="00B07CC5" w:rsidP="00B07CC5">
      <w:pPr>
        <w:widowControl/>
        <w:ind w:firstLine="567"/>
        <w:rPr>
          <w:rFonts w:eastAsiaTheme="minorEastAsia"/>
          <w:bCs/>
          <w:color w:val="000000"/>
          <w:sz w:val="24"/>
          <w:szCs w:val="24"/>
          <w:lang w:eastAsia="en-US"/>
        </w:rPr>
      </w:pPr>
      <w:r w:rsidRPr="00B07CC5">
        <w:rPr>
          <w:rFonts w:eastAsiaTheme="minorEastAsia"/>
          <w:bCs/>
          <w:color w:val="000000"/>
          <w:sz w:val="24"/>
          <w:szCs w:val="24"/>
          <w:lang w:eastAsia="en-US"/>
        </w:rPr>
        <w:t>— Агар-агар 10,0 г до 15,0 г</w:t>
      </w:r>
    </w:p>
    <w:p w:rsidR="00B07CC5" w:rsidRPr="00B07CC5" w:rsidRDefault="00B07CC5" w:rsidP="00B07CC5">
      <w:pPr>
        <w:widowControl/>
        <w:ind w:firstLine="567"/>
        <w:rPr>
          <w:rFonts w:eastAsiaTheme="minorEastAsia"/>
          <w:bCs/>
          <w:color w:val="000000"/>
          <w:sz w:val="24"/>
          <w:szCs w:val="24"/>
          <w:lang w:eastAsia="en-US"/>
        </w:rPr>
      </w:pPr>
      <w:r w:rsidRPr="00B07CC5">
        <w:rPr>
          <w:rFonts w:eastAsiaTheme="minorEastAsia"/>
          <w:bCs/>
          <w:color w:val="000000"/>
          <w:sz w:val="24"/>
          <w:szCs w:val="24"/>
          <w:lang w:eastAsia="en-US"/>
        </w:rPr>
        <w:t>— Вода 1 000,0 мл</w:t>
      </w:r>
    </w:p>
    <w:p w:rsidR="00B07CC5" w:rsidRPr="00790C60" w:rsidRDefault="00B07CC5" w:rsidP="00B07CC5">
      <w:pPr>
        <w:widowControl/>
        <w:ind w:firstLine="567"/>
        <w:rPr>
          <w:rFonts w:eastAsiaTheme="minorEastAsia"/>
          <w:b/>
          <w:bCs/>
          <w:color w:val="000000"/>
          <w:sz w:val="24"/>
          <w:szCs w:val="24"/>
          <w:lang w:eastAsia="en-US"/>
        </w:rPr>
      </w:pPr>
      <w:r w:rsidRPr="00790C60">
        <w:rPr>
          <w:rFonts w:eastAsiaTheme="minorEastAsia"/>
          <w:b/>
          <w:bCs/>
          <w:color w:val="000000"/>
          <w:sz w:val="24"/>
          <w:szCs w:val="24"/>
          <w:lang w:eastAsia="en-US"/>
        </w:rPr>
        <w:t xml:space="preserve">6.4.2 Подготовка </w:t>
      </w:r>
    </w:p>
    <w:p w:rsidR="00B07CC5" w:rsidRPr="00B07CC5" w:rsidRDefault="00B07CC5" w:rsidP="00B07CC5">
      <w:pPr>
        <w:widowControl/>
        <w:ind w:firstLine="567"/>
        <w:rPr>
          <w:rFonts w:eastAsiaTheme="minorEastAsia"/>
          <w:bCs/>
          <w:color w:val="000000"/>
          <w:sz w:val="24"/>
          <w:szCs w:val="24"/>
          <w:lang w:eastAsia="en-US"/>
        </w:rPr>
      </w:pPr>
      <w:r w:rsidRPr="00B07CC5">
        <w:rPr>
          <w:rFonts w:eastAsiaTheme="minorEastAsia"/>
          <w:bCs/>
          <w:color w:val="000000"/>
          <w:sz w:val="24"/>
          <w:szCs w:val="24"/>
          <w:lang w:eastAsia="en-US"/>
        </w:rPr>
        <w:t xml:space="preserve">Растворить компоненты или обезвоженную готовую к использованию среду в воде путем смешивания при нагревании. </w:t>
      </w:r>
    </w:p>
    <w:p w:rsidR="00B07CC5" w:rsidRPr="00B07CC5" w:rsidRDefault="00B07CC5" w:rsidP="00B07CC5">
      <w:pPr>
        <w:widowControl/>
        <w:ind w:firstLine="567"/>
        <w:rPr>
          <w:rFonts w:eastAsiaTheme="minorEastAsia"/>
          <w:bCs/>
          <w:color w:val="000000"/>
          <w:sz w:val="24"/>
          <w:szCs w:val="24"/>
          <w:lang w:eastAsia="en-US"/>
        </w:rPr>
      </w:pPr>
      <w:r w:rsidRPr="00B07CC5">
        <w:rPr>
          <w:rFonts w:eastAsiaTheme="minorEastAsia"/>
          <w:bCs/>
          <w:color w:val="000000"/>
          <w:sz w:val="24"/>
          <w:szCs w:val="24"/>
          <w:lang w:eastAsia="en-US"/>
        </w:rPr>
        <w:t xml:space="preserve">Далее, как описано в 6.3, распределить среду в стерильные колбы или колбы </w:t>
      </w:r>
      <w:proofErr w:type="spellStart"/>
      <w:r w:rsidRPr="00B07CC5">
        <w:rPr>
          <w:rFonts w:eastAsiaTheme="minorEastAsia"/>
          <w:bCs/>
          <w:color w:val="000000"/>
          <w:sz w:val="24"/>
          <w:szCs w:val="24"/>
          <w:lang w:eastAsia="en-US"/>
        </w:rPr>
        <w:t>Ру</w:t>
      </w:r>
      <w:proofErr w:type="spellEnd"/>
      <w:r w:rsidRPr="00B07CC5">
        <w:rPr>
          <w:rFonts w:eastAsiaTheme="minorEastAsia"/>
          <w:bCs/>
          <w:color w:val="000000"/>
          <w:sz w:val="24"/>
          <w:szCs w:val="24"/>
          <w:lang w:eastAsia="en-US"/>
        </w:rPr>
        <w:t xml:space="preserve"> и простерилизованные пробирки.</w:t>
      </w:r>
    </w:p>
    <w:p w:rsidR="00B07CC5" w:rsidRPr="00B07CC5" w:rsidRDefault="00B07CC5" w:rsidP="00B07CC5">
      <w:pPr>
        <w:widowControl/>
        <w:ind w:firstLine="567"/>
        <w:rPr>
          <w:rFonts w:eastAsiaTheme="minorEastAsia"/>
          <w:bCs/>
          <w:color w:val="000000"/>
          <w:sz w:val="24"/>
          <w:szCs w:val="24"/>
          <w:lang w:eastAsia="en-US"/>
        </w:rPr>
      </w:pPr>
      <w:r w:rsidRPr="00B07CC5">
        <w:rPr>
          <w:rFonts w:eastAsiaTheme="minorEastAsia"/>
          <w:bCs/>
          <w:color w:val="000000"/>
          <w:sz w:val="24"/>
          <w:szCs w:val="24"/>
          <w:lang w:eastAsia="en-US"/>
        </w:rPr>
        <w:t xml:space="preserve">Стерилизовать в автоклаве в течение 15 мин при температуре 121 °С. После стерилизации при измерении рН должен быть равен </w:t>
      </w:r>
      <w:r w:rsidR="009720FC">
        <w:rPr>
          <w:rFonts w:eastAsiaTheme="minorEastAsia"/>
          <w:bCs/>
          <w:color w:val="000000"/>
          <w:sz w:val="24"/>
          <w:szCs w:val="24"/>
          <w:lang w:eastAsia="en-US"/>
        </w:rPr>
        <w:t>(</w:t>
      </w:r>
      <w:r w:rsidRPr="00B07CC5">
        <w:rPr>
          <w:rFonts w:eastAsiaTheme="minorEastAsia"/>
          <w:bCs/>
          <w:color w:val="000000"/>
          <w:sz w:val="24"/>
          <w:szCs w:val="24"/>
          <w:lang w:eastAsia="en-US"/>
        </w:rPr>
        <w:t>5,6 ± 0,2</w:t>
      </w:r>
      <w:r w:rsidR="009720FC">
        <w:rPr>
          <w:rFonts w:eastAsiaTheme="minorEastAsia"/>
          <w:bCs/>
          <w:color w:val="000000"/>
          <w:sz w:val="24"/>
          <w:szCs w:val="24"/>
          <w:lang w:eastAsia="en-US"/>
        </w:rPr>
        <w:t>)</w:t>
      </w:r>
      <w:r w:rsidRPr="00B07CC5">
        <w:rPr>
          <w:rFonts w:eastAsiaTheme="minorEastAsia"/>
          <w:bCs/>
          <w:color w:val="000000"/>
          <w:sz w:val="24"/>
          <w:szCs w:val="24"/>
          <w:lang w:eastAsia="en-US"/>
        </w:rPr>
        <w:t xml:space="preserve"> при температуре 25 °C. </w:t>
      </w:r>
    </w:p>
    <w:p w:rsidR="00B07CC5" w:rsidRDefault="00B07CC5" w:rsidP="00B07CC5">
      <w:pPr>
        <w:widowControl/>
        <w:ind w:firstLine="567"/>
        <w:rPr>
          <w:rFonts w:eastAsiaTheme="minorEastAsia"/>
          <w:bCs/>
          <w:color w:val="000000"/>
          <w:sz w:val="24"/>
          <w:szCs w:val="24"/>
          <w:lang w:eastAsia="en-US"/>
        </w:rPr>
      </w:pPr>
    </w:p>
    <w:p w:rsidR="00790C60" w:rsidRDefault="00790C60" w:rsidP="00B07CC5">
      <w:pPr>
        <w:widowControl/>
        <w:ind w:firstLine="567"/>
        <w:rPr>
          <w:rFonts w:eastAsiaTheme="minorEastAsia"/>
          <w:bCs/>
          <w:color w:val="000000"/>
          <w:sz w:val="24"/>
          <w:szCs w:val="24"/>
          <w:lang w:eastAsia="en-US"/>
        </w:rPr>
      </w:pPr>
    </w:p>
    <w:p w:rsidR="00790C60" w:rsidRDefault="00790C60" w:rsidP="00B07CC5">
      <w:pPr>
        <w:widowControl/>
        <w:ind w:firstLine="567"/>
        <w:rPr>
          <w:rFonts w:eastAsiaTheme="minorEastAsia"/>
          <w:bCs/>
          <w:color w:val="000000"/>
          <w:sz w:val="24"/>
          <w:szCs w:val="24"/>
          <w:lang w:eastAsia="en-US"/>
        </w:rPr>
      </w:pPr>
    </w:p>
    <w:p w:rsidR="00790C60" w:rsidRDefault="00790C60" w:rsidP="00B07CC5">
      <w:pPr>
        <w:widowControl/>
        <w:ind w:firstLine="567"/>
        <w:rPr>
          <w:rFonts w:eastAsiaTheme="minorEastAsia"/>
          <w:bCs/>
          <w:color w:val="000000"/>
          <w:sz w:val="24"/>
          <w:szCs w:val="24"/>
          <w:lang w:eastAsia="en-US"/>
        </w:rPr>
      </w:pPr>
    </w:p>
    <w:p w:rsidR="00790C60" w:rsidRPr="00B07CC5" w:rsidRDefault="00790C60" w:rsidP="00B07CC5">
      <w:pPr>
        <w:widowControl/>
        <w:ind w:firstLine="567"/>
        <w:rPr>
          <w:rFonts w:eastAsiaTheme="minorEastAsia"/>
          <w:bCs/>
          <w:color w:val="000000"/>
          <w:sz w:val="24"/>
          <w:szCs w:val="24"/>
          <w:lang w:eastAsia="en-US"/>
        </w:rPr>
      </w:pPr>
    </w:p>
    <w:p w:rsidR="00B07CC5" w:rsidRDefault="00B07CC5" w:rsidP="00B07CC5">
      <w:pPr>
        <w:widowControl/>
        <w:ind w:firstLine="567"/>
        <w:rPr>
          <w:rFonts w:eastAsiaTheme="minorEastAsia"/>
          <w:b/>
          <w:bCs/>
          <w:color w:val="000000"/>
          <w:sz w:val="24"/>
          <w:szCs w:val="24"/>
          <w:lang w:eastAsia="en-US"/>
        </w:rPr>
      </w:pPr>
      <w:r w:rsidRPr="00790C60">
        <w:rPr>
          <w:rFonts w:eastAsiaTheme="minorEastAsia"/>
          <w:b/>
          <w:bCs/>
          <w:color w:val="000000"/>
          <w:sz w:val="24"/>
          <w:szCs w:val="24"/>
          <w:lang w:eastAsia="en-US"/>
        </w:rPr>
        <w:lastRenderedPageBreak/>
        <w:t xml:space="preserve">6.5 Питательная среда для испытания на ингибирование с </w:t>
      </w:r>
      <w:proofErr w:type="spellStart"/>
      <w:r w:rsidRPr="00790C60">
        <w:rPr>
          <w:rFonts w:eastAsiaTheme="minorEastAsia"/>
          <w:b/>
          <w:bCs/>
          <w:color w:val="000000"/>
          <w:sz w:val="24"/>
          <w:szCs w:val="24"/>
          <w:lang w:eastAsia="en-US"/>
        </w:rPr>
        <w:t>Bacillus</w:t>
      </w:r>
      <w:proofErr w:type="spellEnd"/>
      <w:r w:rsidRPr="00790C60">
        <w:rPr>
          <w:rFonts w:eastAsiaTheme="minorEastAsia"/>
          <w:b/>
          <w:bCs/>
          <w:color w:val="000000"/>
          <w:sz w:val="24"/>
          <w:szCs w:val="24"/>
          <w:lang w:eastAsia="en-US"/>
        </w:rPr>
        <w:t xml:space="preserve"> </w:t>
      </w:r>
      <w:proofErr w:type="spellStart"/>
      <w:r w:rsidRPr="00790C60">
        <w:rPr>
          <w:rFonts w:eastAsiaTheme="minorEastAsia"/>
          <w:b/>
          <w:bCs/>
          <w:color w:val="000000"/>
          <w:sz w:val="24"/>
          <w:szCs w:val="24"/>
          <w:lang w:eastAsia="en-US"/>
        </w:rPr>
        <w:t>subtilis</w:t>
      </w:r>
      <w:proofErr w:type="spellEnd"/>
      <w:r w:rsidRPr="00790C60">
        <w:rPr>
          <w:rFonts w:eastAsiaTheme="minorEastAsia"/>
          <w:b/>
          <w:bCs/>
          <w:color w:val="000000"/>
          <w:sz w:val="24"/>
          <w:szCs w:val="24"/>
          <w:lang w:eastAsia="en-US"/>
        </w:rPr>
        <w:t xml:space="preserve"> </w:t>
      </w:r>
    </w:p>
    <w:p w:rsidR="00790C60" w:rsidRPr="00790C60" w:rsidRDefault="00790C60" w:rsidP="00B07CC5">
      <w:pPr>
        <w:widowControl/>
        <w:ind w:firstLine="567"/>
        <w:rPr>
          <w:rFonts w:eastAsiaTheme="minorEastAsia"/>
          <w:b/>
          <w:bCs/>
          <w:color w:val="000000"/>
          <w:sz w:val="24"/>
          <w:szCs w:val="24"/>
          <w:lang w:eastAsia="en-US"/>
        </w:rPr>
      </w:pPr>
    </w:p>
    <w:p w:rsidR="00B07CC5" w:rsidRPr="00790C60" w:rsidRDefault="00B07CC5" w:rsidP="00B07CC5">
      <w:pPr>
        <w:widowControl/>
        <w:ind w:firstLine="567"/>
        <w:rPr>
          <w:rFonts w:eastAsiaTheme="minorEastAsia"/>
          <w:b/>
          <w:bCs/>
          <w:color w:val="000000"/>
          <w:sz w:val="24"/>
          <w:szCs w:val="24"/>
          <w:lang w:eastAsia="en-US"/>
        </w:rPr>
      </w:pPr>
      <w:r w:rsidRPr="00790C60">
        <w:rPr>
          <w:rFonts w:eastAsiaTheme="minorEastAsia"/>
          <w:b/>
          <w:bCs/>
          <w:color w:val="000000"/>
          <w:sz w:val="24"/>
          <w:szCs w:val="24"/>
          <w:lang w:eastAsia="en-US"/>
        </w:rPr>
        <w:t>6.5.1 Состав</w:t>
      </w:r>
    </w:p>
    <w:p w:rsidR="00B07CC5" w:rsidRPr="00B07CC5" w:rsidRDefault="00B07CC5" w:rsidP="00B07CC5">
      <w:pPr>
        <w:widowControl/>
        <w:ind w:firstLine="567"/>
        <w:rPr>
          <w:rFonts w:eastAsiaTheme="minorEastAsia"/>
          <w:bCs/>
          <w:color w:val="000000"/>
          <w:sz w:val="24"/>
          <w:szCs w:val="24"/>
          <w:lang w:eastAsia="en-US"/>
        </w:rPr>
      </w:pPr>
      <w:r w:rsidRPr="00B07CC5">
        <w:rPr>
          <w:rFonts w:eastAsiaTheme="minorEastAsia"/>
          <w:bCs/>
          <w:color w:val="000000"/>
          <w:sz w:val="24"/>
          <w:szCs w:val="24"/>
          <w:lang w:eastAsia="en-US"/>
        </w:rPr>
        <w:t xml:space="preserve">— Пептон из казеина, </w:t>
      </w:r>
      <w:proofErr w:type="spellStart"/>
      <w:r w:rsidRPr="00B07CC5">
        <w:rPr>
          <w:rFonts w:eastAsiaTheme="minorEastAsia"/>
          <w:bCs/>
          <w:color w:val="000000"/>
          <w:sz w:val="24"/>
          <w:szCs w:val="24"/>
          <w:lang w:eastAsia="en-US"/>
        </w:rPr>
        <w:t>триптический</w:t>
      </w:r>
      <w:proofErr w:type="spellEnd"/>
      <w:r w:rsidRPr="00B07CC5">
        <w:rPr>
          <w:rFonts w:eastAsiaTheme="minorEastAsia"/>
          <w:bCs/>
          <w:color w:val="000000"/>
          <w:sz w:val="24"/>
          <w:szCs w:val="24"/>
          <w:lang w:eastAsia="en-US"/>
        </w:rPr>
        <w:t xml:space="preserve"> </w:t>
      </w:r>
      <w:proofErr w:type="spellStart"/>
      <w:r w:rsidRPr="00B07CC5">
        <w:rPr>
          <w:rFonts w:eastAsiaTheme="minorEastAsia"/>
          <w:bCs/>
          <w:color w:val="000000"/>
          <w:sz w:val="24"/>
          <w:szCs w:val="24"/>
          <w:lang w:eastAsia="en-US"/>
        </w:rPr>
        <w:t>гидрозилат</w:t>
      </w:r>
      <w:proofErr w:type="spellEnd"/>
      <w:r w:rsidRPr="00B07CC5">
        <w:rPr>
          <w:rFonts w:eastAsiaTheme="minorEastAsia"/>
          <w:bCs/>
          <w:color w:val="000000"/>
          <w:sz w:val="24"/>
          <w:szCs w:val="24"/>
          <w:lang w:eastAsia="en-US"/>
        </w:rPr>
        <w:t xml:space="preserve"> 3,45 г</w:t>
      </w:r>
    </w:p>
    <w:p w:rsidR="00B07CC5" w:rsidRPr="00B07CC5" w:rsidRDefault="00B07CC5" w:rsidP="00B07CC5">
      <w:pPr>
        <w:widowControl/>
        <w:ind w:firstLine="567"/>
        <w:rPr>
          <w:rFonts w:eastAsiaTheme="minorEastAsia"/>
          <w:bCs/>
          <w:color w:val="000000"/>
          <w:sz w:val="24"/>
          <w:szCs w:val="24"/>
          <w:lang w:eastAsia="en-US"/>
        </w:rPr>
      </w:pPr>
      <w:r w:rsidRPr="00B07CC5">
        <w:rPr>
          <w:rFonts w:eastAsiaTheme="minorEastAsia"/>
          <w:bCs/>
          <w:color w:val="000000"/>
          <w:sz w:val="24"/>
          <w:szCs w:val="24"/>
          <w:lang w:eastAsia="en-US"/>
        </w:rPr>
        <w:t>— Мясной пептон 3,45 г</w:t>
      </w:r>
    </w:p>
    <w:p w:rsidR="00B07CC5" w:rsidRPr="00B07CC5" w:rsidRDefault="00B07CC5" w:rsidP="00B07CC5">
      <w:pPr>
        <w:widowControl/>
        <w:ind w:firstLine="567"/>
        <w:rPr>
          <w:rFonts w:eastAsiaTheme="minorEastAsia"/>
          <w:bCs/>
          <w:color w:val="000000"/>
          <w:sz w:val="24"/>
          <w:szCs w:val="24"/>
          <w:lang w:eastAsia="en-US"/>
        </w:rPr>
      </w:pPr>
      <w:r w:rsidRPr="00B07CC5">
        <w:rPr>
          <w:rFonts w:eastAsiaTheme="minorEastAsia"/>
          <w:bCs/>
          <w:color w:val="000000"/>
          <w:sz w:val="24"/>
          <w:szCs w:val="24"/>
          <w:lang w:eastAsia="en-US"/>
        </w:rPr>
        <w:t>— Хлористый натрий, чистый 5,1 г</w:t>
      </w:r>
    </w:p>
    <w:p w:rsidR="00B07CC5" w:rsidRPr="00B07CC5" w:rsidRDefault="00B07CC5" w:rsidP="00B07CC5">
      <w:pPr>
        <w:widowControl/>
        <w:ind w:firstLine="567"/>
        <w:rPr>
          <w:rFonts w:eastAsiaTheme="minorEastAsia"/>
          <w:bCs/>
          <w:color w:val="000000"/>
          <w:sz w:val="24"/>
          <w:szCs w:val="24"/>
          <w:lang w:eastAsia="en-US"/>
        </w:rPr>
      </w:pPr>
      <w:r w:rsidRPr="00B07CC5">
        <w:rPr>
          <w:rFonts w:eastAsiaTheme="minorEastAsia"/>
          <w:bCs/>
          <w:color w:val="000000"/>
          <w:sz w:val="24"/>
          <w:szCs w:val="24"/>
          <w:lang w:eastAsia="en-US"/>
        </w:rPr>
        <w:t>— Агар-агар 13,0 г</w:t>
      </w:r>
    </w:p>
    <w:p w:rsidR="00B07CC5" w:rsidRPr="00B07CC5" w:rsidRDefault="00B07CC5" w:rsidP="00B07CC5">
      <w:pPr>
        <w:widowControl/>
        <w:ind w:firstLine="567"/>
        <w:rPr>
          <w:rFonts w:eastAsiaTheme="minorEastAsia"/>
          <w:bCs/>
          <w:color w:val="000000"/>
          <w:sz w:val="24"/>
          <w:szCs w:val="24"/>
          <w:lang w:eastAsia="en-US"/>
        </w:rPr>
      </w:pPr>
      <w:r w:rsidRPr="00B07CC5">
        <w:rPr>
          <w:rFonts w:eastAsiaTheme="minorEastAsia"/>
          <w:bCs/>
          <w:color w:val="000000"/>
          <w:sz w:val="24"/>
          <w:szCs w:val="24"/>
          <w:lang w:eastAsia="en-US"/>
        </w:rPr>
        <w:t>— Вода 1 000,0 мл</w:t>
      </w:r>
    </w:p>
    <w:p w:rsidR="00B07CC5" w:rsidRPr="00790C60" w:rsidRDefault="00B07CC5" w:rsidP="00B07CC5">
      <w:pPr>
        <w:widowControl/>
        <w:ind w:firstLine="567"/>
        <w:rPr>
          <w:rFonts w:eastAsiaTheme="minorEastAsia"/>
          <w:b/>
          <w:bCs/>
          <w:color w:val="000000"/>
          <w:sz w:val="24"/>
          <w:szCs w:val="24"/>
          <w:lang w:eastAsia="en-US"/>
        </w:rPr>
      </w:pPr>
      <w:r w:rsidRPr="00790C60">
        <w:rPr>
          <w:rFonts w:eastAsiaTheme="minorEastAsia"/>
          <w:b/>
          <w:bCs/>
          <w:color w:val="000000"/>
          <w:sz w:val="24"/>
          <w:szCs w:val="24"/>
          <w:lang w:eastAsia="en-US"/>
        </w:rPr>
        <w:t>6.5.2 Подготовка</w:t>
      </w:r>
    </w:p>
    <w:p w:rsidR="00B07CC5" w:rsidRPr="00B07CC5" w:rsidRDefault="00B07CC5" w:rsidP="00B07CC5">
      <w:pPr>
        <w:widowControl/>
        <w:ind w:firstLine="567"/>
        <w:rPr>
          <w:rFonts w:eastAsiaTheme="minorEastAsia"/>
          <w:bCs/>
          <w:color w:val="000000"/>
          <w:sz w:val="24"/>
          <w:szCs w:val="24"/>
          <w:lang w:eastAsia="en-US"/>
        </w:rPr>
      </w:pPr>
      <w:r w:rsidRPr="00B07CC5">
        <w:rPr>
          <w:rFonts w:eastAsiaTheme="minorEastAsia"/>
          <w:bCs/>
          <w:color w:val="000000"/>
          <w:sz w:val="24"/>
          <w:szCs w:val="24"/>
          <w:lang w:eastAsia="en-US"/>
        </w:rPr>
        <w:t xml:space="preserve">Растворить компоненты или обезвоженную готовую к использованию среду в воде путем смешивания при нагревании. Распределить среду в стерильные колбы и закрыть их фильтрующими завинчивающимися крышками. </w:t>
      </w:r>
    </w:p>
    <w:p w:rsidR="00B07CC5" w:rsidRPr="00B07CC5" w:rsidRDefault="00B07CC5" w:rsidP="00B07CC5">
      <w:pPr>
        <w:widowControl/>
        <w:ind w:firstLine="567"/>
        <w:rPr>
          <w:rFonts w:eastAsiaTheme="minorEastAsia"/>
          <w:bCs/>
          <w:color w:val="000000"/>
          <w:sz w:val="24"/>
          <w:szCs w:val="24"/>
          <w:lang w:eastAsia="en-US"/>
        </w:rPr>
      </w:pPr>
      <w:r w:rsidRPr="00B07CC5">
        <w:rPr>
          <w:rFonts w:eastAsiaTheme="minorEastAsia"/>
          <w:bCs/>
          <w:color w:val="000000"/>
          <w:sz w:val="24"/>
          <w:szCs w:val="24"/>
          <w:lang w:eastAsia="en-US"/>
        </w:rPr>
        <w:t xml:space="preserve">Стерилизовать в автоклаве в течение 15 мин при температуре в 121 °С. После стерилизации при измерении, рН должен быть равен 6,0 ± 0,2 при температуре в 45 °C. </w:t>
      </w:r>
    </w:p>
    <w:p w:rsidR="00B07CC5" w:rsidRPr="00B07CC5" w:rsidRDefault="00B07CC5" w:rsidP="00B07CC5">
      <w:pPr>
        <w:widowControl/>
        <w:ind w:firstLine="567"/>
        <w:rPr>
          <w:rFonts w:eastAsiaTheme="minorEastAsia"/>
          <w:bCs/>
          <w:color w:val="000000"/>
          <w:sz w:val="24"/>
          <w:szCs w:val="24"/>
          <w:lang w:eastAsia="en-US"/>
        </w:rPr>
      </w:pPr>
      <w:r w:rsidRPr="00B07CC5">
        <w:rPr>
          <w:rFonts w:eastAsiaTheme="minorEastAsia"/>
          <w:bCs/>
          <w:color w:val="000000"/>
          <w:sz w:val="24"/>
          <w:szCs w:val="24"/>
          <w:lang w:eastAsia="en-US"/>
        </w:rPr>
        <w:t>Необходимо охладить колбы до температуры ниже 60</w:t>
      </w:r>
      <w:proofErr w:type="gramStart"/>
      <w:r w:rsidRPr="00B07CC5">
        <w:rPr>
          <w:rFonts w:eastAsiaTheme="minorEastAsia"/>
          <w:bCs/>
          <w:color w:val="000000"/>
          <w:sz w:val="24"/>
          <w:szCs w:val="24"/>
          <w:lang w:eastAsia="en-US"/>
        </w:rPr>
        <w:t xml:space="preserve"> °С</w:t>
      </w:r>
      <w:proofErr w:type="gramEnd"/>
      <w:r w:rsidRPr="00B07CC5">
        <w:rPr>
          <w:rFonts w:eastAsiaTheme="minorEastAsia"/>
          <w:bCs/>
          <w:color w:val="000000"/>
          <w:sz w:val="24"/>
          <w:szCs w:val="24"/>
          <w:lang w:eastAsia="en-US"/>
        </w:rPr>
        <w:t xml:space="preserve"> для приготовления </w:t>
      </w:r>
      <w:proofErr w:type="spellStart"/>
      <w:r w:rsidRPr="00B07CC5">
        <w:rPr>
          <w:rFonts w:eastAsiaTheme="minorEastAsia"/>
          <w:bCs/>
          <w:color w:val="000000"/>
          <w:sz w:val="24"/>
          <w:szCs w:val="24"/>
          <w:lang w:eastAsia="en-US"/>
        </w:rPr>
        <w:t>инокуляционной</w:t>
      </w:r>
      <w:proofErr w:type="spellEnd"/>
      <w:r w:rsidRPr="00B07CC5">
        <w:rPr>
          <w:rFonts w:eastAsiaTheme="minorEastAsia"/>
          <w:bCs/>
          <w:color w:val="000000"/>
          <w:sz w:val="24"/>
          <w:szCs w:val="24"/>
          <w:lang w:eastAsia="en-US"/>
        </w:rPr>
        <w:t xml:space="preserve"> среды (8,2,2) или дать им затвердеть. Среда может храниться в соответствии с рекомендациями стандарта EN ISO 11133. </w:t>
      </w:r>
    </w:p>
    <w:p w:rsidR="00B07CC5" w:rsidRPr="00B07CC5" w:rsidRDefault="00B07CC5" w:rsidP="00B07CC5">
      <w:pPr>
        <w:widowControl/>
        <w:ind w:firstLine="567"/>
        <w:rPr>
          <w:rFonts w:eastAsiaTheme="minorEastAsia"/>
          <w:bCs/>
          <w:color w:val="000000"/>
          <w:sz w:val="24"/>
          <w:szCs w:val="24"/>
          <w:lang w:eastAsia="en-US"/>
        </w:rPr>
      </w:pPr>
    </w:p>
    <w:p w:rsidR="00B07CC5" w:rsidRDefault="00B07CC5" w:rsidP="00B07CC5">
      <w:pPr>
        <w:widowControl/>
        <w:ind w:firstLine="567"/>
        <w:rPr>
          <w:rFonts w:eastAsiaTheme="minorEastAsia"/>
          <w:b/>
          <w:bCs/>
          <w:color w:val="000000"/>
          <w:sz w:val="24"/>
          <w:szCs w:val="24"/>
          <w:lang w:eastAsia="en-US"/>
        </w:rPr>
      </w:pPr>
      <w:proofErr w:type="gramStart"/>
      <w:r w:rsidRPr="00790C60">
        <w:rPr>
          <w:rFonts w:eastAsiaTheme="minorEastAsia"/>
          <w:b/>
          <w:bCs/>
          <w:color w:val="000000"/>
          <w:sz w:val="24"/>
          <w:szCs w:val="24"/>
          <w:lang w:eastAsia="en-US"/>
        </w:rPr>
        <w:t xml:space="preserve">6.6 Питательная среда модифицированного </w:t>
      </w:r>
      <w:proofErr w:type="spellStart"/>
      <w:r w:rsidRPr="00790C60">
        <w:rPr>
          <w:rFonts w:eastAsiaTheme="minorEastAsia"/>
          <w:b/>
          <w:bCs/>
          <w:color w:val="000000"/>
          <w:sz w:val="24"/>
          <w:szCs w:val="24"/>
          <w:lang w:eastAsia="en-US"/>
        </w:rPr>
        <w:t>Sabouraud</w:t>
      </w:r>
      <w:proofErr w:type="spellEnd"/>
      <w:r w:rsidRPr="00790C60">
        <w:rPr>
          <w:rFonts w:eastAsiaTheme="minorEastAsia"/>
          <w:b/>
          <w:bCs/>
          <w:color w:val="000000"/>
          <w:sz w:val="24"/>
          <w:szCs w:val="24"/>
          <w:lang w:eastAsia="en-US"/>
        </w:rPr>
        <w:t xml:space="preserve"> для испытания на ин</w:t>
      </w:r>
      <w:r w:rsidR="00790C60">
        <w:rPr>
          <w:rFonts w:eastAsiaTheme="minorEastAsia"/>
          <w:b/>
          <w:bCs/>
          <w:color w:val="000000"/>
          <w:sz w:val="24"/>
          <w:szCs w:val="24"/>
          <w:lang w:eastAsia="en-US"/>
        </w:rPr>
        <w:t xml:space="preserve">гибирование с </w:t>
      </w:r>
      <w:proofErr w:type="spellStart"/>
      <w:r w:rsidR="00790C60">
        <w:rPr>
          <w:rFonts w:eastAsiaTheme="minorEastAsia"/>
          <w:b/>
          <w:bCs/>
          <w:color w:val="000000"/>
          <w:sz w:val="24"/>
          <w:szCs w:val="24"/>
          <w:lang w:eastAsia="en-US"/>
        </w:rPr>
        <w:t>Aspergillus</w:t>
      </w:r>
      <w:proofErr w:type="spellEnd"/>
      <w:r w:rsidR="00790C60">
        <w:rPr>
          <w:rFonts w:eastAsiaTheme="minorEastAsia"/>
          <w:b/>
          <w:bCs/>
          <w:color w:val="000000"/>
          <w:sz w:val="24"/>
          <w:szCs w:val="24"/>
          <w:lang w:eastAsia="en-US"/>
        </w:rPr>
        <w:t xml:space="preserve"> </w:t>
      </w:r>
      <w:proofErr w:type="spellStart"/>
      <w:r w:rsidR="00790C60">
        <w:rPr>
          <w:rFonts w:eastAsiaTheme="minorEastAsia"/>
          <w:b/>
          <w:bCs/>
          <w:color w:val="000000"/>
          <w:sz w:val="24"/>
          <w:szCs w:val="24"/>
          <w:lang w:eastAsia="en-US"/>
        </w:rPr>
        <w:t>niger</w:t>
      </w:r>
      <w:proofErr w:type="spellEnd"/>
      <w:proofErr w:type="gramEnd"/>
    </w:p>
    <w:p w:rsidR="00790C60" w:rsidRPr="00790C60" w:rsidRDefault="00790C60" w:rsidP="00B07CC5">
      <w:pPr>
        <w:widowControl/>
        <w:ind w:firstLine="567"/>
        <w:rPr>
          <w:rFonts w:eastAsiaTheme="minorEastAsia"/>
          <w:b/>
          <w:bCs/>
          <w:color w:val="000000"/>
          <w:sz w:val="24"/>
          <w:szCs w:val="24"/>
          <w:lang w:eastAsia="en-US"/>
        </w:rPr>
      </w:pPr>
    </w:p>
    <w:p w:rsidR="00B07CC5" w:rsidRPr="00790C60" w:rsidRDefault="00B07CC5" w:rsidP="00B07CC5">
      <w:pPr>
        <w:widowControl/>
        <w:ind w:firstLine="567"/>
        <w:rPr>
          <w:rFonts w:eastAsiaTheme="minorEastAsia"/>
          <w:b/>
          <w:bCs/>
          <w:color w:val="000000"/>
          <w:sz w:val="24"/>
          <w:szCs w:val="24"/>
          <w:lang w:eastAsia="en-US"/>
        </w:rPr>
      </w:pPr>
      <w:r w:rsidRPr="00790C60">
        <w:rPr>
          <w:rFonts w:eastAsiaTheme="minorEastAsia"/>
          <w:b/>
          <w:bCs/>
          <w:color w:val="000000"/>
          <w:sz w:val="24"/>
          <w:szCs w:val="24"/>
          <w:lang w:eastAsia="en-US"/>
        </w:rPr>
        <w:t>6.6.1 Состав</w:t>
      </w:r>
    </w:p>
    <w:p w:rsidR="00B07CC5" w:rsidRPr="00B07CC5" w:rsidRDefault="00B07CC5" w:rsidP="00B07CC5">
      <w:pPr>
        <w:widowControl/>
        <w:ind w:firstLine="567"/>
        <w:rPr>
          <w:rFonts w:eastAsiaTheme="minorEastAsia"/>
          <w:bCs/>
          <w:color w:val="000000"/>
          <w:sz w:val="24"/>
          <w:szCs w:val="24"/>
          <w:lang w:eastAsia="en-US"/>
        </w:rPr>
      </w:pPr>
      <w:r w:rsidRPr="00B07CC5">
        <w:rPr>
          <w:rFonts w:eastAsiaTheme="minorEastAsia"/>
          <w:bCs/>
          <w:color w:val="000000"/>
          <w:sz w:val="24"/>
          <w:szCs w:val="24"/>
          <w:lang w:eastAsia="en-US"/>
        </w:rPr>
        <w:t xml:space="preserve">— Пептон из казеина, </w:t>
      </w:r>
      <w:proofErr w:type="spellStart"/>
      <w:r w:rsidRPr="00B07CC5">
        <w:rPr>
          <w:rFonts w:eastAsiaTheme="minorEastAsia"/>
          <w:bCs/>
          <w:color w:val="000000"/>
          <w:sz w:val="24"/>
          <w:szCs w:val="24"/>
          <w:lang w:eastAsia="en-US"/>
        </w:rPr>
        <w:t>триптический</w:t>
      </w:r>
      <w:proofErr w:type="spellEnd"/>
      <w:r w:rsidRPr="00B07CC5">
        <w:rPr>
          <w:rFonts w:eastAsiaTheme="minorEastAsia"/>
          <w:bCs/>
          <w:color w:val="000000"/>
          <w:sz w:val="24"/>
          <w:szCs w:val="24"/>
          <w:lang w:eastAsia="en-US"/>
        </w:rPr>
        <w:t xml:space="preserve"> </w:t>
      </w:r>
      <w:proofErr w:type="spellStart"/>
      <w:r w:rsidRPr="00B07CC5">
        <w:rPr>
          <w:rFonts w:eastAsiaTheme="minorEastAsia"/>
          <w:bCs/>
          <w:color w:val="000000"/>
          <w:sz w:val="24"/>
          <w:szCs w:val="24"/>
          <w:lang w:eastAsia="en-US"/>
        </w:rPr>
        <w:t>гидрозилат</w:t>
      </w:r>
      <w:proofErr w:type="spellEnd"/>
      <w:r w:rsidRPr="00B07CC5">
        <w:rPr>
          <w:rFonts w:eastAsiaTheme="minorEastAsia"/>
          <w:bCs/>
          <w:color w:val="000000"/>
          <w:sz w:val="24"/>
          <w:szCs w:val="24"/>
          <w:lang w:eastAsia="en-US"/>
        </w:rPr>
        <w:t xml:space="preserve"> 5,0 г</w:t>
      </w:r>
    </w:p>
    <w:p w:rsidR="00B07CC5" w:rsidRPr="00B07CC5" w:rsidRDefault="00B07CC5" w:rsidP="00B07CC5">
      <w:pPr>
        <w:widowControl/>
        <w:ind w:firstLine="567"/>
        <w:rPr>
          <w:rFonts w:eastAsiaTheme="minorEastAsia"/>
          <w:bCs/>
          <w:color w:val="000000"/>
          <w:sz w:val="24"/>
          <w:szCs w:val="24"/>
          <w:lang w:eastAsia="en-US"/>
        </w:rPr>
      </w:pPr>
      <w:r w:rsidRPr="00B07CC5">
        <w:rPr>
          <w:rFonts w:eastAsiaTheme="minorEastAsia"/>
          <w:bCs/>
          <w:color w:val="000000"/>
          <w:sz w:val="24"/>
          <w:szCs w:val="24"/>
          <w:lang w:eastAsia="en-US"/>
        </w:rPr>
        <w:t>— Мясной пептон 5,0 г</w:t>
      </w:r>
    </w:p>
    <w:p w:rsidR="00B07CC5" w:rsidRPr="00B07CC5" w:rsidRDefault="00B07CC5" w:rsidP="00B07CC5">
      <w:pPr>
        <w:widowControl/>
        <w:ind w:firstLine="567"/>
        <w:rPr>
          <w:rFonts w:eastAsiaTheme="minorEastAsia"/>
          <w:bCs/>
          <w:color w:val="000000"/>
          <w:sz w:val="24"/>
          <w:szCs w:val="24"/>
          <w:lang w:eastAsia="en-US"/>
        </w:rPr>
      </w:pPr>
      <w:r w:rsidRPr="00B07CC5">
        <w:rPr>
          <w:rFonts w:eastAsiaTheme="minorEastAsia"/>
          <w:bCs/>
          <w:color w:val="000000"/>
          <w:sz w:val="24"/>
          <w:szCs w:val="24"/>
          <w:lang w:eastAsia="en-US"/>
        </w:rPr>
        <w:t>— D (+) глюкоза C6H12O6 H2O (декстроза)  10,0 г</w:t>
      </w:r>
    </w:p>
    <w:p w:rsidR="00B07CC5" w:rsidRPr="00B07CC5" w:rsidRDefault="00B07CC5" w:rsidP="00B07CC5">
      <w:pPr>
        <w:widowControl/>
        <w:ind w:firstLine="567"/>
        <w:rPr>
          <w:rFonts w:eastAsiaTheme="minorEastAsia"/>
          <w:bCs/>
          <w:color w:val="000000"/>
          <w:sz w:val="24"/>
          <w:szCs w:val="24"/>
          <w:lang w:eastAsia="en-US"/>
        </w:rPr>
      </w:pPr>
      <w:r w:rsidRPr="00B07CC5">
        <w:rPr>
          <w:rFonts w:eastAsiaTheme="minorEastAsia"/>
          <w:bCs/>
          <w:color w:val="000000"/>
          <w:sz w:val="24"/>
          <w:szCs w:val="24"/>
          <w:lang w:eastAsia="en-US"/>
        </w:rPr>
        <w:t>— Мальтоза C12H22O11 H2O 10,0 г</w:t>
      </w:r>
    </w:p>
    <w:p w:rsidR="00B07CC5" w:rsidRPr="00B07CC5" w:rsidRDefault="00B07CC5" w:rsidP="00B07CC5">
      <w:pPr>
        <w:widowControl/>
        <w:ind w:firstLine="567"/>
        <w:rPr>
          <w:rFonts w:eastAsiaTheme="minorEastAsia"/>
          <w:bCs/>
          <w:color w:val="000000"/>
          <w:sz w:val="24"/>
          <w:szCs w:val="24"/>
          <w:lang w:eastAsia="en-US"/>
        </w:rPr>
      </w:pPr>
      <w:r w:rsidRPr="00B07CC5">
        <w:rPr>
          <w:rFonts w:eastAsiaTheme="minorEastAsia"/>
          <w:bCs/>
          <w:color w:val="000000"/>
          <w:sz w:val="24"/>
          <w:szCs w:val="24"/>
          <w:lang w:eastAsia="en-US"/>
        </w:rPr>
        <w:t>— Агар-агар 10,0 г до 15,0 г</w:t>
      </w:r>
    </w:p>
    <w:p w:rsidR="00B07CC5" w:rsidRPr="00B07CC5" w:rsidRDefault="00B07CC5" w:rsidP="00B07CC5">
      <w:pPr>
        <w:widowControl/>
        <w:ind w:firstLine="567"/>
        <w:rPr>
          <w:rFonts w:eastAsiaTheme="minorEastAsia"/>
          <w:bCs/>
          <w:color w:val="000000"/>
          <w:sz w:val="24"/>
          <w:szCs w:val="24"/>
          <w:lang w:eastAsia="en-US"/>
        </w:rPr>
      </w:pPr>
      <w:r w:rsidRPr="00B07CC5">
        <w:rPr>
          <w:rFonts w:eastAsiaTheme="minorEastAsia"/>
          <w:bCs/>
          <w:color w:val="000000"/>
          <w:sz w:val="24"/>
          <w:szCs w:val="24"/>
          <w:lang w:eastAsia="en-US"/>
        </w:rPr>
        <w:t>— Вода 1 000,0 мл</w:t>
      </w:r>
    </w:p>
    <w:p w:rsidR="00B07CC5" w:rsidRPr="00790C60" w:rsidRDefault="00B07CC5" w:rsidP="00B07CC5">
      <w:pPr>
        <w:widowControl/>
        <w:ind w:firstLine="567"/>
        <w:rPr>
          <w:rFonts w:eastAsiaTheme="minorEastAsia"/>
          <w:b/>
          <w:bCs/>
          <w:color w:val="000000"/>
          <w:sz w:val="24"/>
          <w:szCs w:val="24"/>
          <w:lang w:eastAsia="en-US"/>
        </w:rPr>
      </w:pPr>
      <w:r w:rsidRPr="00790C60">
        <w:rPr>
          <w:rFonts w:eastAsiaTheme="minorEastAsia"/>
          <w:b/>
          <w:bCs/>
          <w:color w:val="000000"/>
          <w:sz w:val="24"/>
          <w:szCs w:val="24"/>
          <w:lang w:eastAsia="en-US"/>
        </w:rPr>
        <w:t>6.6.2 Подготовка</w:t>
      </w:r>
    </w:p>
    <w:p w:rsidR="00B07CC5" w:rsidRPr="00B07CC5" w:rsidRDefault="00B07CC5" w:rsidP="00B07CC5">
      <w:pPr>
        <w:widowControl/>
        <w:ind w:firstLine="567"/>
        <w:rPr>
          <w:rFonts w:eastAsiaTheme="minorEastAsia"/>
          <w:bCs/>
          <w:color w:val="000000"/>
          <w:sz w:val="24"/>
          <w:szCs w:val="24"/>
          <w:lang w:eastAsia="en-US"/>
        </w:rPr>
      </w:pPr>
      <w:r w:rsidRPr="00B07CC5">
        <w:rPr>
          <w:rFonts w:eastAsiaTheme="minorEastAsia"/>
          <w:bCs/>
          <w:color w:val="000000"/>
          <w:sz w:val="24"/>
          <w:szCs w:val="24"/>
          <w:lang w:eastAsia="en-US"/>
        </w:rPr>
        <w:t xml:space="preserve">Растворить компоненты или обезвоженную готовую к использованию среду в воде путем смешивания при нагревании. Распределить среду в стерильные колбы и закрыть их фильтрующими закручивающимися крышками. Стерилизовать в автоклаве в течение 15 мин при температуре в 121 °С. После стерилизации при измерении, рН должен быть равен 5,4 ± 0,2 при температуре 45 ° C. </w:t>
      </w:r>
    </w:p>
    <w:p w:rsidR="00B07CC5" w:rsidRPr="00B07CC5" w:rsidRDefault="00B07CC5" w:rsidP="00B07CC5">
      <w:pPr>
        <w:widowControl/>
        <w:ind w:firstLine="567"/>
        <w:rPr>
          <w:rFonts w:eastAsiaTheme="minorEastAsia"/>
          <w:bCs/>
          <w:color w:val="000000"/>
          <w:sz w:val="24"/>
          <w:szCs w:val="24"/>
          <w:lang w:eastAsia="en-US"/>
        </w:rPr>
      </w:pPr>
    </w:p>
    <w:p w:rsidR="00B07CC5" w:rsidRDefault="00B07CC5" w:rsidP="00B07CC5">
      <w:pPr>
        <w:widowControl/>
        <w:ind w:firstLine="567"/>
        <w:rPr>
          <w:rFonts w:eastAsiaTheme="minorEastAsia"/>
          <w:b/>
          <w:bCs/>
          <w:color w:val="000000"/>
          <w:sz w:val="24"/>
          <w:szCs w:val="24"/>
          <w:lang w:eastAsia="en-US"/>
        </w:rPr>
      </w:pPr>
      <w:r w:rsidRPr="00790C60">
        <w:rPr>
          <w:rFonts w:eastAsiaTheme="minorEastAsia"/>
          <w:b/>
          <w:bCs/>
          <w:color w:val="000000"/>
          <w:sz w:val="24"/>
          <w:szCs w:val="24"/>
          <w:lang w:eastAsia="en-US"/>
        </w:rPr>
        <w:t xml:space="preserve">6.7 Соляной раствор </w:t>
      </w:r>
      <w:proofErr w:type="spellStart"/>
      <w:r w:rsidRPr="00790C60">
        <w:rPr>
          <w:rFonts w:eastAsiaTheme="minorEastAsia"/>
          <w:b/>
          <w:bCs/>
          <w:color w:val="000000"/>
          <w:sz w:val="24"/>
          <w:szCs w:val="24"/>
          <w:lang w:eastAsia="en-US"/>
        </w:rPr>
        <w:t>триптон</w:t>
      </w:r>
      <w:proofErr w:type="spellEnd"/>
    </w:p>
    <w:p w:rsidR="00790C60" w:rsidRPr="00790C60" w:rsidRDefault="00790C60" w:rsidP="00B07CC5">
      <w:pPr>
        <w:widowControl/>
        <w:ind w:firstLine="567"/>
        <w:rPr>
          <w:rFonts w:eastAsiaTheme="minorEastAsia"/>
          <w:b/>
          <w:bCs/>
          <w:color w:val="000000"/>
          <w:sz w:val="24"/>
          <w:szCs w:val="24"/>
          <w:lang w:eastAsia="en-US"/>
        </w:rPr>
      </w:pPr>
    </w:p>
    <w:p w:rsidR="00B07CC5" w:rsidRPr="00790C60" w:rsidRDefault="00B07CC5" w:rsidP="00B07CC5">
      <w:pPr>
        <w:widowControl/>
        <w:ind w:firstLine="567"/>
        <w:rPr>
          <w:rFonts w:eastAsiaTheme="minorEastAsia"/>
          <w:b/>
          <w:bCs/>
          <w:color w:val="000000"/>
          <w:sz w:val="24"/>
          <w:szCs w:val="24"/>
          <w:lang w:eastAsia="en-US"/>
        </w:rPr>
      </w:pPr>
      <w:r w:rsidRPr="00790C60">
        <w:rPr>
          <w:rFonts w:eastAsiaTheme="minorEastAsia"/>
          <w:b/>
          <w:bCs/>
          <w:color w:val="000000"/>
          <w:sz w:val="24"/>
          <w:szCs w:val="24"/>
          <w:lang w:eastAsia="en-US"/>
        </w:rPr>
        <w:t>6.7.1 Состав</w:t>
      </w:r>
    </w:p>
    <w:p w:rsidR="00B07CC5" w:rsidRPr="00B07CC5" w:rsidRDefault="00B07CC5" w:rsidP="00B07CC5">
      <w:pPr>
        <w:widowControl/>
        <w:ind w:firstLine="567"/>
        <w:rPr>
          <w:rFonts w:eastAsiaTheme="minorEastAsia"/>
          <w:bCs/>
          <w:color w:val="000000"/>
          <w:sz w:val="24"/>
          <w:szCs w:val="24"/>
          <w:lang w:eastAsia="en-US"/>
        </w:rPr>
      </w:pPr>
      <w:r w:rsidRPr="00B07CC5">
        <w:rPr>
          <w:rFonts w:eastAsiaTheme="minorEastAsia"/>
          <w:bCs/>
          <w:color w:val="000000"/>
          <w:sz w:val="24"/>
          <w:szCs w:val="24"/>
          <w:lang w:eastAsia="en-US"/>
        </w:rPr>
        <w:t xml:space="preserve">— Пептон из казеина, </w:t>
      </w:r>
      <w:proofErr w:type="spellStart"/>
      <w:r w:rsidRPr="00B07CC5">
        <w:rPr>
          <w:rFonts w:eastAsiaTheme="minorEastAsia"/>
          <w:bCs/>
          <w:color w:val="000000"/>
          <w:sz w:val="24"/>
          <w:szCs w:val="24"/>
          <w:lang w:eastAsia="en-US"/>
        </w:rPr>
        <w:t>триптический</w:t>
      </w:r>
      <w:proofErr w:type="spellEnd"/>
      <w:r w:rsidRPr="00B07CC5">
        <w:rPr>
          <w:rFonts w:eastAsiaTheme="minorEastAsia"/>
          <w:bCs/>
          <w:color w:val="000000"/>
          <w:sz w:val="24"/>
          <w:szCs w:val="24"/>
          <w:lang w:eastAsia="en-US"/>
        </w:rPr>
        <w:t xml:space="preserve"> </w:t>
      </w:r>
      <w:proofErr w:type="spellStart"/>
      <w:r w:rsidRPr="00B07CC5">
        <w:rPr>
          <w:rFonts w:eastAsiaTheme="minorEastAsia"/>
          <w:bCs/>
          <w:color w:val="000000"/>
          <w:sz w:val="24"/>
          <w:szCs w:val="24"/>
          <w:lang w:eastAsia="en-US"/>
        </w:rPr>
        <w:t>гидрозилат</w:t>
      </w:r>
      <w:proofErr w:type="spellEnd"/>
      <w:r w:rsidRPr="00B07CC5">
        <w:rPr>
          <w:rFonts w:eastAsiaTheme="minorEastAsia"/>
          <w:bCs/>
          <w:color w:val="000000"/>
          <w:sz w:val="24"/>
          <w:szCs w:val="24"/>
          <w:lang w:eastAsia="en-US"/>
        </w:rPr>
        <w:t xml:space="preserve"> 1,0 г</w:t>
      </w:r>
    </w:p>
    <w:p w:rsidR="00B07CC5" w:rsidRPr="00B07CC5" w:rsidRDefault="00B07CC5" w:rsidP="00B07CC5">
      <w:pPr>
        <w:widowControl/>
        <w:ind w:firstLine="567"/>
        <w:rPr>
          <w:rFonts w:eastAsiaTheme="minorEastAsia"/>
          <w:bCs/>
          <w:color w:val="000000"/>
          <w:sz w:val="24"/>
          <w:szCs w:val="24"/>
          <w:lang w:eastAsia="en-US"/>
        </w:rPr>
      </w:pPr>
      <w:r w:rsidRPr="00B07CC5">
        <w:rPr>
          <w:rFonts w:eastAsiaTheme="minorEastAsia"/>
          <w:bCs/>
          <w:color w:val="000000"/>
          <w:sz w:val="24"/>
          <w:szCs w:val="24"/>
          <w:lang w:eastAsia="en-US"/>
        </w:rPr>
        <w:t>— Хлористый натрий, чистый 8,5 г</w:t>
      </w:r>
    </w:p>
    <w:p w:rsidR="00B07CC5" w:rsidRPr="00B07CC5" w:rsidRDefault="00B07CC5" w:rsidP="00B07CC5">
      <w:pPr>
        <w:widowControl/>
        <w:ind w:firstLine="567"/>
        <w:rPr>
          <w:rFonts w:eastAsiaTheme="minorEastAsia"/>
          <w:bCs/>
          <w:color w:val="000000"/>
          <w:sz w:val="24"/>
          <w:szCs w:val="24"/>
          <w:lang w:eastAsia="en-US"/>
        </w:rPr>
      </w:pPr>
      <w:r w:rsidRPr="00B07CC5">
        <w:rPr>
          <w:rFonts w:eastAsiaTheme="minorEastAsia"/>
          <w:bCs/>
          <w:color w:val="000000"/>
          <w:sz w:val="24"/>
          <w:szCs w:val="24"/>
          <w:lang w:eastAsia="en-US"/>
        </w:rPr>
        <w:t xml:space="preserve">— Вода 1 000,0 мл </w:t>
      </w:r>
    </w:p>
    <w:p w:rsidR="00B07CC5" w:rsidRPr="00790C60" w:rsidRDefault="00B07CC5" w:rsidP="00B07CC5">
      <w:pPr>
        <w:widowControl/>
        <w:ind w:firstLine="567"/>
        <w:rPr>
          <w:rFonts w:eastAsiaTheme="minorEastAsia"/>
          <w:b/>
          <w:bCs/>
          <w:color w:val="000000"/>
          <w:sz w:val="24"/>
          <w:szCs w:val="24"/>
          <w:lang w:eastAsia="en-US"/>
        </w:rPr>
      </w:pPr>
      <w:r w:rsidRPr="00790C60">
        <w:rPr>
          <w:rFonts w:eastAsiaTheme="minorEastAsia"/>
          <w:b/>
          <w:bCs/>
          <w:color w:val="000000"/>
          <w:sz w:val="24"/>
          <w:szCs w:val="24"/>
          <w:lang w:eastAsia="en-US"/>
        </w:rPr>
        <w:t>6.7.2 Подготовка</w:t>
      </w:r>
    </w:p>
    <w:p w:rsidR="00B07CC5" w:rsidRPr="00B07CC5" w:rsidRDefault="00B07CC5" w:rsidP="00B07CC5">
      <w:pPr>
        <w:widowControl/>
        <w:ind w:firstLine="567"/>
        <w:rPr>
          <w:rFonts w:eastAsiaTheme="minorEastAsia"/>
          <w:bCs/>
          <w:color w:val="000000"/>
          <w:sz w:val="24"/>
          <w:szCs w:val="24"/>
          <w:lang w:eastAsia="en-US"/>
        </w:rPr>
      </w:pPr>
      <w:r w:rsidRPr="00B07CC5">
        <w:rPr>
          <w:rFonts w:eastAsiaTheme="minorEastAsia"/>
          <w:bCs/>
          <w:color w:val="000000"/>
          <w:sz w:val="24"/>
          <w:szCs w:val="24"/>
          <w:lang w:eastAsia="en-US"/>
        </w:rPr>
        <w:t xml:space="preserve">Растворить компоненты в воде путем смешивания при нагревании. </w:t>
      </w:r>
    </w:p>
    <w:p w:rsidR="00B07CC5" w:rsidRPr="00B07CC5" w:rsidRDefault="00B07CC5" w:rsidP="00B07CC5">
      <w:pPr>
        <w:widowControl/>
        <w:ind w:firstLine="567"/>
        <w:rPr>
          <w:rFonts w:eastAsiaTheme="minorEastAsia"/>
          <w:bCs/>
          <w:color w:val="000000"/>
          <w:sz w:val="24"/>
          <w:szCs w:val="24"/>
          <w:lang w:eastAsia="en-US"/>
        </w:rPr>
      </w:pPr>
      <w:r w:rsidRPr="00B07CC5">
        <w:rPr>
          <w:rFonts w:eastAsiaTheme="minorEastAsia"/>
          <w:bCs/>
          <w:color w:val="000000"/>
          <w:sz w:val="24"/>
          <w:szCs w:val="24"/>
          <w:lang w:eastAsia="en-US"/>
        </w:rPr>
        <w:t xml:space="preserve">Распределить по колбам или по пробиркам для испытания. Стерилизовать в автоклаве в течение 15 мин при температуре 121 °С. После стерилизации, при измерении рН должен быть равен 7,0 ± 0,2 при комнатной температуре. </w:t>
      </w:r>
    </w:p>
    <w:p w:rsidR="00B07CC5" w:rsidRDefault="00B07CC5" w:rsidP="00B07CC5">
      <w:pPr>
        <w:widowControl/>
        <w:ind w:firstLine="567"/>
        <w:rPr>
          <w:rFonts w:eastAsiaTheme="minorEastAsia"/>
          <w:b/>
          <w:bCs/>
          <w:color w:val="000000"/>
          <w:sz w:val="24"/>
          <w:szCs w:val="24"/>
          <w:lang w:eastAsia="en-US"/>
        </w:rPr>
      </w:pPr>
    </w:p>
    <w:p w:rsidR="00790C60" w:rsidRDefault="00790C60" w:rsidP="00B07CC5">
      <w:pPr>
        <w:widowControl/>
        <w:ind w:firstLine="567"/>
        <w:rPr>
          <w:rFonts w:eastAsiaTheme="minorEastAsia"/>
          <w:b/>
          <w:bCs/>
          <w:color w:val="000000"/>
          <w:sz w:val="24"/>
          <w:szCs w:val="24"/>
          <w:lang w:eastAsia="en-US"/>
        </w:rPr>
      </w:pPr>
    </w:p>
    <w:p w:rsidR="00790C60" w:rsidRDefault="00790C60" w:rsidP="00B07CC5">
      <w:pPr>
        <w:widowControl/>
        <w:ind w:firstLine="567"/>
        <w:rPr>
          <w:rFonts w:eastAsiaTheme="minorEastAsia"/>
          <w:b/>
          <w:bCs/>
          <w:color w:val="000000"/>
          <w:sz w:val="24"/>
          <w:szCs w:val="24"/>
          <w:lang w:eastAsia="en-US"/>
        </w:rPr>
      </w:pPr>
    </w:p>
    <w:p w:rsidR="00790C60" w:rsidRPr="00790C60" w:rsidRDefault="00790C60" w:rsidP="00B07CC5">
      <w:pPr>
        <w:widowControl/>
        <w:ind w:firstLine="567"/>
        <w:rPr>
          <w:rFonts w:eastAsiaTheme="minorEastAsia"/>
          <w:b/>
          <w:bCs/>
          <w:color w:val="000000"/>
          <w:sz w:val="24"/>
          <w:szCs w:val="24"/>
          <w:lang w:eastAsia="en-US"/>
        </w:rPr>
      </w:pPr>
    </w:p>
    <w:p w:rsidR="00B07CC5" w:rsidRDefault="00B07CC5" w:rsidP="00B07CC5">
      <w:pPr>
        <w:widowControl/>
        <w:ind w:firstLine="567"/>
        <w:rPr>
          <w:rFonts w:eastAsiaTheme="minorEastAsia"/>
          <w:b/>
          <w:bCs/>
          <w:color w:val="000000"/>
          <w:sz w:val="24"/>
          <w:szCs w:val="24"/>
          <w:lang w:eastAsia="en-US"/>
        </w:rPr>
      </w:pPr>
      <w:r w:rsidRPr="00790C60">
        <w:rPr>
          <w:rFonts w:eastAsiaTheme="minorEastAsia"/>
          <w:b/>
          <w:bCs/>
          <w:color w:val="000000"/>
          <w:sz w:val="24"/>
          <w:szCs w:val="24"/>
          <w:lang w:eastAsia="en-US"/>
        </w:rPr>
        <w:lastRenderedPageBreak/>
        <w:t>6.8 Испытуемые микроорганизмы</w:t>
      </w:r>
    </w:p>
    <w:p w:rsidR="00790C60" w:rsidRPr="00790C60" w:rsidRDefault="00790C60" w:rsidP="00B07CC5">
      <w:pPr>
        <w:widowControl/>
        <w:ind w:firstLine="567"/>
        <w:rPr>
          <w:rFonts w:eastAsiaTheme="minorEastAsia"/>
          <w:b/>
          <w:bCs/>
          <w:color w:val="000000"/>
          <w:sz w:val="24"/>
          <w:szCs w:val="24"/>
          <w:lang w:eastAsia="en-US"/>
        </w:rPr>
      </w:pPr>
    </w:p>
    <w:p w:rsidR="00B07CC5" w:rsidRPr="00790C60" w:rsidRDefault="00B07CC5" w:rsidP="00B07CC5">
      <w:pPr>
        <w:widowControl/>
        <w:ind w:firstLine="567"/>
        <w:rPr>
          <w:rFonts w:eastAsiaTheme="minorEastAsia"/>
          <w:b/>
          <w:bCs/>
          <w:color w:val="000000"/>
          <w:sz w:val="24"/>
          <w:szCs w:val="24"/>
          <w:lang w:eastAsia="en-US"/>
        </w:rPr>
      </w:pPr>
      <w:r w:rsidRPr="00790C60">
        <w:rPr>
          <w:rFonts w:eastAsiaTheme="minorEastAsia"/>
          <w:b/>
          <w:bCs/>
          <w:color w:val="000000"/>
          <w:sz w:val="24"/>
          <w:szCs w:val="24"/>
          <w:lang w:eastAsia="en-US"/>
        </w:rPr>
        <w:t>6.8.1 Общие положения</w:t>
      </w:r>
    </w:p>
    <w:p w:rsidR="00B07CC5" w:rsidRPr="00B07CC5" w:rsidRDefault="00B07CC5" w:rsidP="00B07CC5">
      <w:pPr>
        <w:widowControl/>
        <w:ind w:firstLine="567"/>
        <w:rPr>
          <w:rFonts w:eastAsiaTheme="minorEastAsia"/>
          <w:bCs/>
          <w:color w:val="000000"/>
          <w:sz w:val="24"/>
          <w:szCs w:val="24"/>
          <w:lang w:eastAsia="en-US"/>
        </w:rPr>
      </w:pPr>
      <w:r w:rsidRPr="00B07CC5">
        <w:rPr>
          <w:rFonts w:eastAsiaTheme="minorEastAsia"/>
          <w:bCs/>
          <w:color w:val="000000"/>
          <w:sz w:val="24"/>
          <w:szCs w:val="24"/>
          <w:lang w:eastAsia="en-US"/>
        </w:rPr>
        <w:t>Используют следующие штаммы:</w:t>
      </w:r>
    </w:p>
    <w:p w:rsidR="00B07CC5" w:rsidRPr="00B07CC5" w:rsidRDefault="00B07CC5" w:rsidP="00B07CC5">
      <w:pPr>
        <w:widowControl/>
        <w:ind w:firstLine="567"/>
        <w:rPr>
          <w:rFonts w:eastAsiaTheme="minorEastAsia"/>
          <w:bCs/>
          <w:color w:val="000000"/>
          <w:sz w:val="24"/>
          <w:szCs w:val="24"/>
          <w:lang w:val="en-US" w:eastAsia="en-US"/>
        </w:rPr>
      </w:pPr>
      <w:r w:rsidRPr="00B07CC5">
        <w:rPr>
          <w:rFonts w:eastAsiaTheme="minorEastAsia"/>
          <w:bCs/>
          <w:color w:val="000000"/>
          <w:sz w:val="24"/>
          <w:szCs w:val="24"/>
          <w:lang w:val="en-US" w:eastAsia="en-US"/>
        </w:rPr>
        <w:t xml:space="preserve">Bacillus </w:t>
      </w:r>
      <w:proofErr w:type="spellStart"/>
      <w:r w:rsidRPr="00B07CC5">
        <w:rPr>
          <w:rFonts w:eastAsiaTheme="minorEastAsia"/>
          <w:bCs/>
          <w:color w:val="000000"/>
          <w:sz w:val="24"/>
          <w:szCs w:val="24"/>
          <w:lang w:val="en-US" w:eastAsia="en-US"/>
        </w:rPr>
        <w:t>subtilis</w:t>
      </w:r>
      <w:proofErr w:type="spellEnd"/>
      <w:r w:rsidRPr="00B07CC5">
        <w:rPr>
          <w:rFonts w:eastAsiaTheme="minorEastAsia"/>
          <w:bCs/>
          <w:color w:val="000000"/>
          <w:sz w:val="24"/>
          <w:szCs w:val="24"/>
          <w:lang w:val="en-US" w:eastAsia="en-US"/>
        </w:rPr>
        <w:t xml:space="preserve"> DSM 347 (ATCC 6633) </w:t>
      </w:r>
      <w:r w:rsidRPr="00B07CC5">
        <w:rPr>
          <w:rFonts w:eastAsiaTheme="minorEastAsia"/>
          <w:bCs/>
          <w:color w:val="000000"/>
          <w:sz w:val="24"/>
          <w:szCs w:val="24"/>
          <w:lang w:eastAsia="en-US"/>
        </w:rPr>
        <w:t>и</w:t>
      </w:r>
      <w:r w:rsidRPr="00B07CC5">
        <w:rPr>
          <w:rFonts w:eastAsiaTheme="minorEastAsia"/>
          <w:bCs/>
          <w:color w:val="000000"/>
          <w:sz w:val="24"/>
          <w:szCs w:val="24"/>
          <w:lang w:val="en-US" w:eastAsia="en-US"/>
        </w:rPr>
        <w:t xml:space="preserve"> </w:t>
      </w:r>
      <w:proofErr w:type="spellStart"/>
      <w:r w:rsidRPr="00B07CC5">
        <w:rPr>
          <w:rFonts w:eastAsiaTheme="minorEastAsia"/>
          <w:bCs/>
          <w:color w:val="000000"/>
          <w:sz w:val="24"/>
          <w:szCs w:val="24"/>
          <w:lang w:val="en-US" w:eastAsia="en-US"/>
        </w:rPr>
        <w:t>Aspergillus</w:t>
      </w:r>
      <w:proofErr w:type="spellEnd"/>
      <w:r w:rsidRPr="00B07CC5">
        <w:rPr>
          <w:rFonts w:eastAsiaTheme="minorEastAsia"/>
          <w:bCs/>
          <w:color w:val="000000"/>
          <w:sz w:val="24"/>
          <w:szCs w:val="24"/>
          <w:lang w:val="en-US" w:eastAsia="en-US"/>
        </w:rPr>
        <w:t xml:space="preserve"> </w:t>
      </w:r>
      <w:proofErr w:type="spellStart"/>
      <w:proofErr w:type="gramStart"/>
      <w:r w:rsidRPr="00B07CC5">
        <w:rPr>
          <w:rFonts w:eastAsiaTheme="minorEastAsia"/>
          <w:bCs/>
          <w:color w:val="000000"/>
          <w:sz w:val="24"/>
          <w:szCs w:val="24"/>
          <w:lang w:val="en-US" w:eastAsia="en-US"/>
        </w:rPr>
        <w:t>niger</w:t>
      </w:r>
      <w:proofErr w:type="spellEnd"/>
      <w:proofErr w:type="gramEnd"/>
      <w:r w:rsidRPr="00B07CC5">
        <w:rPr>
          <w:rFonts w:eastAsiaTheme="minorEastAsia"/>
          <w:bCs/>
          <w:color w:val="000000"/>
          <w:sz w:val="24"/>
          <w:szCs w:val="24"/>
          <w:lang w:val="en-US" w:eastAsia="en-US"/>
        </w:rPr>
        <w:t xml:space="preserve"> DSM 1957 (ATCC 6275).</w:t>
      </w:r>
    </w:p>
    <w:p w:rsidR="00B07CC5" w:rsidRPr="00790C60" w:rsidRDefault="00B07CC5" w:rsidP="00B07CC5">
      <w:pPr>
        <w:widowControl/>
        <w:ind w:firstLine="567"/>
        <w:rPr>
          <w:rFonts w:eastAsiaTheme="minorEastAsia"/>
          <w:b/>
          <w:bCs/>
          <w:color w:val="000000"/>
          <w:sz w:val="24"/>
          <w:szCs w:val="24"/>
          <w:lang w:eastAsia="en-US"/>
        </w:rPr>
      </w:pPr>
      <w:r w:rsidRPr="00790C60">
        <w:rPr>
          <w:rFonts w:eastAsiaTheme="minorEastAsia"/>
          <w:b/>
          <w:bCs/>
          <w:color w:val="000000"/>
          <w:sz w:val="24"/>
          <w:szCs w:val="24"/>
          <w:lang w:eastAsia="en-US"/>
        </w:rPr>
        <w:t>6.8.2 Подготовка рабочих культур</w:t>
      </w:r>
    </w:p>
    <w:p w:rsidR="00B07CC5" w:rsidRPr="00B07CC5" w:rsidRDefault="00B07CC5" w:rsidP="00B07CC5">
      <w:pPr>
        <w:widowControl/>
        <w:ind w:firstLine="567"/>
        <w:rPr>
          <w:rFonts w:eastAsiaTheme="minorEastAsia"/>
          <w:bCs/>
          <w:color w:val="000000"/>
          <w:sz w:val="24"/>
          <w:szCs w:val="24"/>
          <w:lang w:eastAsia="en-US"/>
        </w:rPr>
      </w:pPr>
      <w:r w:rsidRPr="00B07CC5">
        <w:rPr>
          <w:rFonts w:eastAsiaTheme="minorEastAsia"/>
          <w:bCs/>
          <w:color w:val="000000"/>
          <w:sz w:val="24"/>
          <w:szCs w:val="24"/>
          <w:lang w:eastAsia="en-US"/>
        </w:rPr>
        <w:t xml:space="preserve">Рабочие культуры </w:t>
      </w:r>
      <w:proofErr w:type="spellStart"/>
      <w:r w:rsidRPr="00B07CC5">
        <w:rPr>
          <w:rFonts w:eastAsiaTheme="minorEastAsia"/>
          <w:bCs/>
          <w:color w:val="000000"/>
          <w:sz w:val="24"/>
          <w:szCs w:val="24"/>
          <w:lang w:eastAsia="en-US"/>
        </w:rPr>
        <w:t>Bacillus</w:t>
      </w:r>
      <w:proofErr w:type="spellEnd"/>
      <w:r w:rsidRPr="00B07CC5">
        <w:rPr>
          <w:rFonts w:eastAsiaTheme="minorEastAsia"/>
          <w:bCs/>
          <w:color w:val="000000"/>
          <w:sz w:val="24"/>
          <w:szCs w:val="24"/>
          <w:lang w:eastAsia="en-US"/>
        </w:rPr>
        <w:t xml:space="preserve"> </w:t>
      </w:r>
      <w:proofErr w:type="spellStart"/>
      <w:r w:rsidRPr="00B07CC5">
        <w:rPr>
          <w:rFonts w:eastAsiaTheme="minorEastAsia"/>
          <w:bCs/>
          <w:color w:val="000000"/>
          <w:sz w:val="24"/>
          <w:szCs w:val="24"/>
          <w:lang w:eastAsia="en-US"/>
        </w:rPr>
        <w:t>subtilis</w:t>
      </w:r>
      <w:proofErr w:type="spellEnd"/>
      <w:r w:rsidRPr="00B07CC5">
        <w:rPr>
          <w:rFonts w:eastAsiaTheme="minorEastAsia"/>
          <w:bCs/>
          <w:color w:val="000000"/>
          <w:sz w:val="24"/>
          <w:szCs w:val="24"/>
          <w:lang w:eastAsia="en-US"/>
        </w:rPr>
        <w:t xml:space="preserve"> получают путем </w:t>
      </w:r>
      <w:proofErr w:type="spellStart"/>
      <w:r w:rsidRPr="00B07CC5">
        <w:rPr>
          <w:rFonts w:eastAsiaTheme="minorEastAsia"/>
          <w:bCs/>
          <w:color w:val="000000"/>
          <w:sz w:val="24"/>
          <w:szCs w:val="24"/>
          <w:lang w:eastAsia="en-US"/>
        </w:rPr>
        <w:t>инокулирования</w:t>
      </w:r>
      <w:proofErr w:type="spellEnd"/>
      <w:r w:rsidRPr="00B07CC5">
        <w:rPr>
          <w:rFonts w:eastAsiaTheme="minorEastAsia"/>
          <w:bCs/>
          <w:color w:val="000000"/>
          <w:sz w:val="24"/>
          <w:szCs w:val="24"/>
          <w:lang w:eastAsia="en-US"/>
        </w:rPr>
        <w:t xml:space="preserve"> в пробирках (6.3.2) и </w:t>
      </w:r>
      <w:proofErr w:type="spellStart"/>
      <w:r w:rsidRPr="00B07CC5">
        <w:rPr>
          <w:rFonts w:eastAsiaTheme="minorEastAsia"/>
          <w:bCs/>
          <w:color w:val="000000"/>
          <w:sz w:val="24"/>
          <w:szCs w:val="24"/>
          <w:lang w:eastAsia="en-US"/>
        </w:rPr>
        <w:t>инкубирования</w:t>
      </w:r>
      <w:proofErr w:type="spellEnd"/>
      <w:r w:rsidRPr="00B07CC5">
        <w:rPr>
          <w:rFonts w:eastAsiaTheme="minorEastAsia"/>
          <w:bCs/>
          <w:color w:val="000000"/>
          <w:sz w:val="24"/>
          <w:szCs w:val="24"/>
          <w:lang w:eastAsia="en-US"/>
        </w:rPr>
        <w:t xml:space="preserve"> в течение</w:t>
      </w:r>
      <w:r w:rsidR="00973CEC">
        <w:rPr>
          <w:rFonts w:eastAsiaTheme="minorEastAsia"/>
          <w:bCs/>
          <w:color w:val="000000"/>
          <w:sz w:val="24"/>
          <w:szCs w:val="24"/>
          <w:lang w:eastAsia="en-US"/>
        </w:rPr>
        <w:t xml:space="preserve"> 7 дней при температуре в (30 </w:t>
      </w:r>
      <w:r w:rsidRPr="00B07CC5">
        <w:rPr>
          <w:rFonts w:eastAsiaTheme="minorEastAsia"/>
          <w:bCs/>
          <w:color w:val="000000"/>
          <w:sz w:val="24"/>
          <w:szCs w:val="24"/>
          <w:lang w:eastAsia="en-US"/>
        </w:rPr>
        <w:t>± 2</w:t>
      </w:r>
      <w:r w:rsidR="00973CEC">
        <w:rPr>
          <w:rFonts w:eastAsiaTheme="minorEastAsia"/>
          <w:bCs/>
          <w:color w:val="000000"/>
          <w:sz w:val="24"/>
          <w:szCs w:val="24"/>
          <w:lang w:eastAsia="en-US"/>
        </w:rPr>
        <w:t>)</w:t>
      </w:r>
      <w:r w:rsidRPr="00B07CC5">
        <w:rPr>
          <w:rFonts w:eastAsiaTheme="minorEastAsia"/>
          <w:bCs/>
          <w:color w:val="000000"/>
          <w:sz w:val="24"/>
          <w:szCs w:val="24"/>
          <w:lang w:eastAsia="en-US"/>
        </w:rPr>
        <w:t xml:space="preserve"> °С. После инкубации пробирки хранят при температуре от </w:t>
      </w:r>
      <w:r w:rsidR="009720FC" w:rsidRPr="009720FC">
        <w:rPr>
          <w:rFonts w:eastAsiaTheme="minorEastAsia"/>
          <w:bCs/>
          <w:color w:val="000000"/>
          <w:sz w:val="24"/>
          <w:szCs w:val="24"/>
          <w:lang w:eastAsia="en-US"/>
        </w:rPr>
        <w:t>2 °</w:t>
      </w:r>
      <w:proofErr w:type="gramStart"/>
      <w:r w:rsidR="009720FC" w:rsidRPr="009720FC">
        <w:rPr>
          <w:rFonts w:eastAsiaTheme="minorEastAsia"/>
          <w:bCs/>
          <w:color w:val="000000"/>
          <w:sz w:val="24"/>
          <w:szCs w:val="24"/>
          <w:lang w:eastAsia="en-US"/>
        </w:rPr>
        <w:t>С</w:t>
      </w:r>
      <w:proofErr w:type="gramEnd"/>
      <w:r w:rsidR="009720FC" w:rsidRPr="009720FC">
        <w:rPr>
          <w:rFonts w:eastAsiaTheme="minorEastAsia"/>
          <w:bCs/>
          <w:color w:val="000000"/>
          <w:sz w:val="24"/>
          <w:szCs w:val="24"/>
          <w:lang w:eastAsia="en-US"/>
        </w:rPr>
        <w:t xml:space="preserve"> до 8 °С.</w:t>
      </w:r>
    </w:p>
    <w:p w:rsidR="00B07CC5" w:rsidRPr="00B07CC5" w:rsidRDefault="00B07CC5" w:rsidP="00B07CC5">
      <w:pPr>
        <w:widowControl/>
        <w:ind w:firstLine="567"/>
        <w:rPr>
          <w:rFonts w:eastAsiaTheme="minorEastAsia"/>
          <w:bCs/>
          <w:color w:val="000000"/>
          <w:sz w:val="24"/>
          <w:szCs w:val="24"/>
          <w:lang w:eastAsia="en-US"/>
        </w:rPr>
      </w:pPr>
      <w:r w:rsidRPr="00B07CC5">
        <w:rPr>
          <w:rFonts w:eastAsiaTheme="minorEastAsia"/>
          <w:bCs/>
          <w:color w:val="000000"/>
          <w:sz w:val="24"/>
          <w:szCs w:val="24"/>
          <w:lang w:eastAsia="en-US"/>
        </w:rPr>
        <w:t xml:space="preserve">Рабочие культуры </w:t>
      </w:r>
      <w:proofErr w:type="spellStart"/>
      <w:r w:rsidRPr="00B07CC5">
        <w:rPr>
          <w:rFonts w:eastAsiaTheme="minorEastAsia"/>
          <w:bCs/>
          <w:color w:val="000000"/>
          <w:sz w:val="24"/>
          <w:szCs w:val="24"/>
          <w:lang w:eastAsia="en-US"/>
        </w:rPr>
        <w:t>Aspergillus</w:t>
      </w:r>
      <w:proofErr w:type="spellEnd"/>
      <w:r w:rsidRPr="00B07CC5">
        <w:rPr>
          <w:rFonts w:eastAsiaTheme="minorEastAsia"/>
          <w:bCs/>
          <w:color w:val="000000"/>
          <w:sz w:val="24"/>
          <w:szCs w:val="24"/>
          <w:lang w:eastAsia="en-US"/>
        </w:rPr>
        <w:t xml:space="preserve"> </w:t>
      </w:r>
      <w:proofErr w:type="spellStart"/>
      <w:r w:rsidRPr="00B07CC5">
        <w:rPr>
          <w:rFonts w:eastAsiaTheme="minorEastAsia"/>
          <w:bCs/>
          <w:color w:val="000000"/>
          <w:sz w:val="24"/>
          <w:szCs w:val="24"/>
          <w:lang w:eastAsia="en-US"/>
        </w:rPr>
        <w:t>niger</w:t>
      </w:r>
      <w:proofErr w:type="spellEnd"/>
      <w:r w:rsidRPr="00B07CC5">
        <w:rPr>
          <w:rFonts w:eastAsiaTheme="minorEastAsia"/>
          <w:bCs/>
          <w:color w:val="000000"/>
          <w:sz w:val="24"/>
          <w:szCs w:val="24"/>
          <w:lang w:eastAsia="en-US"/>
        </w:rPr>
        <w:t xml:space="preserve"> получают путем </w:t>
      </w:r>
      <w:proofErr w:type="spellStart"/>
      <w:r w:rsidRPr="00B07CC5">
        <w:rPr>
          <w:rFonts w:eastAsiaTheme="minorEastAsia"/>
          <w:bCs/>
          <w:color w:val="000000"/>
          <w:sz w:val="24"/>
          <w:szCs w:val="24"/>
          <w:lang w:eastAsia="en-US"/>
        </w:rPr>
        <w:t>инокулирования</w:t>
      </w:r>
      <w:proofErr w:type="spellEnd"/>
      <w:r w:rsidRPr="00B07CC5">
        <w:rPr>
          <w:rFonts w:eastAsiaTheme="minorEastAsia"/>
          <w:bCs/>
          <w:color w:val="000000"/>
          <w:sz w:val="24"/>
          <w:szCs w:val="24"/>
          <w:lang w:eastAsia="en-US"/>
        </w:rPr>
        <w:t xml:space="preserve"> в пробирки (6.4.2) и </w:t>
      </w:r>
      <w:proofErr w:type="spellStart"/>
      <w:r w:rsidRPr="00B07CC5">
        <w:rPr>
          <w:rFonts w:eastAsiaTheme="minorEastAsia"/>
          <w:bCs/>
          <w:color w:val="000000"/>
          <w:sz w:val="24"/>
          <w:szCs w:val="24"/>
          <w:lang w:eastAsia="en-US"/>
        </w:rPr>
        <w:t>инкубирования</w:t>
      </w:r>
      <w:proofErr w:type="spellEnd"/>
      <w:r w:rsidRPr="00B07CC5">
        <w:rPr>
          <w:rFonts w:eastAsiaTheme="minorEastAsia"/>
          <w:bCs/>
          <w:color w:val="000000"/>
          <w:sz w:val="24"/>
          <w:szCs w:val="24"/>
          <w:lang w:eastAsia="en-US"/>
        </w:rPr>
        <w:t xml:space="preserve"> в течение 5 дней п</w:t>
      </w:r>
      <w:r w:rsidR="00973CEC">
        <w:rPr>
          <w:rFonts w:eastAsiaTheme="minorEastAsia"/>
          <w:bCs/>
          <w:color w:val="000000"/>
          <w:sz w:val="24"/>
          <w:szCs w:val="24"/>
          <w:lang w:eastAsia="en-US"/>
        </w:rPr>
        <w:t xml:space="preserve">ри температуре (25 ± 2) </w:t>
      </w:r>
      <w:r w:rsidRPr="00B07CC5">
        <w:rPr>
          <w:rFonts w:eastAsiaTheme="minorEastAsia"/>
          <w:bCs/>
          <w:color w:val="000000"/>
          <w:sz w:val="24"/>
          <w:szCs w:val="24"/>
          <w:lang w:eastAsia="en-US"/>
        </w:rPr>
        <w:t xml:space="preserve">°C. После инкубации пробирки хранят при температуре от </w:t>
      </w:r>
      <w:r w:rsidR="009720FC" w:rsidRPr="009720FC">
        <w:rPr>
          <w:rFonts w:eastAsiaTheme="minorEastAsia"/>
          <w:bCs/>
          <w:color w:val="000000"/>
          <w:sz w:val="24"/>
          <w:szCs w:val="24"/>
          <w:lang w:eastAsia="en-US"/>
        </w:rPr>
        <w:t>2</w:t>
      </w:r>
      <w:proofErr w:type="gramStart"/>
      <w:r w:rsidR="009720FC" w:rsidRPr="009720FC">
        <w:rPr>
          <w:rFonts w:eastAsiaTheme="minorEastAsia"/>
          <w:bCs/>
          <w:color w:val="000000"/>
          <w:sz w:val="24"/>
          <w:szCs w:val="24"/>
          <w:lang w:eastAsia="en-US"/>
        </w:rPr>
        <w:t xml:space="preserve"> °С</w:t>
      </w:r>
      <w:proofErr w:type="gramEnd"/>
      <w:r w:rsidR="009720FC" w:rsidRPr="009720FC">
        <w:rPr>
          <w:rFonts w:eastAsiaTheme="minorEastAsia"/>
          <w:bCs/>
          <w:color w:val="000000"/>
          <w:sz w:val="24"/>
          <w:szCs w:val="24"/>
          <w:lang w:eastAsia="en-US"/>
        </w:rPr>
        <w:t xml:space="preserve"> до 8 °С.</w:t>
      </w:r>
    </w:p>
    <w:p w:rsidR="00B07CC5" w:rsidRPr="00790C60" w:rsidRDefault="00B07CC5" w:rsidP="00B07CC5">
      <w:pPr>
        <w:widowControl/>
        <w:ind w:firstLine="567"/>
        <w:rPr>
          <w:rFonts w:eastAsiaTheme="minorEastAsia"/>
          <w:b/>
          <w:bCs/>
          <w:color w:val="000000"/>
          <w:sz w:val="24"/>
          <w:szCs w:val="24"/>
          <w:lang w:eastAsia="en-US"/>
        </w:rPr>
      </w:pPr>
      <w:r w:rsidRPr="00790C60">
        <w:rPr>
          <w:rFonts w:eastAsiaTheme="minorEastAsia"/>
          <w:b/>
          <w:bCs/>
          <w:color w:val="000000"/>
          <w:sz w:val="24"/>
          <w:szCs w:val="24"/>
          <w:lang w:eastAsia="en-US"/>
        </w:rPr>
        <w:t xml:space="preserve">6.8.3 Подготовка </w:t>
      </w:r>
      <w:proofErr w:type="spellStart"/>
      <w:r w:rsidRPr="00790C60">
        <w:rPr>
          <w:rFonts w:eastAsiaTheme="minorEastAsia"/>
          <w:b/>
          <w:bCs/>
          <w:color w:val="000000"/>
          <w:sz w:val="24"/>
          <w:szCs w:val="24"/>
          <w:lang w:eastAsia="en-US"/>
        </w:rPr>
        <w:t>засеивания</w:t>
      </w:r>
      <w:proofErr w:type="spellEnd"/>
      <w:r w:rsidRPr="00790C60">
        <w:rPr>
          <w:rFonts w:eastAsiaTheme="minorEastAsia"/>
          <w:b/>
          <w:bCs/>
          <w:color w:val="000000"/>
          <w:sz w:val="24"/>
          <w:szCs w:val="24"/>
          <w:lang w:eastAsia="en-US"/>
        </w:rPr>
        <w:t xml:space="preserve"> суспензии спор </w:t>
      </w:r>
      <w:proofErr w:type="spellStart"/>
      <w:r w:rsidRPr="00790C60">
        <w:rPr>
          <w:rFonts w:eastAsiaTheme="minorEastAsia"/>
          <w:b/>
          <w:bCs/>
          <w:color w:val="000000"/>
          <w:sz w:val="24"/>
          <w:szCs w:val="24"/>
          <w:lang w:eastAsia="en-US"/>
        </w:rPr>
        <w:t>Bacillus</w:t>
      </w:r>
      <w:proofErr w:type="spellEnd"/>
      <w:r w:rsidRPr="00790C60">
        <w:rPr>
          <w:rFonts w:eastAsiaTheme="minorEastAsia"/>
          <w:b/>
          <w:bCs/>
          <w:color w:val="000000"/>
          <w:sz w:val="24"/>
          <w:szCs w:val="24"/>
          <w:lang w:eastAsia="en-US"/>
        </w:rPr>
        <w:t xml:space="preserve"> </w:t>
      </w:r>
      <w:proofErr w:type="spellStart"/>
      <w:r w:rsidRPr="00790C60">
        <w:rPr>
          <w:rFonts w:eastAsiaTheme="minorEastAsia"/>
          <w:b/>
          <w:bCs/>
          <w:color w:val="000000"/>
          <w:sz w:val="24"/>
          <w:szCs w:val="24"/>
          <w:lang w:eastAsia="en-US"/>
        </w:rPr>
        <w:t>subtilis</w:t>
      </w:r>
      <w:proofErr w:type="spellEnd"/>
      <w:r w:rsidRPr="00790C60">
        <w:rPr>
          <w:rFonts w:eastAsiaTheme="minorEastAsia"/>
          <w:b/>
          <w:bCs/>
          <w:color w:val="000000"/>
          <w:sz w:val="24"/>
          <w:szCs w:val="24"/>
          <w:lang w:eastAsia="en-US"/>
        </w:rPr>
        <w:t xml:space="preserve"> </w:t>
      </w:r>
    </w:p>
    <w:p w:rsidR="00B07CC5" w:rsidRPr="00B07CC5" w:rsidRDefault="00B07CC5" w:rsidP="00B07CC5">
      <w:pPr>
        <w:widowControl/>
        <w:ind w:firstLine="567"/>
        <w:rPr>
          <w:rFonts w:eastAsiaTheme="minorEastAsia"/>
          <w:bCs/>
          <w:color w:val="000000"/>
          <w:sz w:val="24"/>
          <w:szCs w:val="24"/>
          <w:lang w:eastAsia="en-US"/>
        </w:rPr>
      </w:pPr>
      <w:r w:rsidRPr="00B07CC5">
        <w:rPr>
          <w:rFonts w:eastAsiaTheme="minorEastAsia"/>
          <w:bCs/>
          <w:color w:val="000000"/>
          <w:sz w:val="24"/>
          <w:szCs w:val="24"/>
          <w:lang w:eastAsia="en-US"/>
        </w:rPr>
        <w:t>Необходимо перенести аликвотную часть питательной среды (6.3), объемом примерно 15 мл, охлажденную приблизительно до 45</w:t>
      </w:r>
      <w:proofErr w:type="gramStart"/>
      <w:r w:rsidRPr="00B07CC5">
        <w:rPr>
          <w:rFonts w:eastAsiaTheme="minorEastAsia"/>
          <w:bCs/>
          <w:color w:val="000000"/>
          <w:sz w:val="24"/>
          <w:szCs w:val="24"/>
          <w:lang w:eastAsia="en-US"/>
        </w:rPr>
        <w:t xml:space="preserve"> °С</w:t>
      </w:r>
      <w:proofErr w:type="gramEnd"/>
      <w:r w:rsidRPr="00B07CC5">
        <w:rPr>
          <w:rFonts w:eastAsiaTheme="minorEastAsia"/>
          <w:bCs/>
          <w:color w:val="000000"/>
          <w:sz w:val="24"/>
          <w:szCs w:val="24"/>
          <w:lang w:eastAsia="en-US"/>
        </w:rPr>
        <w:t>, в десять стерильных чашек Петри (диаметром = 90 мм) и дать возможность затвердеть.</w:t>
      </w:r>
    </w:p>
    <w:p w:rsidR="00B07CC5" w:rsidRPr="00B07CC5" w:rsidRDefault="00B07CC5" w:rsidP="00B07CC5">
      <w:pPr>
        <w:widowControl/>
        <w:ind w:firstLine="567"/>
        <w:rPr>
          <w:rFonts w:eastAsiaTheme="minorEastAsia"/>
          <w:bCs/>
          <w:color w:val="000000"/>
          <w:sz w:val="24"/>
          <w:szCs w:val="24"/>
          <w:lang w:eastAsia="en-US"/>
        </w:rPr>
      </w:pPr>
      <w:r w:rsidRPr="00B07CC5">
        <w:rPr>
          <w:rFonts w:eastAsiaTheme="minorEastAsia"/>
          <w:bCs/>
          <w:color w:val="000000"/>
          <w:sz w:val="24"/>
          <w:szCs w:val="24"/>
          <w:lang w:eastAsia="en-US"/>
        </w:rPr>
        <w:t xml:space="preserve">Смыть колонии десяти пробирок, содержащих рабочий раствор </w:t>
      </w:r>
      <w:proofErr w:type="spellStart"/>
      <w:r w:rsidRPr="00B07CC5">
        <w:rPr>
          <w:rFonts w:eastAsiaTheme="minorEastAsia"/>
          <w:bCs/>
          <w:color w:val="000000"/>
          <w:sz w:val="24"/>
          <w:szCs w:val="24"/>
          <w:lang w:eastAsia="en-US"/>
        </w:rPr>
        <w:t>Bacillus</w:t>
      </w:r>
      <w:proofErr w:type="spellEnd"/>
      <w:r w:rsidRPr="00B07CC5">
        <w:rPr>
          <w:rFonts w:eastAsiaTheme="minorEastAsia"/>
          <w:bCs/>
          <w:color w:val="000000"/>
          <w:sz w:val="24"/>
          <w:szCs w:val="24"/>
          <w:lang w:eastAsia="en-US"/>
        </w:rPr>
        <w:t xml:space="preserve"> </w:t>
      </w:r>
      <w:proofErr w:type="spellStart"/>
      <w:r w:rsidRPr="00B07CC5">
        <w:rPr>
          <w:rFonts w:eastAsiaTheme="minorEastAsia"/>
          <w:bCs/>
          <w:color w:val="000000"/>
          <w:sz w:val="24"/>
          <w:szCs w:val="24"/>
          <w:lang w:eastAsia="en-US"/>
        </w:rPr>
        <w:t>subtilis</w:t>
      </w:r>
      <w:proofErr w:type="spellEnd"/>
      <w:r w:rsidRPr="00B07CC5">
        <w:rPr>
          <w:rFonts w:eastAsiaTheme="minorEastAsia"/>
          <w:bCs/>
          <w:color w:val="000000"/>
          <w:sz w:val="24"/>
          <w:szCs w:val="24"/>
          <w:lang w:eastAsia="en-US"/>
        </w:rPr>
        <w:t xml:space="preserve"> (6.8.2), стерильным соляным раствором </w:t>
      </w:r>
      <w:proofErr w:type="spellStart"/>
      <w:r w:rsidRPr="00B07CC5">
        <w:rPr>
          <w:rFonts w:eastAsiaTheme="minorEastAsia"/>
          <w:bCs/>
          <w:color w:val="000000"/>
          <w:sz w:val="24"/>
          <w:szCs w:val="24"/>
          <w:lang w:eastAsia="en-US"/>
        </w:rPr>
        <w:t>триптона</w:t>
      </w:r>
      <w:proofErr w:type="spellEnd"/>
      <w:r w:rsidRPr="00B07CC5">
        <w:rPr>
          <w:rFonts w:eastAsiaTheme="minorEastAsia"/>
          <w:bCs/>
          <w:color w:val="000000"/>
          <w:sz w:val="24"/>
          <w:szCs w:val="24"/>
          <w:lang w:eastAsia="en-US"/>
        </w:rPr>
        <w:t xml:space="preserve"> (6.7) объемом от 2,0 мл до 3,0 мл. Распылить промывочные жидкости по поверхности десяти чашек Петри (каждая чашка Петри засеяна из отдельной пробирки) или все промывочные жидкости по поверхности колбы </w:t>
      </w:r>
      <w:proofErr w:type="spellStart"/>
      <w:r w:rsidRPr="00B07CC5">
        <w:rPr>
          <w:rFonts w:eastAsiaTheme="minorEastAsia"/>
          <w:bCs/>
          <w:color w:val="000000"/>
          <w:sz w:val="24"/>
          <w:szCs w:val="24"/>
          <w:lang w:eastAsia="en-US"/>
        </w:rPr>
        <w:t>Ру</w:t>
      </w:r>
      <w:proofErr w:type="spellEnd"/>
      <w:r w:rsidRPr="00B07CC5">
        <w:rPr>
          <w:rFonts w:eastAsiaTheme="minorEastAsia"/>
          <w:bCs/>
          <w:color w:val="000000"/>
          <w:sz w:val="24"/>
          <w:szCs w:val="24"/>
          <w:lang w:eastAsia="en-US"/>
        </w:rPr>
        <w:t>.</w:t>
      </w:r>
    </w:p>
    <w:p w:rsidR="00B07CC5" w:rsidRPr="00B07CC5" w:rsidRDefault="00B07CC5" w:rsidP="00B07CC5">
      <w:pPr>
        <w:widowControl/>
        <w:ind w:firstLine="567"/>
        <w:rPr>
          <w:rFonts w:eastAsiaTheme="minorEastAsia"/>
          <w:bCs/>
          <w:color w:val="000000"/>
          <w:sz w:val="24"/>
          <w:szCs w:val="24"/>
          <w:lang w:eastAsia="en-US"/>
        </w:rPr>
      </w:pPr>
      <w:r w:rsidRPr="00B07CC5">
        <w:rPr>
          <w:rFonts w:eastAsiaTheme="minorEastAsia"/>
          <w:bCs/>
          <w:color w:val="000000"/>
          <w:sz w:val="24"/>
          <w:szCs w:val="24"/>
          <w:lang w:eastAsia="en-US"/>
        </w:rPr>
        <w:t xml:space="preserve">Инкубировать в течение 7 дней при температуре в 30 °С. Смыть колонии из чашек Петри стерильным раствором соли </w:t>
      </w:r>
      <w:proofErr w:type="spellStart"/>
      <w:r w:rsidRPr="00B07CC5">
        <w:rPr>
          <w:rFonts w:eastAsiaTheme="minorEastAsia"/>
          <w:bCs/>
          <w:color w:val="000000"/>
          <w:sz w:val="24"/>
          <w:szCs w:val="24"/>
          <w:lang w:eastAsia="en-US"/>
        </w:rPr>
        <w:t>триптона</w:t>
      </w:r>
      <w:proofErr w:type="spellEnd"/>
      <w:r w:rsidRPr="00B07CC5">
        <w:rPr>
          <w:rFonts w:eastAsiaTheme="minorEastAsia"/>
          <w:bCs/>
          <w:color w:val="000000"/>
          <w:sz w:val="24"/>
          <w:szCs w:val="24"/>
          <w:lang w:eastAsia="en-US"/>
        </w:rPr>
        <w:t xml:space="preserve"> объемом 3,0 мл (6.7) или промыть колбу стерильным раствором соли </w:t>
      </w:r>
      <w:proofErr w:type="spellStart"/>
      <w:r w:rsidRPr="00B07CC5">
        <w:rPr>
          <w:rFonts w:eastAsiaTheme="minorEastAsia"/>
          <w:bCs/>
          <w:color w:val="000000"/>
          <w:sz w:val="24"/>
          <w:szCs w:val="24"/>
          <w:lang w:eastAsia="en-US"/>
        </w:rPr>
        <w:t>триптона</w:t>
      </w:r>
      <w:proofErr w:type="spellEnd"/>
      <w:r w:rsidRPr="00B07CC5">
        <w:rPr>
          <w:rFonts w:eastAsiaTheme="minorEastAsia"/>
          <w:bCs/>
          <w:color w:val="000000"/>
          <w:sz w:val="24"/>
          <w:szCs w:val="24"/>
          <w:lang w:eastAsia="en-US"/>
        </w:rPr>
        <w:t xml:space="preserve"> (6.7) объемом 30,0 мл. Перенести суспензию в стерильную колбу.</w:t>
      </w:r>
      <w:r w:rsidRPr="00B07CC5">
        <w:rPr>
          <w:rFonts w:eastAsiaTheme="minorEastAsia"/>
          <w:bCs/>
          <w:color w:val="000000"/>
          <w:sz w:val="24"/>
          <w:szCs w:val="24"/>
          <w:lang w:eastAsia="en-US"/>
        </w:rPr>
        <w:cr/>
      </w:r>
      <w:r w:rsidR="00973CEC">
        <w:rPr>
          <w:rFonts w:eastAsiaTheme="minorEastAsia"/>
          <w:bCs/>
          <w:color w:val="000000"/>
          <w:sz w:val="24"/>
          <w:szCs w:val="24"/>
          <w:lang w:eastAsia="en-US"/>
        </w:rPr>
        <w:tab/>
      </w:r>
      <w:r w:rsidRPr="00B07CC5">
        <w:rPr>
          <w:rFonts w:eastAsiaTheme="minorEastAsia"/>
          <w:bCs/>
          <w:color w:val="000000"/>
          <w:sz w:val="24"/>
          <w:szCs w:val="24"/>
          <w:lang w:eastAsia="en-US"/>
        </w:rPr>
        <w:t>Изредка встряхивая, нагревать раствор на водяной бане на протяжении 30 мин при температуре около 85</w:t>
      </w:r>
      <w:proofErr w:type="gramStart"/>
      <w:r w:rsidRPr="00B07CC5">
        <w:rPr>
          <w:rFonts w:eastAsiaTheme="minorEastAsia"/>
          <w:bCs/>
          <w:color w:val="000000"/>
          <w:sz w:val="24"/>
          <w:szCs w:val="24"/>
          <w:lang w:eastAsia="en-US"/>
        </w:rPr>
        <w:t xml:space="preserve"> °С</w:t>
      </w:r>
      <w:proofErr w:type="gramEnd"/>
      <w:r w:rsidRPr="00B07CC5">
        <w:rPr>
          <w:rFonts w:eastAsiaTheme="minorEastAsia"/>
          <w:bCs/>
          <w:color w:val="000000"/>
          <w:sz w:val="24"/>
          <w:szCs w:val="24"/>
          <w:lang w:eastAsia="en-US"/>
        </w:rPr>
        <w:t xml:space="preserve">, чтобы уничтожить вегетативные формы. После нагревания, перенести суспензию спор в стерильную центрифугирующую колбу объемом 40,0 мл и центрифугировать в течение 10 мин при 10000 г. Удалить жидкость. Остаток промыть стерильным раствором соли </w:t>
      </w:r>
      <w:proofErr w:type="spellStart"/>
      <w:r w:rsidRPr="00B07CC5">
        <w:rPr>
          <w:rFonts w:eastAsiaTheme="minorEastAsia"/>
          <w:bCs/>
          <w:color w:val="000000"/>
          <w:sz w:val="24"/>
          <w:szCs w:val="24"/>
          <w:lang w:eastAsia="en-US"/>
        </w:rPr>
        <w:t>триптона</w:t>
      </w:r>
      <w:proofErr w:type="spellEnd"/>
      <w:r w:rsidRPr="00B07CC5">
        <w:rPr>
          <w:rFonts w:eastAsiaTheme="minorEastAsia"/>
          <w:bCs/>
          <w:color w:val="000000"/>
          <w:sz w:val="24"/>
          <w:szCs w:val="24"/>
          <w:lang w:eastAsia="en-US"/>
        </w:rPr>
        <w:t xml:space="preserve"> (6.7) объемом 30,0 мл и снова центрифугировать. </w:t>
      </w:r>
    </w:p>
    <w:p w:rsidR="00B07CC5" w:rsidRPr="00B07CC5" w:rsidRDefault="00B07CC5" w:rsidP="00B07CC5">
      <w:pPr>
        <w:widowControl/>
        <w:ind w:firstLine="567"/>
        <w:rPr>
          <w:rFonts w:eastAsiaTheme="minorEastAsia"/>
          <w:bCs/>
          <w:color w:val="000000"/>
          <w:sz w:val="24"/>
          <w:szCs w:val="24"/>
          <w:lang w:eastAsia="en-US"/>
        </w:rPr>
      </w:pPr>
      <w:r w:rsidRPr="00B07CC5">
        <w:rPr>
          <w:rFonts w:eastAsiaTheme="minorEastAsia"/>
          <w:bCs/>
          <w:color w:val="000000"/>
          <w:sz w:val="24"/>
          <w:szCs w:val="24"/>
          <w:lang w:eastAsia="en-US"/>
        </w:rPr>
        <w:t xml:space="preserve">Повторить промывку 3 раза. </w:t>
      </w:r>
      <w:proofErr w:type="spellStart"/>
      <w:r w:rsidRPr="00B07CC5">
        <w:rPr>
          <w:rFonts w:eastAsiaTheme="minorEastAsia"/>
          <w:bCs/>
          <w:color w:val="000000"/>
          <w:sz w:val="24"/>
          <w:szCs w:val="24"/>
          <w:lang w:eastAsia="en-US"/>
        </w:rPr>
        <w:t>Суспендировать</w:t>
      </w:r>
      <w:proofErr w:type="spellEnd"/>
      <w:r w:rsidRPr="00B07CC5">
        <w:rPr>
          <w:rFonts w:eastAsiaTheme="minorEastAsia"/>
          <w:bCs/>
          <w:color w:val="000000"/>
          <w:sz w:val="24"/>
          <w:szCs w:val="24"/>
          <w:lang w:eastAsia="en-US"/>
        </w:rPr>
        <w:t xml:space="preserve"> споры в стерильном растворе соли </w:t>
      </w:r>
      <w:proofErr w:type="spellStart"/>
      <w:r w:rsidRPr="00B07CC5">
        <w:rPr>
          <w:rFonts w:eastAsiaTheme="minorEastAsia"/>
          <w:bCs/>
          <w:color w:val="000000"/>
          <w:sz w:val="24"/>
          <w:szCs w:val="24"/>
          <w:lang w:eastAsia="en-US"/>
        </w:rPr>
        <w:t>триптона</w:t>
      </w:r>
      <w:proofErr w:type="spellEnd"/>
      <w:r w:rsidRPr="00B07CC5">
        <w:rPr>
          <w:rFonts w:eastAsiaTheme="minorEastAsia"/>
          <w:bCs/>
          <w:color w:val="000000"/>
          <w:sz w:val="24"/>
          <w:szCs w:val="24"/>
          <w:lang w:eastAsia="en-US"/>
        </w:rPr>
        <w:t xml:space="preserve"> (6.7) объемом 20,0 мл. Суспензию спор можно хранить при температуре от 2 до 8</w:t>
      </w:r>
      <w:proofErr w:type="gramStart"/>
      <w:r w:rsidRPr="00B07CC5">
        <w:rPr>
          <w:rFonts w:eastAsiaTheme="minorEastAsia"/>
          <w:bCs/>
          <w:color w:val="000000"/>
          <w:sz w:val="24"/>
          <w:szCs w:val="24"/>
          <w:lang w:eastAsia="en-US"/>
        </w:rPr>
        <w:t xml:space="preserve"> ° С</w:t>
      </w:r>
      <w:proofErr w:type="gramEnd"/>
      <w:r w:rsidRPr="00B07CC5">
        <w:rPr>
          <w:rFonts w:eastAsiaTheme="minorEastAsia"/>
          <w:bCs/>
          <w:color w:val="000000"/>
          <w:sz w:val="24"/>
          <w:szCs w:val="24"/>
          <w:lang w:eastAsia="en-US"/>
        </w:rPr>
        <w:t xml:space="preserve"> не более 4 недель. </w:t>
      </w:r>
    </w:p>
    <w:p w:rsidR="00B07CC5" w:rsidRPr="00B07CC5" w:rsidRDefault="00B07CC5" w:rsidP="00B07CC5">
      <w:pPr>
        <w:widowControl/>
        <w:ind w:firstLine="567"/>
        <w:rPr>
          <w:rFonts w:eastAsiaTheme="minorEastAsia"/>
          <w:bCs/>
          <w:color w:val="000000"/>
          <w:sz w:val="24"/>
          <w:szCs w:val="24"/>
          <w:lang w:eastAsia="en-US"/>
        </w:rPr>
      </w:pPr>
    </w:p>
    <w:p w:rsidR="00B07CC5" w:rsidRPr="00790C60" w:rsidRDefault="00B07CC5" w:rsidP="00B07CC5">
      <w:pPr>
        <w:widowControl/>
        <w:ind w:firstLine="567"/>
        <w:rPr>
          <w:rFonts w:eastAsiaTheme="minorEastAsia"/>
          <w:bCs/>
          <w:color w:val="000000"/>
          <w:szCs w:val="24"/>
          <w:lang w:eastAsia="en-US"/>
        </w:rPr>
      </w:pPr>
      <w:r w:rsidRPr="00790C60">
        <w:rPr>
          <w:rFonts w:eastAsiaTheme="minorEastAsia"/>
          <w:bCs/>
          <w:color w:val="000000"/>
          <w:szCs w:val="24"/>
          <w:lang w:eastAsia="en-US"/>
        </w:rPr>
        <w:t>П</w:t>
      </w:r>
      <w:r w:rsidR="00790C60" w:rsidRPr="00790C60">
        <w:rPr>
          <w:rFonts w:eastAsiaTheme="minorEastAsia"/>
          <w:bCs/>
          <w:color w:val="000000"/>
          <w:szCs w:val="24"/>
          <w:lang w:eastAsia="en-US"/>
        </w:rPr>
        <w:t xml:space="preserve">римечание - </w:t>
      </w:r>
      <w:r w:rsidRPr="00790C60">
        <w:rPr>
          <w:rFonts w:eastAsiaTheme="minorEastAsia"/>
          <w:bCs/>
          <w:color w:val="000000"/>
          <w:szCs w:val="24"/>
          <w:lang w:eastAsia="en-US"/>
        </w:rPr>
        <w:t>Суспензия спор также коммерчески доступна.</w:t>
      </w:r>
    </w:p>
    <w:p w:rsidR="00B07CC5" w:rsidRPr="00B07CC5" w:rsidRDefault="00B07CC5" w:rsidP="00B07CC5">
      <w:pPr>
        <w:widowControl/>
        <w:ind w:firstLine="567"/>
        <w:rPr>
          <w:rFonts w:eastAsiaTheme="minorEastAsia"/>
          <w:bCs/>
          <w:color w:val="000000"/>
          <w:sz w:val="24"/>
          <w:szCs w:val="24"/>
          <w:lang w:eastAsia="en-US"/>
        </w:rPr>
      </w:pPr>
    </w:p>
    <w:p w:rsidR="00B07CC5" w:rsidRPr="00790C60" w:rsidRDefault="00B07CC5" w:rsidP="00B07CC5">
      <w:pPr>
        <w:widowControl/>
        <w:ind w:firstLine="567"/>
        <w:rPr>
          <w:rFonts w:eastAsiaTheme="minorEastAsia"/>
          <w:b/>
          <w:bCs/>
          <w:color w:val="000000"/>
          <w:sz w:val="24"/>
          <w:szCs w:val="24"/>
          <w:lang w:eastAsia="en-US"/>
        </w:rPr>
      </w:pPr>
      <w:r w:rsidRPr="00790C60">
        <w:rPr>
          <w:rFonts w:eastAsiaTheme="minorEastAsia"/>
          <w:b/>
          <w:bCs/>
          <w:color w:val="000000"/>
          <w:sz w:val="24"/>
          <w:szCs w:val="24"/>
          <w:lang w:eastAsia="en-US"/>
        </w:rPr>
        <w:t xml:space="preserve">6.8.4 Подготовка засевания суспензии спор </w:t>
      </w:r>
      <w:proofErr w:type="spellStart"/>
      <w:r w:rsidRPr="00790C60">
        <w:rPr>
          <w:rFonts w:eastAsiaTheme="minorEastAsia"/>
          <w:b/>
          <w:bCs/>
          <w:color w:val="000000"/>
          <w:sz w:val="24"/>
          <w:szCs w:val="24"/>
          <w:lang w:eastAsia="en-US"/>
        </w:rPr>
        <w:t>Aspergillus</w:t>
      </w:r>
      <w:proofErr w:type="spellEnd"/>
      <w:r w:rsidRPr="00790C60">
        <w:rPr>
          <w:rFonts w:eastAsiaTheme="minorEastAsia"/>
          <w:b/>
          <w:bCs/>
          <w:color w:val="000000"/>
          <w:sz w:val="24"/>
          <w:szCs w:val="24"/>
          <w:lang w:eastAsia="en-US"/>
        </w:rPr>
        <w:t xml:space="preserve"> </w:t>
      </w:r>
      <w:proofErr w:type="spellStart"/>
      <w:r w:rsidRPr="00790C60">
        <w:rPr>
          <w:rFonts w:eastAsiaTheme="minorEastAsia"/>
          <w:b/>
          <w:bCs/>
          <w:color w:val="000000"/>
          <w:sz w:val="24"/>
          <w:szCs w:val="24"/>
          <w:lang w:eastAsia="en-US"/>
        </w:rPr>
        <w:t>niger</w:t>
      </w:r>
      <w:proofErr w:type="spellEnd"/>
    </w:p>
    <w:p w:rsidR="00B07CC5" w:rsidRPr="00B07CC5" w:rsidRDefault="00B07CC5" w:rsidP="00B07CC5">
      <w:pPr>
        <w:widowControl/>
        <w:ind w:firstLine="567"/>
        <w:rPr>
          <w:rFonts w:eastAsiaTheme="minorEastAsia"/>
          <w:bCs/>
          <w:color w:val="000000"/>
          <w:sz w:val="24"/>
          <w:szCs w:val="24"/>
          <w:lang w:eastAsia="en-US"/>
        </w:rPr>
      </w:pPr>
      <w:r w:rsidRPr="00B07CC5">
        <w:rPr>
          <w:rFonts w:eastAsiaTheme="minorEastAsia"/>
          <w:bCs/>
          <w:color w:val="000000"/>
          <w:sz w:val="24"/>
          <w:szCs w:val="24"/>
          <w:lang w:eastAsia="en-US"/>
        </w:rPr>
        <w:t xml:space="preserve">Необходимо перенести аликвотную часть среды </w:t>
      </w:r>
      <w:proofErr w:type="spellStart"/>
      <w:r w:rsidRPr="00B07CC5">
        <w:rPr>
          <w:rFonts w:eastAsiaTheme="minorEastAsia"/>
          <w:bCs/>
          <w:color w:val="000000"/>
          <w:sz w:val="24"/>
          <w:szCs w:val="24"/>
          <w:lang w:eastAsia="en-US"/>
        </w:rPr>
        <w:t>Sabouraud</w:t>
      </w:r>
      <w:proofErr w:type="spellEnd"/>
      <w:r w:rsidRPr="00B07CC5">
        <w:rPr>
          <w:rFonts w:eastAsiaTheme="minorEastAsia"/>
          <w:bCs/>
          <w:color w:val="000000"/>
          <w:sz w:val="24"/>
          <w:szCs w:val="24"/>
          <w:lang w:eastAsia="en-US"/>
        </w:rPr>
        <w:t xml:space="preserve"> (6.4) объемом 15 мл, охлажденную приблизительно до 45 °C, по меньшей мере, в 5 стерильных чашек Петри (d = 90 мм) и дать застыть. </w:t>
      </w:r>
    </w:p>
    <w:p w:rsidR="00B07CC5" w:rsidRPr="00B07CC5" w:rsidRDefault="00B07CC5" w:rsidP="00B07CC5">
      <w:pPr>
        <w:widowControl/>
        <w:ind w:firstLine="567"/>
        <w:rPr>
          <w:rFonts w:eastAsiaTheme="minorEastAsia"/>
          <w:bCs/>
          <w:color w:val="000000"/>
          <w:sz w:val="24"/>
          <w:szCs w:val="24"/>
          <w:lang w:eastAsia="en-US"/>
        </w:rPr>
      </w:pPr>
      <w:r w:rsidRPr="00B07CC5">
        <w:rPr>
          <w:rFonts w:eastAsiaTheme="minorEastAsia"/>
          <w:bCs/>
          <w:color w:val="000000"/>
          <w:sz w:val="24"/>
          <w:szCs w:val="24"/>
          <w:lang w:eastAsia="en-US"/>
        </w:rPr>
        <w:t xml:space="preserve">С помощью бактериальной петли засеивают штамм </w:t>
      </w:r>
      <w:proofErr w:type="spellStart"/>
      <w:r w:rsidRPr="00B07CC5">
        <w:rPr>
          <w:rFonts w:eastAsiaTheme="minorEastAsia"/>
          <w:bCs/>
          <w:color w:val="000000"/>
          <w:sz w:val="24"/>
          <w:szCs w:val="24"/>
          <w:lang w:eastAsia="en-US"/>
        </w:rPr>
        <w:t>Aspergillus</w:t>
      </w:r>
      <w:proofErr w:type="spellEnd"/>
      <w:r w:rsidRPr="00B07CC5">
        <w:rPr>
          <w:rFonts w:eastAsiaTheme="minorEastAsia"/>
          <w:bCs/>
          <w:color w:val="000000"/>
          <w:sz w:val="24"/>
          <w:szCs w:val="24"/>
          <w:lang w:eastAsia="en-US"/>
        </w:rPr>
        <w:t xml:space="preserve"> </w:t>
      </w:r>
      <w:proofErr w:type="spellStart"/>
      <w:r w:rsidRPr="00B07CC5">
        <w:rPr>
          <w:rFonts w:eastAsiaTheme="minorEastAsia"/>
          <w:bCs/>
          <w:color w:val="000000"/>
          <w:sz w:val="24"/>
          <w:szCs w:val="24"/>
          <w:lang w:eastAsia="en-US"/>
        </w:rPr>
        <w:t>niger</w:t>
      </w:r>
      <w:proofErr w:type="spellEnd"/>
      <w:r w:rsidRPr="00B07CC5">
        <w:rPr>
          <w:rFonts w:eastAsiaTheme="minorEastAsia"/>
          <w:bCs/>
          <w:color w:val="000000"/>
          <w:sz w:val="24"/>
          <w:szCs w:val="24"/>
          <w:lang w:eastAsia="en-US"/>
        </w:rPr>
        <w:t xml:space="preserve"> из рабочих культур (6.8.2) в чашки Петри. Каждую чашку Петри засеивают из отдельной пробирки. Колбу засеивают, по меньшей мере, из пяти пробирок. </w:t>
      </w:r>
    </w:p>
    <w:p w:rsidR="00B07CC5" w:rsidRPr="00B07CC5" w:rsidRDefault="00B07CC5" w:rsidP="00B07CC5">
      <w:pPr>
        <w:widowControl/>
        <w:ind w:firstLine="567"/>
        <w:rPr>
          <w:rFonts w:eastAsiaTheme="minorEastAsia"/>
          <w:bCs/>
          <w:color w:val="000000"/>
          <w:sz w:val="24"/>
          <w:szCs w:val="24"/>
          <w:lang w:eastAsia="en-US"/>
        </w:rPr>
      </w:pPr>
      <w:r w:rsidRPr="00B07CC5">
        <w:rPr>
          <w:rFonts w:eastAsiaTheme="minorEastAsia"/>
          <w:bCs/>
          <w:color w:val="000000"/>
          <w:sz w:val="24"/>
          <w:szCs w:val="24"/>
          <w:lang w:eastAsia="en-US"/>
        </w:rPr>
        <w:t xml:space="preserve">Необходимо инкубировать в течение 8-10 дней при температуре 25 °C ± 2 °C. Перенести конидию бактериальным кольцом, увлажненным раствором соли </w:t>
      </w:r>
      <w:proofErr w:type="spellStart"/>
      <w:r w:rsidRPr="00B07CC5">
        <w:rPr>
          <w:rFonts w:eastAsiaTheme="minorEastAsia"/>
          <w:bCs/>
          <w:color w:val="000000"/>
          <w:sz w:val="24"/>
          <w:szCs w:val="24"/>
          <w:lang w:eastAsia="en-US"/>
        </w:rPr>
        <w:t>триптона</w:t>
      </w:r>
      <w:proofErr w:type="spellEnd"/>
      <w:r w:rsidRPr="00B07CC5">
        <w:rPr>
          <w:rFonts w:eastAsiaTheme="minorEastAsia"/>
          <w:bCs/>
          <w:color w:val="000000"/>
          <w:sz w:val="24"/>
          <w:szCs w:val="24"/>
          <w:lang w:eastAsia="en-US"/>
        </w:rPr>
        <w:t xml:space="preserve"> (6.7), в стерильную пробирку, содержащую 10,0 мл соли </w:t>
      </w:r>
      <w:proofErr w:type="spellStart"/>
      <w:r w:rsidRPr="00B07CC5">
        <w:rPr>
          <w:rFonts w:eastAsiaTheme="minorEastAsia"/>
          <w:bCs/>
          <w:color w:val="000000"/>
          <w:sz w:val="24"/>
          <w:szCs w:val="24"/>
          <w:lang w:eastAsia="en-US"/>
        </w:rPr>
        <w:t>триптона</w:t>
      </w:r>
      <w:proofErr w:type="spellEnd"/>
      <w:r w:rsidRPr="00B07CC5">
        <w:rPr>
          <w:rFonts w:eastAsiaTheme="minorEastAsia"/>
          <w:bCs/>
          <w:color w:val="000000"/>
          <w:sz w:val="24"/>
          <w:szCs w:val="24"/>
          <w:lang w:eastAsia="en-US"/>
        </w:rPr>
        <w:t xml:space="preserve"> (6.7), смешать с 0,01 мл </w:t>
      </w:r>
      <w:proofErr w:type="spellStart"/>
      <w:r w:rsidRPr="00B07CC5">
        <w:rPr>
          <w:rFonts w:eastAsiaTheme="minorEastAsia"/>
          <w:bCs/>
          <w:color w:val="000000"/>
          <w:sz w:val="24"/>
          <w:szCs w:val="24"/>
          <w:lang w:eastAsia="en-US"/>
        </w:rPr>
        <w:t>неионного</w:t>
      </w:r>
      <w:proofErr w:type="spellEnd"/>
      <w:r w:rsidRPr="00B07CC5">
        <w:rPr>
          <w:rFonts w:eastAsiaTheme="minorEastAsia"/>
          <w:bCs/>
          <w:color w:val="000000"/>
          <w:sz w:val="24"/>
          <w:szCs w:val="24"/>
          <w:lang w:eastAsia="en-US"/>
        </w:rPr>
        <w:t xml:space="preserve"> увлажняющего вещества (6.2) и герметизировать стерильной крышкой. </w:t>
      </w:r>
    </w:p>
    <w:p w:rsidR="00B07CC5" w:rsidRPr="00B07CC5" w:rsidRDefault="00B07CC5" w:rsidP="00B07CC5">
      <w:pPr>
        <w:widowControl/>
        <w:ind w:firstLine="567"/>
        <w:rPr>
          <w:rFonts w:eastAsiaTheme="minorEastAsia"/>
          <w:bCs/>
          <w:color w:val="000000"/>
          <w:sz w:val="24"/>
          <w:szCs w:val="24"/>
          <w:lang w:eastAsia="en-US"/>
        </w:rPr>
      </w:pPr>
      <w:r w:rsidRPr="00B07CC5">
        <w:rPr>
          <w:rFonts w:eastAsiaTheme="minorEastAsia"/>
          <w:bCs/>
          <w:color w:val="000000"/>
          <w:sz w:val="24"/>
          <w:szCs w:val="24"/>
          <w:lang w:eastAsia="en-US"/>
        </w:rPr>
        <w:t>До использования суспензию необходимо хорошо потрясти. Суспензию спор можно хранить при температуре от 2 до 8</w:t>
      </w:r>
      <w:proofErr w:type="gramStart"/>
      <w:r w:rsidRPr="00B07CC5">
        <w:rPr>
          <w:rFonts w:eastAsiaTheme="minorEastAsia"/>
          <w:bCs/>
          <w:color w:val="000000"/>
          <w:sz w:val="24"/>
          <w:szCs w:val="24"/>
          <w:lang w:eastAsia="en-US"/>
        </w:rPr>
        <w:t xml:space="preserve"> ° С</w:t>
      </w:r>
      <w:proofErr w:type="gramEnd"/>
      <w:r w:rsidRPr="00B07CC5">
        <w:rPr>
          <w:rFonts w:eastAsiaTheme="minorEastAsia"/>
          <w:bCs/>
          <w:color w:val="000000"/>
          <w:sz w:val="24"/>
          <w:szCs w:val="24"/>
          <w:lang w:eastAsia="en-US"/>
        </w:rPr>
        <w:t xml:space="preserve"> не более 4 недель.</w:t>
      </w:r>
    </w:p>
    <w:p w:rsidR="00B07CC5" w:rsidRPr="00B07CC5" w:rsidRDefault="00B07CC5" w:rsidP="00B07CC5">
      <w:pPr>
        <w:widowControl/>
        <w:ind w:firstLine="567"/>
        <w:rPr>
          <w:rFonts w:eastAsiaTheme="minorEastAsia"/>
          <w:bCs/>
          <w:color w:val="000000"/>
          <w:sz w:val="24"/>
          <w:szCs w:val="24"/>
          <w:lang w:eastAsia="en-US"/>
        </w:rPr>
      </w:pPr>
    </w:p>
    <w:p w:rsidR="00B07CC5" w:rsidRPr="00790C60" w:rsidRDefault="00B07CC5" w:rsidP="00790C60">
      <w:pPr>
        <w:widowControl/>
        <w:ind w:firstLine="567"/>
        <w:rPr>
          <w:rFonts w:eastAsiaTheme="minorEastAsia"/>
          <w:bCs/>
          <w:color w:val="000000"/>
          <w:szCs w:val="24"/>
          <w:lang w:eastAsia="en-US"/>
        </w:rPr>
      </w:pPr>
      <w:r w:rsidRPr="00790C60">
        <w:rPr>
          <w:rFonts w:eastAsiaTheme="minorEastAsia"/>
          <w:bCs/>
          <w:color w:val="000000"/>
          <w:szCs w:val="24"/>
          <w:lang w:eastAsia="en-US"/>
        </w:rPr>
        <w:lastRenderedPageBreak/>
        <w:t>П</w:t>
      </w:r>
      <w:r w:rsidR="00790C60" w:rsidRPr="00790C60">
        <w:rPr>
          <w:rFonts w:eastAsiaTheme="minorEastAsia"/>
          <w:bCs/>
          <w:color w:val="000000"/>
          <w:szCs w:val="24"/>
          <w:lang w:eastAsia="en-US"/>
        </w:rPr>
        <w:t xml:space="preserve">римечание – </w:t>
      </w:r>
      <w:r w:rsidRPr="00790C60">
        <w:rPr>
          <w:rFonts w:eastAsiaTheme="minorEastAsia"/>
          <w:bCs/>
          <w:color w:val="000000"/>
          <w:szCs w:val="24"/>
          <w:lang w:eastAsia="en-US"/>
        </w:rPr>
        <w:t>Суспензия спор также коммерчески доступна.</w:t>
      </w:r>
    </w:p>
    <w:p w:rsidR="00B07CC5" w:rsidRPr="00B07CC5" w:rsidRDefault="00B07CC5" w:rsidP="00B07CC5">
      <w:pPr>
        <w:widowControl/>
        <w:ind w:firstLine="567"/>
        <w:rPr>
          <w:rFonts w:eastAsiaTheme="minorEastAsia"/>
          <w:bCs/>
          <w:color w:val="000000"/>
          <w:sz w:val="24"/>
          <w:szCs w:val="24"/>
          <w:lang w:eastAsia="en-US"/>
        </w:rPr>
      </w:pPr>
    </w:p>
    <w:p w:rsidR="00B07CC5" w:rsidRPr="00790C60" w:rsidRDefault="00B07CC5" w:rsidP="00B07CC5">
      <w:pPr>
        <w:widowControl/>
        <w:ind w:firstLine="567"/>
        <w:rPr>
          <w:rFonts w:eastAsiaTheme="minorEastAsia"/>
          <w:b/>
          <w:bCs/>
          <w:color w:val="000000"/>
          <w:sz w:val="24"/>
          <w:szCs w:val="24"/>
          <w:lang w:eastAsia="en-US"/>
        </w:rPr>
      </w:pPr>
      <w:r w:rsidRPr="00790C60">
        <w:rPr>
          <w:rFonts w:eastAsiaTheme="minorEastAsia"/>
          <w:b/>
          <w:bCs/>
          <w:color w:val="000000"/>
          <w:sz w:val="24"/>
          <w:szCs w:val="24"/>
          <w:lang w:eastAsia="en-US"/>
        </w:rPr>
        <w:t>6.8.5 Концентрация спор для испытания на ингибирование</w:t>
      </w:r>
    </w:p>
    <w:p w:rsidR="00B07CC5" w:rsidRPr="00B07CC5" w:rsidRDefault="00B07CC5" w:rsidP="00B07CC5">
      <w:pPr>
        <w:widowControl/>
        <w:ind w:firstLine="567"/>
        <w:rPr>
          <w:rFonts w:eastAsiaTheme="minorEastAsia"/>
          <w:bCs/>
          <w:color w:val="000000"/>
          <w:sz w:val="24"/>
          <w:szCs w:val="24"/>
          <w:lang w:eastAsia="en-US"/>
        </w:rPr>
      </w:pPr>
      <w:r w:rsidRPr="00B07CC5">
        <w:rPr>
          <w:rFonts w:eastAsiaTheme="minorEastAsia"/>
          <w:bCs/>
          <w:color w:val="000000"/>
          <w:sz w:val="24"/>
          <w:szCs w:val="24"/>
          <w:lang w:eastAsia="en-US"/>
        </w:rPr>
        <w:t xml:space="preserve">Разбавить суспензию спор так, чтобы концентрация спор в испытуемом </w:t>
      </w:r>
      <w:proofErr w:type="spellStart"/>
      <w:r w:rsidRPr="00B07CC5">
        <w:rPr>
          <w:rFonts w:eastAsiaTheme="minorEastAsia"/>
          <w:bCs/>
          <w:color w:val="000000"/>
          <w:sz w:val="24"/>
          <w:szCs w:val="24"/>
          <w:lang w:eastAsia="en-US"/>
        </w:rPr>
        <w:t>агаре</w:t>
      </w:r>
      <w:proofErr w:type="spellEnd"/>
      <w:r w:rsidRPr="00B07CC5">
        <w:rPr>
          <w:rFonts w:eastAsiaTheme="minorEastAsia"/>
          <w:bCs/>
          <w:color w:val="000000"/>
          <w:sz w:val="24"/>
          <w:szCs w:val="24"/>
          <w:lang w:eastAsia="en-US"/>
        </w:rPr>
        <w:t xml:space="preserve"> составляла: </w:t>
      </w:r>
    </w:p>
    <w:p w:rsidR="00B07CC5" w:rsidRPr="00B07CC5" w:rsidRDefault="00B07CC5" w:rsidP="00B07CC5">
      <w:pPr>
        <w:widowControl/>
        <w:ind w:firstLine="567"/>
        <w:rPr>
          <w:rFonts w:eastAsiaTheme="minorEastAsia"/>
          <w:bCs/>
          <w:color w:val="000000"/>
          <w:sz w:val="24"/>
          <w:szCs w:val="24"/>
          <w:lang w:eastAsia="en-US"/>
        </w:rPr>
      </w:pPr>
      <w:r w:rsidRPr="00B07CC5">
        <w:rPr>
          <w:rFonts w:eastAsiaTheme="minorEastAsia"/>
          <w:bCs/>
          <w:color w:val="000000"/>
          <w:sz w:val="24"/>
          <w:szCs w:val="24"/>
          <w:lang w:eastAsia="en-US"/>
        </w:rPr>
        <w:t xml:space="preserve">— </w:t>
      </w:r>
      <w:proofErr w:type="spellStart"/>
      <w:r w:rsidRPr="00B07CC5">
        <w:rPr>
          <w:rFonts w:eastAsiaTheme="minorEastAsia"/>
          <w:bCs/>
          <w:color w:val="000000"/>
          <w:sz w:val="24"/>
          <w:szCs w:val="24"/>
          <w:lang w:eastAsia="en-US"/>
        </w:rPr>
        <w:t>Bacillus</w:t>
      </w:r>
      <w:proofErr w:type="spellEnd"/>
      <w:r w:rsidRPr="00B07CC5">
        <w:rPr>
          <w:rFonts w:eastAsiaTheme="minorEastAsia"/>
          <w:bCs/>
          <w:color w:val="000000"/>
          <w:sz w:val="24"/>
          <w:szCs w:val="24"/>
          <w:lang w:eastAsia="en-US"/>
        </w:rPr>
        <w:t xml:space="preserve"> </w:t>
      </w:r>
      <w:proofErr w:type="spellStart"/>
      <w:r w:rsidRPr="00B07CC5">
        <w:rPr>
          <w:rFonts w:eastAsiaTheme="minorEastAsia"/>
          <w:bCs/>
          <w:color w:val="000000"/>
          <w:sz w:val="24"/>
          <w:szCs w:val="24"/>
          <w:lang w:eastAsia="en-US"/>
        </w:rPr>
        <w:t>subtilis</w:t>
      </w:r>
      <w:proofErr w:type="spellEnd"/>
      <w:r w:rsidRPr="00B07CC5">
        <w:rPr>
          <w:rFonts w:eastAsiaTheme="minorEastAsia"/>
          <w:bCs/>
          <w:color w:val="000000"/>
          <w:sz w:val="24"/>
          <w:szCs w:val="24"/>
          <w:lang w:eastAsia="en-US"/>
        </w:rPr>
        <w:t xml:space="preserve">: 104 спор на мл испытуемого </w:t>
      </w:r>
      <w:proofErr w:type="spellStart"/>
      <w:r w:rsidRPr="00B07CC5">
        <w:rPr>
          <w:rFonts w:eastAsiaTheme="minorEastAsia"/>
          <w:bCs/>
          <w:color w:val="000000"/>
          <w:sz w:val="24"/>
          <w:szCs w:val="24"/>
          <w:lang w:eastAsia="en-US"/>
        </w:rPr>
        <w:t>агара</w:t>
      </w:r>
      <w:proofErr w:type="spellEnd"/>
      <w:r w:rsidRPr="00B07CC5">
        <w:rPr>
          <w:rFonts w:eastAsiaTheme="minorEastAsia"/>
          <w:bCs/>
          <w:color w:val="000000"/>
          <w:sz w:val="24"/>
          <w:szCs w:val="24"/>
          <w:lang w:eastAsia="en-US"/>
        </w:rPr>
        <w:t>;</w:t>
      </w:r>
    </w:p>
    <w:p w:rsidR="00B07CC5" w:rsidRPr="00B07CC5" w:rsidRDefault="00B07CC5" w:rsidP="00B07CC5">
      <w:pPr>
        <w:widowControl/>
        <w:ind w:firstLine="567"/>
        <w:rPr>
          <w:rFonts w:eastAsiaTheme="minorEastAsia"/>
          <w:bCs/>
          <w:color w:val="000000"/>
          <w:sz w:val="24"/>
          <w:szCs w:val="24"/>
          <w:lang w:eastAsia="en-US"/>
        </w:rPr>
      </w:pPr>
      <w:r w:rsidRPr="00B07CC5">
        <w:rPr>
          <w:rFonts w:eastAsiaTheme="minorEastAsia"/>
          <w:bCs/>
          <w:color w:val="000000"/>
          <w:sz w:val="24"/>
          <w:szCs w:val="24"/>
          <w:lang w:eastAsia="en-US"/>
        </w:rPr>
        <w:t xml:space="preserve">— </w:t>
      </w:r>
      <w:proofErr w:type="spellStart"/>
      <w:r w:rsidRPr="00B07CC5">
        <w:rPr>
          <w:rFonts w:eastAsiaTheme="minorEastAsia"/>
          <w:bCs/>
          <w:color w:val="000000"/>
          <w:sz w:val="24"/>
          <w:szCs w:val="24"/>
          <w:lang w:eastAsia="en-US"/>
        </w:rPr>
        <w:t>Aspergillus</w:t>
      </w:r>
      <w:proofErr w:type="spellEnd"/>
      <w:r w:rsidRPr="00B07CC5">
        <w:rPr>
          <w:rFonts w:eastAsiaTheme="minorEastAsia"/>
          <w:bCs/>
          <w:color w:val="000000"/>
          <w:sz w:val="24"/>
          <w:szCs w:val="24"/>
          <w:lang w:eastAsia="en-US"/>
        </w:rPr>
        <w:t xml:space="preserve"> </w:t>
      </w:r>
      <w:proofErr w:type="spellStart"/>
      <w:r w:rsidRPr="00B07CC5">
        <w:rPr>
          <w:rFonts w:eastAsiaTheme="minorEastAsia"/>
          <w:bCs/>
          <w:color w:val="000000"/>
          <w:sz w:val="24"/>
          <w:szCs w:val="24"/>
          <w:lang w:eastAsia="en-US"/>
        </w:rPr>
        <w:t>niger</w:t>
      </w:r>
      <w:proofErr w:type="spellEnd"/>
      <w:r w:rsidRPr="00B07CC5">
        <w:rPr>
          <w:rFonts w:eastAsiaTheme="minorEastAsia"/>
          <w:bCs/>
          <w:color w:val="000000"/>
          <w:sz w:val="24"/>
          <w:szCs w:val="24"/>
          <w:lang w:eastAsia="en-US"/>
        </w:rPr>
        <w:t xml:space="preserve">: 105 </w:t>
      </w:r>
      <w:proofErr w:type="spellStart"/>
      <w:r w:rsidRPr="00B07CC5">
        <w:rPr>
          <w:rFonts w:eastAsiaTheme="minorEastAsia"/>
          <w:bCs/>
          <w:color w:val="000000"/>
          <w:sz w:val="24"/>
          <w:szCs w:val="24"/>
          <w:lang w:eastAsia="en-US"/>
        </w:rPr>
        <w:t>конидиа</w:t>
      </w:r>
      <w:proofErr w:type="spellEnd"/>
      <w:r w:rsidRPr="00B07CC5">
        <w:rPr>
          <w:rFonts w:eastAsiaTheme="minorEastAsia"/>
          <w:bCs/>
          <w:color w:val="000000"/>
          <w:sz w:val="24"/>
          <w:szCs w:val="24"/>
          <w:lang w:eastAsia="en-US"/>
        </w:rPr>
        <w:t xml:space="preserve"> на мл испытуемого </w:t>
      </w:r>
      <w:proofErr w:type="spellStart"/>
      <w:r w:rsidRPr="00B07CC5">
        <w:rPr>
          <w:rFonts w:eastAsiaTheme="minorEastAsia"/>
          <w:bCs/>
          <w:color w:val="000000"/>
          <w:sz w:val="24"/>
          <w:szCs w:val="24"/>
          <w:lang w:eastAsia="en-US"/>
        </w:rPr>
        <w:t>агара</w:t>
      </w:r>
      <w:proofErr w:type="spellEnd"/>
      <w:r w:rsidRPr="00B07CC5">
        <w:rPr>
          <w:rFonts w:eastAsiaTheme="minorEastAsia"/>
          <w:bCs/>
          <w:color w:val="000000"/>
          <w:sz w:val="24"/>
          <w:szCs w:val="24"/>
          <w:lang w:eastAsia="en-US"/>
        </w:rPr>
        <w:t>.</w:t>
      </w:r>
    </w:p>
    <w:p w:rsidR="00B07CC5" w:rsidRPr="00B07CC5" w:rsidRDefault="00B07CC5" w:rsidP="00B07CC5">
      <w:pPr>
        <w:widowControl/>
        <w:ind w:firstLine="567"/>
        <w:rPr>
          <w:rFonts w:eastAsiaTheme="minorEastAsia"/>
          <w:bCs/>
          <w:color w:val="000000"/>
          <w:sz w:val="24"/>
          <w:szCs w:val="24"/>
          <w:lang w:eastAsia="en-US"/>
        </w:rPr>
      </w:pPr>
      <w:r w:rsidRPr="00B07CC5">
        <w:rPr>
          <w:rFonts w:eastAsiaTheme="minorEastAsia"/>
          <w:bCs/>
          <w:color w:val="000000"/>
          <w:sz w:val="24"/>
          <w:szCs w:val="24"/>
          <w:lang w:eastAsia="en-US"/>
        </w:rPr>
        <w:t xml:space="preserve">Измерить плотность спор в суспензиях для засевания </w:t>
      </w:r>
      <w:proofErr w:type="spellStart"/>
      <w:r w:rsidRPr="00B07CC5">
        <w:rPr>
          <w:rFonts w:eastAsiaTheme="minorEastAsia"/>
          <w:bCs/>
          <w:color w:val="000000"/>
          <w:sz w:val="24"/>
          <w:szCs w:val="24"/>
          <w:lang w:eastAsia="en-US"/>
        </w:rPr>
        <w:t>Bacillus</w:t>
      </w:r>
      <w:proofErr w:type="spellEnd"/>
      <w:r w:rsidRPr="00B07CC5">
        <w:rPr>
          <w:rFonts w:eastAsiaTheme="minorEastAsia"/>
          <w:bCs/>
          <w:color w:val="000000"/>
          <w:sz w:val="24"/>
          <w:szCs w:val="24"/>
          <w:lang w:eastAsia="en-US"/>
        </w:rPr>
        <w:t xml:space="preserve"> </w:t>
      </w:r>
      <w:proofErr w:type="spellStart"/>
      <w:r w:rsidRPr="00B07CC5">
        <w:rPr>
          <w:rFonts w:eastAsiaTheme="minorEastAsia"/>
          <w:bCs/>
          <w:color w:val="000000"/>
          <w:sz w:val="24"/>
          <w:szCs w:val="24"/>
          <w:lang w:eastAsia="en-US"/>
        </w:rPr>
        <w:t>subtilis</w:t>
      </w:r>
      <w:proofErr w:type="spellEnd"/>
      <w:r w:rsidRPr="00B07CC5">
        <w:rPr>
          <w:rFonts w:eastAsiaTheme="minorEastAsia"/>
          <w:bCs/>
          <w:color w:val="000000"/>
          <w:sz w:val="24"/>
          <w:szCs w:val="24"/>
          <w:lang w:eastAsia="en-US"/>
        </w:rPr>
        <w:t xml:space="preserve"> (6.8.3) и </w:t>
      </w:r>
      <w:proofErr w:type="spellStart"/>
      <w:r w:rsidRPr="00B07CC5">
        <w:rPr>
          <w:rFonts w:eastAsiaTheme="minorEastAsia"/>
          <w:bCs/>
          <w:color w:val="000000"/>
          <w:sz w:val="24"/>
          <w:szCs w:val="24"/>
          <w:lang w:eastAsia="en-US"/>
        </w:rPr>
        <w:t>Aspergillus</w:t>
      </w:r>
      <w:proofErr w:type="spellEnd"/>
      <w:r w:rsidRPr="00B07CC5">
        <w:rPr>
          <w:rFonts w:eastAsiaTheme="minorEastAsia"/>
          <w:bCs/>
          <w:color w:val="000000"/>
          <w:sz w:val="24"/>
          <w:szCs w:val="24"/>
          <w:lang w:eastAsia="en-US"/>
        </w:rPr>
        <w:t xml:space="preserve"> </w:t>
      </w:r>
      <w:proofErr w:type="spellStart"/>
      <w:r w:rsidRPr="00B07CC5">
        <w:rPr>
          <w:rFonts w:eastAsiaTheme="minorEastAsia"/>
          <w:bCs/>
          <w:color w:val="000000"/>
          <w:sz w:val="24"/>
          <w:szCs w:val="24"/>
          <w:lang w:eastAsia="en-US"/>
        </w:rPr>
        <w:t>niger</w:t>
      </w:r>
      <w:proofErr w:type="spellEnd"/>
      <w:r w:rsidRPr="00B07CC5">
        <w:rPr>
          <w:rFonts w:eastAsiaTheme="minorEastAsia"/>
          <w:bCs/>
          <w:color w:val="000000"/>
          <w:sz w:val="24"/>
          <w:szCs w:val="24"/>
          <w:lang w:eastAsia="en-US"/>
        </w:rPr>
        <w:t xml:space="preserve"> (6.8.4) методом наблюдения на твердой среде (EN ISO 7218) с использованием питательных сред, описанных в пунктах 6.5 и 6.6. </w:t>
      </w:r>
    </w:p>
    <w:p w:rsidR="00B07CC5" w:rsidRPr="00B07CC5" w:rsidRDefault="00B07CC5" w:rsidP="00B07CC5">
      <w:pPr>
        <w:widowControl/>
        <w:ind w:firstLine="567"/>
        <w:rPr>
          <w:rFonts w:eastAsiaTheme="minorEastAsia"/>
          <w:bCs/>
          <w:color w:val="000000"/>
          <w:sz w:val="24"/>
          <w:szCs w:val="24"/>
          <w:lang w:eastAsia="en-US"/>
        </w:rPr>
      </w:pPr>
    </w:p>
    <w:p w:rsidR="00B07CC5" w:rsidRDefault="00B07CC5" w:rsidP="00B07CC5">
      <w:pPr>
        <w:widowControl/>
        <w:ind w:firstLine="567"/>
        <w:rPr>
          <w:rFonts w:eastAsiaTheme="minorEastAsia"/>
          <w:b/>
          <w:bCs/>
          <w:color w:val="000000"/>
          <w:sz w:val="24"/>
          <w:szCs w:val="24"/>
          <w:lang w:eastAsia="en-US"/>
        </w:rPr>
      </w:pPr>
      <w:r w:rsidRPr="00790C60">
        <w:rPr>
          <w:rFonts w:eastAsiaTheme="minorEastAsia"/>
          <w:b/>
          <w:bCs/>
          <w:color w:val="000000"/>
          <w:sz w:val="24"/>
          <w:szCs w:val="24"/>
          <w:lang w:eastAsia="en-US"/>
        </w:rPr>
        <w:t>6.9 Положительные контрольные пробы</w:t>
      </w:r>
    </w:p>
    <w:p w:rsidR="00790C60" w:rsidRPr="00790C60" w:rsidRDefault="00790C60" w:rsidP="00B07CC5">
      <w:pPr>
        <w:widowControl/>
        <w:ind w:firstLine="567"/>
        <w:rPr>
          <w:rFonts w:eastAsiaTheme="minorEastAsia"/>
          <w:b/>
          <w:bCs/>
          <w:color w:val="000000"/>
          <w:sz w:val="24"/>
          <w:szCs w:val="24"/>
          <w:lang w:eastAsia="en-US"/>
        </w:rPr>
      </w:pPr>
    </w:p>
    <w:p w:rsidR="00B07CC5" w:rsidRPr="00790C60" w:rsidRDefault="00B07CC5" w:rsidP="00B07CC5">
      <w:pPr>
        <w:widowControl/>
        <w:ind w:firstLine="567"/>
        <w:rPr>
          <w:rFonts w:eastAsiaTheme="minorEastAsia"/>
          <w:b/>
          <w:bCs/>
          <w:color w:val="000000"/>
          <w:sz w:val="24"/>
          <w:szCs w:val="24"/>
          <w:lang w:eastAsia="en-US"/>
        </w:rPr>
      </w:pPr>
      <w:r w:rsidRPr="00790C60">
        <w:rPr>
          <w:rFonts w:eastAsiaTheme="minorEastAsia"/>
          <w:b/>
          <w:bCs/>
          <w:color w:val="000000"/>
          <w:sz w:val="24"/>
          <w:szCs w:val="24"/>
          <w:lang w:eastAsia="en-US"/>
        </w:rPr>
        <w:t>6.9.1 Антибиотик</w:t>
      </w:r>
    </w:p>
    <w:p w:rsidR="00B07CC5" w:rsidRPr="00B07CC5" w:rsidRDefault="00B07CC5" w:rsidP="00B07CC5">
      <w:pPr>
        <w:widowControl/>
        <w:ind w:firstLine="567"/>
        <w:rPr>
          <w:rFonts w:eastAsiaTheme="minorEastAsia"/>
          <w:bCs/>
          <w:color w:val="000000"/>
          <w:sz w:val="24"/>
          <w:szCs w:val="24"/>
          <w:lang w:eastAsia="en-US"/>
        </w:rPr>
      </w:pPr>
      <w:r w:rsidRPr="00B07CC5">
        <w:rPr>
          <w:rFonts w:eastAsiaTheme="minorEastAsia"/>
          <w:bCs/>
          <w:color w:val="000000"/>
          <w:sz w:val="24"/>
          <w:szCs w:val="24"/>
          <w:lang w:eastAsia="en-US"/>
        </w:rPr>
        <w:t>Пенициллин G 0,03 единиц (коммерчески доступен).</w:t>
      </w:r>
    </w:p>
    <w:p w:rsidR="00B07CC5" w:rsidRPr="00790C60" w:rsidRDefault="00B07CC5" w:rsidP="00B07CC5">
      <w:pPr>
        <w:widowControl/>
        <w:ind w:firstLine="567"/>
        <w:rPr>
          <w:rFonts w:eastAsiaTheme="minorEastAsia"/>
          <w:b/>
          <w:bCs/>
          <w:color w:val="000000"/>
          <w:sz w:val="24"/>
          <w:szCs w:val="24"/>
          <w:lang w:eastAsia="en-US"/>
        </w:rPr>
      </w:pPr>
      <w:r w:rsidRPr="00790C60">
        <w:rPr>
          <w:rFonts w:eastAsiaTheme="minorEastAsia"/>
          <w:b/>
          <w:bCs/>
          <w:color w:val="000000"/>
          <w:sz w:val="24"/>
          <w:szCs w:val="24"/>
          <w:lang w:eastAsia="en-US"/>
        </w:rPr>
        <w:t>6.9.2 Противогрибковый компонент</w:t>
      </w:r>
    </w:p>
    <w:p w:rsidR="00B07CC5" w:rsidRPr="00B07CC5" w:rsidRDefault="00B07CC5" w:rsidP="00B07CC5">
      <w:pPr>
        <w:widowControl/>
        <w:ind w:firstLine="567"/>
        <w:rPr>
          <w:rFonts w:eastAsiaTheme="minorEastAsia"/>
          <w:bCs/>
          <w:color w:val="000000"/>
          <w:sz w:val="24"/>
          <w:szCs w:val="24"/>
          <w:lang w:eastAsia="en-US"/>
        </w:rPr>
      </w:pPr>
      <w:r w:rsidRPr="00B07CC5">
        <w:rPr>
          <w:rFonts w:eastAsiaTheme="minorEastAsia"/>
          <w:bCs/>
          <w:color w:val="000000"/>
          <w:sz w:val="24"/>
          <w:szCs w:val="24"/>
          <w:lang w:eastAsia="en-US"/>
        </w:rPr>
        <w:t>Использование:</w:t>
      </w:r>
    </w:p>
    <w:p w:rsidR="00B07CC5" w:rsidRPr="00B07CC5" w:rsidRDefault="00B07CC5" w:rsidP="00B07CC5">
      <w:pPr>
        <w:widowControl/>
        <w:ind w:firstLine="567"/>
        <w:rPr>
          <w:rFonts w:eastAsiaTheme="minorEastAsia"/>
          <w:bCs/>
          <w:color w:val="000000"/>
          <w:sz w:val="24"/>
          <w:szCs w:val="24"/>
          <w:lang w:eastAsia="en-US"/>
        </w:rPr>
      </w:pPr>
      <w:r w:rsidRPr="00B07CC5">
        <w:rPr>
          <w:rFonts w:eastAsiaTheme="minorEastAsia"/>
          <w:bCs/>
          <w:color w:val="000000"/>
          <w:sz w:val="24"/>
          <w:szCs w:val="24"/>
          <w:lang w:eastAsia="en-US"/>
        </w:rPr>
        <w:t xml:space="preserve">— Раствор </w:t>
      </w:r>
      <w:proofErr w:type="spellStart"/>
      <w:r w:rsidRPr="00B07CC5">
        <w:rPr>
          <w:rFonts w:eastAsiaTheme="minorEastAsia"/>
          <w:bCs/>
          <w:color w:val="000000"/>
          <w:sz w:val="24"/>
          <w:szCs w:val="24"/>
          <w:lang w:eastAsia="en-US"/>
        </w:rPr>
        <w:t>изотиазолинона</w:t>
      </w:r>
      <w:proofErr w:type="spellEnd"/>
      <w:r w:rsidRPr="00B07CC5">
        <w:rPr>
          <w:rFonts w:eastAsiaTheme="minorEastAsia"/>
          <w:bCs/>
          <w:color w:val="000000"/>
          <w:sz w:val="24"/>
          <w:szCs w:val="24"/>
          <w:lang w:eastAsia="en-US"/>
        </w:rPr>
        <w:t xml:space="preserve">: смесь 5-хлор-2-метил-4-изотиазолин-3-он и 2-метил-4-изотиазолин-3-он с концентрацией активного вещества в 2,5% (разбавленного 1:100). </w:t>
      </w:r>
    </w:p>
    <w:p w:rsidR="00B07CC5" w:rsidRPr="00B07CC5" w:rsidRDefault="00B07CC5" w:rsidP="00B07CC5">
      <w:pPr>
        <w:widowControl/>
        <w:ind w:firstLine="567"/>
        <w:rPr>
          <w:rFonts w:eastAsiaTheme="minorEastAsia"/>
          <w:bCs/>
          <w:color w:val="000000"/>
          <w:sz w:val="24"/>
          <w:szCs w:val="24"/>
          <w:lang w:eastAsia="en-US"/>
        </w:rPr>
      </w:pPr>
      <w:r w:rsidRPr="00B07CC5">
        <w:rPr>
          <w:rFonts w:eastAsiaTheme="minorEastAsia"/>
          <w:bCs/>
          <w:color w:val="000000"/>
          <w:sz w:val="24"/>
          <w:szCs w:val="24"/>
          <w:lang w:eastAsia="en-US"/>
        </w:rPr>
        <w:t>или</w:t>
      </w:r>
    </w:p>
    <w:p w:rsidR="00B07CC5" w:rsidRPr="00B07CC5" w:rsidRDefault="00B07CC5" w:rsidP="00B07CC5">
      <w:pPr>
        <w:widowControl/>
        <w:ind w:firstLine="567"/>
        <w:rPr>
          <w:rFonts w:eastAsiaTheme="minorEastAsia"/>
          <w:bCs/>
          <w:color w:val="000000"/>
          <w:sz w:val="24"/>
          <w:szCs w:val="24"/>
          <w:lang w:eastAsia="en-US"/>
        </w:rPr>
      </w:pPr>
      <w:r w:rsidRPr="00B07CC5">
        <w:rPr>
          <w:rFonts w:eastAsiaTheme="minorEastAsia"/>
          <w:bCs/>
          <w:color w:val="000000"/>
          <w:sz w:val="24"/>
          <w:szCs w:val="24"/>
          <w:lang w:eastAsia="en-US"/>
        </w:rPr>
        <w:t xml:space="preserve">— Раствор </w:t>
      </w:r>
      <w:proofErr w:type="spellStart"/>
      <w:r w:rsidRPr="00B07CC5">
        <w:rPr>
          <w:rFonts w:eastAsiaTheme="minorEastAsia"/>
          <w:bCs/>
          <w:color w:val="000000"/>
          <w:sz w:val="24"/>
          <w:szCs w:val="24"/>
          <w:lang w:eastAsia="en-US"/>
        </w:rPr>
        <w:t>амфотерицина</w:t>
      </w:r>
      <w:proofErr w:type="spellEnd"/>
      <w:proofErr w:type="gramStart"/>
      <w:r w:rsidRPr="00B07CC5">
        <w:rPr>
          <w:rFonts w:eastAsiaTheme="minorEastAsia"/>
          <w:bCs/>
          <w:color w:val="000000"/>
          <w:sz w:val="24"/>
          <w:szCs w:val="24"/>
          <w:lang w:eastAsia="en-US"/>
        </w:rPr>
        <w:t xml:space="preserve"> В</w:t>
      </w:r>
      <w:proofErr w:type="gramEnd"/>
      <w:r w:rsidRPr="00B07CC5">
        <w:rPr>
          <w:rFonts w:eastAsiaTheme="minorEastAsia"/>
          <w:bCs/>
          <w:color w:val="000000"/>
          <w:sz w:val="24"/>
          <w:szCs w:val="24"/>
          <w:lang w:eastAsia="en-US"/>
        </w:rPr>
        <w:t xml:space="preserve"> 20 мкг. </w:t>
      </w:r>
    </w:p>
    <w:p w:rsidR="00790C60" w:rsidRDefault="00790C60" w:rsidP="00B07CC5">
      <w:pPr>
        <w:widowControl/>
        <w:ind w:firstLine="567"/>
        <w:rPr>
          <w:rFonts w:eastAsiaTheme="minorEastAsia"/>
          <w:bCs/>
          <w:color w:val="000000"/>
          <w:sz w:val="24"/>
          <w:szCs w:val="24"/>
          <w:lang w:eastAsia="en-US"/>
        </w:rPr>
      </w:pPr>
    </w:p>
    <w:p w:rsidR="00B07CC5" w:rsidRPr="00790C60" w:rsidRDefault="00790C60" w:rsidP="00790C60">
      <w:pPr>
        <w:widowControl/>
        <w:ind w:firstLine="567"/>
        <w:rPr>
          <w:rFonts w:eastAsiaTheme="minorEastAsia"/>
          <w:bCs/>
          <w:color w:val="000000"/>
          <w:szCs w:val="24"/>
          <w:lang w:eastAsia="en-US"/>
        </w:rPr>
      </w:pPr>
      <w:r w:rsidRPr="00790C60">
        <w:rPr>
          <w:rFonts w:eastAsiaTheme="minorEastAsia"/>
          <w:bCs/>
          <w:color w:val="000000"/>
          <w:szCs w:val="24"/>
          <w:lang w:eastAsia="en-US"/>
        </w:rPr>
        <w:t xml:space="preserve">Примечание – </w:t>
      </w:r>
      <w:r w:rsidR="00B07CC5" w:rsidRPr="00790C60">
        <w:rPr>
          <w:rFonts w:eastAsiaTheme="minorEastAsia"/>
          <w:bCs/>
          <w:color w:val="000000"/>
          <w:szCs w:val="24"/>
          <w:lang w:eastAsia="en-US"/>
        </w:rPr>
        <w:t>Эти растворы являются коммерчески доступными.</w:t>
      </w:r>
    </w:p>
    <w:p w:rsidR="00B07CC5" w:rsidRPr="00B07CC5" w:rsidRDefault="00B07CC5" w:rsidP="00B07CC5">
      <w:pPr>
        <w:widowControl/>
        <w:ind w:firstLine="567"/>
        <w:rPr>
          <w:rFonts w:eastAsiaTheme="minorEastAsia"/>
          <w:bCs/>
          <w:color w:val="000000"/>
          <w:sz w:val="24"/>
          <w:szCs w:val="24"/>
          <w:lang w:eastAsia="en-US"/>
        </w:rPr>
      </w:pPr>
    </w:p>
    <w:p w:rsidR="00B07CC5" w:rsidRDefault="00B07CC5" w:rsidP="00B07CC5">
      <w:pPr>
        <w:widowControl/>
        <w:ind w:firstLine="567"/>
        <w:rPr>
          <w:rFonts w:eastAsiaTheme="minorEastAsia"/>
          <w:b/>
          <w:bCs/>
          <w:color w:val="000000"/>
          <w:sz w:val="24"/>
          <w:szCs w:val="24"/>
          <w:lang w:eastAsia="en-US"/>
        </w:rPr>
      </w:pPr>
      <w:r w:rsidRPr="00790C60">
        <w:rPr>
          <w:rFonts w:eastAsiaTheme="minorEastAsia"/>
          <w:b/>
          <w:bCs/>
          <w:color w:val="000000"/>
          <w:sz w:val="24"/>
          <w:szCs w:val="24"/>
          <w:lang w:eastAsia="en-US"/>
        </w:rPr>
        <w:t>7 Отбор и подготовка испытательных образцов</w:t>
      </w:r>
    </w:p>
    <w:p w:rsidR="00790C60" w:rsidRPr="00790C60" w:rsidRDefault="00790C60" w:rsidP="00B07CC5">
      <w:pPr>
        <w:widowControl/>
        <w:ind w:firstLine="567"/>
        <w:rPr>
          <w:rFonts w:eastAsiaTheme="minorEastAsia"/>
          <w:b/>
          <w:bCs/>
          <w:color w:val="000000"/>
          <w:sz w:val="24"/>
          <w:szCs w:val="24"/>
          <w:lang w:eastAsia="en-US"/>
        </w:rPr>
      </w:pPr>
    </w:p>
    <w:p w:rsidR="00B07CC5" w:rsidRPr="00B07CC5" w:rsidRDefault="00AA3AF1" w:rsidP="00B07CC5">
      <w:pPr>
        <w:widowControl/>
        <w:ind w:firstLine="567"/>
        <w:rPr>
          <w:rFonts w:eastAsiaTheme="minorEastAsia"/>
          <w:bCs/>
          <w:color w:val="000000"/>
          <w:sz w:val="24"/>
          <w:szCs w:val="24"/>
          <w:lang w:eastAsia="en-US"/>
        </w:rPr>
      </w:pPr>
      <w:r>
        <w:rPr>
          <w:rFonts w:eastAsiaTheme="minorEastAsia"/>
          <w:bCs/>
          <w:color w:val="000000"/>
          <w:sz w:val="24"/>
          <w:szCs w:val="24"/>
          <w:lang w:eastAsia="en-US"/>
        </w:rPr>
        <w:t>Отбор проб производится по</w:t>
      </w:r>
      <w:r w:rsidR="00B07CC5" w:rsidRPr="00B07CC5">
        <w:rPr>
          <w:rFonts w:eastAsiaTheme="minorEastAsia"/>
          <w:bCs/>
          <w:color w:val="000000"/>
          <w:sz w:val="24"/>
          <w:szCs w:val="24"/>
          <w:lang w:eastAsia="en-US"/>
        </w:rPr>
        <w:t xml:space="preserve"> EN ISO 186. Следует касаться только краев образцов. Уложить образцы непосредственно один над другим в стерильный пробоотборник или обернуть образцы в алюминиевую фольгу. При использовании алюминиевой фольги с одним боковым лакированным покрытием не следует допускать контакта лакированной поверхности с образцом. </w:t>
      </w:r>
    </w:p>
    <w:p w:rsidR="00B07CC5" w:rsidRPr="00B07CC5" w:rsidRDefault="00B07CC5" w:rsidP="00B07CC5">
      <w:pPr>
        <w:widowControl/>
        <w:ind w:firstLine="567"/>
        <w:rPr>
          <w:rFonts w:eastAsiaTheme="minorEastAsia"/>
          <w:bCs/>
          <w:color w:val="000000"/>
          <w:sz w:val="24"/>
          <w:szCs w:val="24"/>
          <w:lang w:eastAsia="en-US"/>
        </w:rPr>
      </w:pPr>
      <w:r w:rsidRPr="00B07CC5">
        <w:rPr>
          <w:rFonts w:eastAsiaTheme="minorEastAsia"/>
          <w:bCs/>
          <w:color w:val="000000"/>
          <w:sz w:val="24"/>
          <w:szCs w:val="24"/>
          <w:lang w:eastAsia="en-US"/>
        </w:rPr>
        <w:t xml:space="preserve">Взять не менее десяти проб на единицу. Для каждого микроорганизма, с помощью стерильного пуансона (5.1), выделить из образцов, по меньшей мере, 20 круглых испытуемых частей. Если образец не является гомогенным, необходимо запланировать испытание ингибированием, представляющим каждую область. </w:t>
      </w:r>
    </w:p>
    <w:p w:rsidR="00B07CC5" w:rsidRPr="00B07CC5" w:rsidRDefault="00B07CC5" w:rsidP="00B07CC5">
      <w:pPr>
        <w:widowControl/>
        <w:ind w:firstLine="567"/>
        <w:rPr>
          <w:rFonts w:eastAsiaTheme="minorEastAsia"/>
          <w:bCs/>
          <w:color w:val="000000"/>
          <w:sz w:val="24"/>
          <w:szCs w:val="24"/>
          <w:lang w:eastAsia="en-US"/>
        </w:rPr>
      </w:pPr>
      <w:r w:rsidRPr="00B07CC5">
        <w:rPr>
          <w:rFonts w:eastAsiaTheme="minorEastAsia"/>
          <w:bCs/>
          <w:color w:val="000000"/>
          <w:sz w:val="24"/>
          <w:szCs w:val="24"/>
          <w:lang w:eastAsia="en-US"/>
        </w:rPr>
        <w:t xml:space="preserve">Необходимо сразу же перенести испытуемые образцы </w:t>
      </w:r>
      <w:r w:rsidR="00825B56">
        <w:rPr>
          <w:rFonts w:eastAsiaTheme="minorEastAsia"/>
          <w:bCs/>
          <w:color w:val="000000"/>
          <w:sz w:val="24"/>
          <w:szCs w:val="24"/>
          <w:lang w:eastAsia="en-US"/>
        </w:rPr>
        <w:t>в стерильный сосуд. Прикасаться</w:t>
      </w:r>
      <w:r w:rsidRPr="00B07CC5">
        <w:rPr>
          <w:rFonts w:eastAsiaTheme="minorEastAsia"/>
          <w:bCs/>
          <w:color w:val="000000"/>
          <w:sz w:val="24"/>
          <w:szCs w:val="24"/>
          <w:lang w:eastAsia="en-US"/>
        </w:rPr>
        <w:t xml:space="preserve"> к испытуемым частям</w:t>
      </w:r>
      <w:r w:rsidR="00825B56">
        <w:rPr>
          <w:rFonts w:eastAsiaTheme="minorEastAsia"/>
          <w:bCs/>
          <w:color w:val="000000"/>
          <w:sz w:val="24"/>
          <w:szCs w:val="24"/>
          <w:lang w:eastAsia="en-US"/>
        </w:rPr>
        <w:t xml:space="preserve"> необходимо </w:t>
      </w:r>
      <w:r w:rsidRPr="00B07CC5">
        <w:rPr>
          <w:rFonts w:eastAsiaTheme="minorEastAsia"/>
          <w:bCs/>
          <w:color w:val="000000"/>
          <w:sz w:val="24"/>
          <w:szCs w:val="24"/>
          <w:lang w:eastAsia="en-US"/>
        </w:rPr>
        <w:t xml:space="preserve">только стерильным пинцетом или щипчиками. </w:t>
      </w:r>
    </w:p>
    <w:p w:rsidR="00B07CC5" w:rsidRPr="00B07CC5" w:rsidRDefault="00B07CC5" w:rsidP="00B07CC5">
      <w:pPr>
        <w:widowControl/>
        <w:ind w:firstLine="567"/>
        <w:rPr>
          <w:rFonts w:eastAsiaTheme="minorEastAsia"/>
          <w:bCs/>
          <w:color w:val="000000"/>
          <w:sz w:val="24"/>
          <w:szCs w:val="24"/>
          <w:lang w:eastAsia="en-US"/>
        </w:rPr>
      </w:pPr>
    </w:p>
    <w:p w:rsidR="00B07CC5" w:rsidRPr="00790C60" w:rsidRDefault="00B07CC5" w:rsidP="00B07CC5">
      <w:pPr>
        <w:widowControl/>
        <w:ind w:firstLine="567"/>
        <w:rPr>
          <w:rFonts w:eastAsiaTheme="minorEastAsia"/>
          <w:bCs/>
          <w:color w:val="000000"/>
          <w:lang w:eastAsia="en-US"/>
        </w:rPr>
      </w:pPr>
      <w:r w:rsidRPr="00790C60">
        <w:rPr>
          <w:rFonts w:eastAsiaTheme="minorEastAsia"/>
          <w:bCs/>
          <w:color w:val="000000"/>
          <w:lang w:eastAsia="en-US"/>
        </w:rPr>
        <w:t>П</w:t>
      </w:r>
      <w:r w:rsidR="00790C60" w:rsidRPr="00790C60">
        <w:rPr>
          <w:rFonts w:eastAsiaTheme="minorEastAsia"/>
          <w:bCs/>
          <w:color w:val="000000"/>
          <w:lang w:eastAsia="en-US"/>
        </w:rPr>
        <w:t xml:space="preserve">римечание – </w:t>
      </w:r>
      <w:r w:rsidRPr="00790C60">
        <w:rPr>
          <w:rFonts w:eastAsiaTheme="minorEastAsia"/>
          <w:bCs/>
          <w:color w:val="000000"/>
          <w:lang w:eastAsia="en-US"/>
        </w:rPr>
        <w:t xml:space="preserve">Например, для частично напечатанного образца, отрежьте репрезентативное количество отпечатанных образцов. </w:t>
      </w:r>
    </w:p>
    <w:p w:rsidR="00B07CC5" w:rsidRPr="00B07CC5" w:rsidRDefault="00B07CC5" w:rsidP="00B07CC5">
      <w:pPr>
        <w:widowControl/>
        <w:ind w:firstLine="567"/>
        <w:rPr>
          <w:rFonts w:eastAsiaTheme="minorEastAsia"/>
          <w:bCs/>
          <w:color w:val="000000"/>
          <w:sz w:val="24"/>
          <w:szCs w:val="24"/>
          <w:lang w:eastAsia="en-US"/>
        </w:rPr>
      </w:pPr>
    </w:p>
    <w:p w:rsidR="00B07CC5" w:rsidRDefault="00B07CC5" w:rsidP="00B07CC5">
      <w:pPr>
        <w:widowControl/>
        <w:ind w:firstLine="567"/>
        <w:rPr>
          <w:rFonts w:eastAsiaTheme="minorEastAsia"/>
          <w:b/>
          <w:bCs/>
          <w:color w:val="000000"/>
          <w:sz w:val="24"/>
          <w:szCs w:val="24"/>
          <w:lang w:eastAsia="en-US"/>
        </w:rPr>
      </w:pPr>
      <w:r w:rsidRPr="00790C60">
        <w:rPr>
          <w:rFonts w:eastAsiaTheme="minorEastAsia"/>
          <w:b/>
          <w:bCs/>
          <w:color w:val="000000"/>
          <w:sz w:val="24"/>
          <w:szCs w:val="24"/>
          <w:lang w:eastAsia="en-US"/>
        </w:rPr>
        <w:t>8 Процедура</w:t>
      </w:r>
    </w:p>
    <w:p w:rsidR="00790C60" w:rsidRPr="00790C60" w:rsidRDefault="00790C60" w:rsidP="00B07CC5">
      <w:pPr>
        <w:widowControl/>
        <w:ind w:firstLine="567"/>
        <w:rPr>
          <w:rFonts w:eastAsiaTheme="minorEastAsia"/>
          <w:b/>
          <w:bCs/>
          <w:color w:val="000000"/>
          <w:sz w:val="24"/>
          <w:szCs w:val="24"/>
          <w:lang w:eastAsia="en-US"/>
        </w:rPr>
      </w:pPr>
    </w:p>
    <w:p w:rsidR="00B07CC5" w:rsidRDefault="00B07CC5" w:rsidP="00B07CC5">
      <w:pPr>
        <w:widowControl/>
        <w:ind w:firstLine="567"/>
        <w:rPr>
          <w:rFonts w:eastAsiaTheme="minorEastAsia"/>
          <w:b/>
          <w:bCs/>
          <w:color w:val="000000"/>
          <w:sz w:val="24"/>
          <w:szCs w:val="24"/>
          <w:lang w:eastAsia="en-US"/>
        </w:rPr>
      </w:pPr>
      <w:r w:rsidRPr="00790C60">
        <w:rPr>
          <w:rFonts w:eastAsiaTheme="minorEastAsia"/>
          <w:b/>
          <w:bCs/>
          <w:color w:val="000000"/>
          <w:sz w:val="24"/>
          <w:szCs w:val="24"/>
          <w:lang w:eastAsia="en-US"/>
        </w:rPr>
        <w:t>8.1 Общие положения</w:t>
      </w:r>
    </w:p>
    <w:p w:rsidR="00790C60" w:rsidRPr="00790C60" w:rsidRDefault="00790C60" w:rsidP="00B07CC5">
      <w:pPr>
        <w:widowControl/>
        <w:ind w:firstLine="567"/>
        <w:rPr>
          <w:rFonts w:eastAsiaTheme="minorEastAsia"/>
          <w:b/>
          <w:bCs/>
          <w:color w:val="000000"/>
          <w:sz w:val="24"/>
          <w:szCs w:val="24"/>
          <w:lang w:eastAsia="en-US"/>
        </w:rPr>
      </w:pPr>
    </w:p>
    <w:p w:rsidR="00B07CC5" w:rsidRPr="00B07CC5" w:rsidRDefault="00B07CC5" w:rsidP="00B07CC5">
      <w:pPr>
        <w:widowControl/>
        <w:ind w:firstLine="567"/>
        <w:rPr>
          <w:rFonts w:eastAsiaTheme="minorEastAsia"/>
          <w:bCs/>
          <w:color w:val="000000"/>
          <w:sz w:val="24"/>
          <w:szCs w:val="24"/>
          <w:lang w:eastAsia="en-US"/>
        </w:rPr>
      </w:pPr>
      <w:r w:rsidRPr="00B07CC5">
        <w:rPr>
          <w:rFonts w:eastAsiaTheme="minorEastAsia"/>
          <w:bCs/>
          <w:color w:val="000000"/>
          <w:sz w:val="24"/>
          <w:szCs w:val="24"/>
          <w:lang w:eastAsia="en-US"/>
        </w:rPr>
        <w:t>Процедуру проводят в асептических (стерильных) условиях со стерильным аппаратом и оборудованием.</w:t>
      </w:r>
    </w:p>
    <w:p w:rsidR="00B07CC5" w:rsidRDefault="00B07CC5" w:rsidP="00B07CC5">
      <w:pPr>
        <w:widowControl/>
        <w:ind w:firstLine="567"/>
        <w:rPr>
          <w:rFonts w:eastAsiaTheme="minorEastAsia"/>
          <w:bCs/>
          <w:color w:val="000000"/>
          <w:sz w:val="24"/>
          <w:szCs w:val="24"/>
          <w:lang w:eastAsia="en-US"/>
        </w:rPr>
      </w:pPr>
    </w:p>
    <w:p w:rsidR="00790C60" w:rsidRPr="00B07CC5" w:rsidRDefault="00790C60" w:rsidP="00B07CC5">
      <w:pPr>
        <w:widowControl/>
        <w:ind w:firstLine="567"/>
        <w:rPr>
          <w:rFonts w:eastAsiaTheme="minorEastAsia"/>
          <w:bCs/>
          <w:color w:val="000000"/>
          <w:sz w:val="24"/>
          <w:szCs w:val="24"/>
          <w:lang w:eastAsia="en-US"/>
        </w:rPr>
      </w:pPr>
    </w:p>
    <w:p w:rsidR="00B07CC5" w:rsidRDefault="00B07CC5" w:rsidP="00B07CC5">
      <w:pPr>
        <w:widowControl/>
        <w:ind w:firstLine="567"/>
        <w:rPr>
          <w:rFonts w:eastAsiaTheme="minorEastAsia"/>
          <w:b/>
          <w:bCs/>
          <w:color w:val="000000"/>
          <w:sz w:val="24"/>
          <w:szCs w:val="24"/>
          <w:lang w:eastAsia="en-US"/>
        </w:rPr>
      </w:pPr>
      <w:r w:rsidRPr="00790C60">
        <w:rPr>
          <w:rFonts w:eastAsiaTheme="minorEastAsia"/>
          <w:b/>
          <w:bCs/>
          <w:color w:val="000000"/>
          <w:sz w:val="24"/>
          <w:szCs w:val="24"/>
          <w:lang w:eastAsia="en-US"/>
        </w:rPr>
        <w:lastRenderedPageBreak/>
        <w:t>8.2 Подготовка пластин</w:t>
      </w:r>
    </w:p>
    <w:p w:rsidR="00790C60" w:rsidRPr="00790C60" w:rsidRDefault="00790C60" w:rsidP="00B07CC5">
      <w:pPr>
        <w:widowControl/>
        <w:ind w:firstLine="567"/>
        <w:rPr>
          <w:rFonts w:eastAsiaTheme="minorEastAsia"/>
          <w:b/>
          <w:bCs/>
          <w:color w:val="000000"/>
          <w:sz w:val="24"/>
          <w:szCs w:val="24"/>
          <w:lang w:eastAsia="en-US"/>
        </w:rPr>
      </w:pPr>
    </w:p>
    <w:p w:rsidR="00B07CC5" w:rsidRPr="00790C60" w:rsidRDefault="00B07CC5" w:rsidP="00B07CC5">
      <w:pPr>
        <w:widowControl/>
        <w:ind w:firstLine="567"/>
        <w:rPr>
          <w:rFonts w:eastAsiaTheme="minorEastAsia"/>
          <w:b/>
          <w:bCs/>
          <w:color w:val="000000"/>
          <w:sz w:val="24"/>
          <w:szCs w:val="24"/>
          <w:lang w:eastAsia="en-US"/>
        </w:rPr>
      </w:pPr>
      <w:r w:rsidRPr="00790C60">
        <w:rPr>
          <w:rFonts w:eastAsiaTheme="minorEastAsia"/>
          <w:b/>
          <w:bCs/>
          <w:color w:val="000000"/>
          <w:sz w:val="24"/>
          <w:szCs w:val="24"/>
          <w:lang w:eastAsia="en-US"/>
        </w:rPr>
        <w:t>8.2.1 Общие положения</w:t>
      </w:r>
    </w:p>
    <w:p w:rsidR="00B07CC5" w:rsidRPr="00B07CC5" w:rsidRDefault="00B07CC5" w:rsidP="00B07CC5">
      <w:pPr>
        <w:widowControl/>
        <w:ind w:firstLine="567"/>
        <w:rPr>
          <w:rFonts w:eastAsiaTheme="minorEastAsia"/>
          <w:bCs/>
          <w:color w:val="000000"/>
          <w:sz w:val="24"/>
          <w:szCs w:val="24"/>
          <w:lang w:eastAsia="en-US"/>
        </w:rPr>
      </w:pPr>
      <w:r w:rsidRPr="00B07CC5">
        <w:rPr>
          <w:rFonts w:eastAsiaTheme="minorEastAsia"/>
          <w:bCs/>
          <w:color w:val="000000"/>
          <w:sz w:val="24"/>
          <w:szCs w:val="24"/>
          <w:lang w:eastAsia="en-US"/>
        </w:rPr>
        <w:t>Приготовить не менее трех чашек Петри для каждого испытания.</w:t>
      </w:r>
    </w:p>
    <w:p w:rsidR="00B07CC5" w:rsidRPr="00B07CC5" w:rsidRDefault="00B07CC5" w:rsidP="00B07CC5">
      <w:pPr>
        <w:widowControl/>
        <w:ind w:firstLine="567"/>
        <w:rPr>
          <w:rFonts w:eastAsiaTheme="minorEastAsia"/>
          <w:bCs/>
          <w:color w:val="000000"/>
          <w:sz w:val="24"/>
          <w:szCs w:val="24"/>
          <w:lang w:eastAsia="en-US"/>
        </w:rPr>
      </w:pPr>
      <w:r w:rsidRPr="00B07CC5">
        <w:rPr>
          <w:rFonts w:eastAsiaTheme="minorEastAsia"/>
          <w:bCs/>
          <w:color w:val="000000"/>
          <w:sz w:val="24"/>
          <w:szCs w:val="24"/>
          <w:lang w:eastAsia="en-US"/>
        </w:rPr>
        <w:t>Сторона, предназначенная для контакта с пищевыми продуктами, должна быть расположена лицом вниз. Если сторона неизвестна, то испытываются обе стороны.</w:t>
      </w:r>
    </w:p>
    <w:p w:rsidR="00B07CC5" w:rsidRPr="00790C60" w:rsidRDefault="00B07CC5" w:rsidP="00B07CC5">
      <w:pPr>
        <w:widowControl/>
        <w:ind w:firstLine="567"/>
        <w:rPr>
          <w:rFonts w:eastAsiaTheme="minorEastAsia"/>
          <w:b/>
          <w:bCs/>
          <w:color w:val="000000"/>
          <w:sz w:val="24"/>
          <w:szCs w:val="24"/>
          <w:lang w:eastAsia="en-US"/>
        </w:rPr>
      </w:pPr>
      <w:r w:rsidRPr="00790C60">
        <w:rPr>
          <w:rFonts w:eastAsiaTheme="minorEastAsia"/>
          <w:b/>
          <w:bCs/>
          <w:color w:val="000000"/>
          <w:sz w:val="24"/>
          <w:szCs w:val="24"/>
          <w:lang w:eastAsia="en-US"/>
        </w:rPr>
        <w:t xml:space="preserve">8.2.2 Испытание с </w:t>
      </w:r>
      <w:proofErr w:type="spellStart"/>
      <w:r w:rsidRPr="00790C60">
        <w:rPr>
          <w:rFonts w:eastAsiaTheme="minorEastAsia"/>
          <w:b/>
          <w:bCs/>
          <w:color w:val="000000"/>
          <w:sz w:val="24"/>
          <w:szCs w:val="24"/>
          <w:lang w:eastAsia="en-US"/>
        </w:rPr>
        <w:t>Bacillus</w:t>
      </w:r>
      <w:proofErr w:type="spellEnd"/>
      <w:r w:rsidRPr="00790C60">
        <w:rPr>
          <w:rFonts w:eastAsiaTheme="minorEastAsia"/>
          <w:b/>
          <w:bCs/>
          <w:color w:val="000000"/>
          <w:sz w:val="24"/>
          <w:szCs w:val="24"/>
          <w:lang w:eastAsia="en-US"/>
        </w:rPr>
        <w:t xml:space="preserve"> </w:t>
      </w:r>
      <w:proofErr w:type="spellStart"/>
      <w:r w:rsidRPr="00790C60">
        <w:rPr>
          <w:rFonts w:eastAsiaTheme="minorEastAsia"/>
          <w:b/>
          <w:bCs/>
          <w:color w:val="000000"/>
          <w:sz w:val="24"/>
          <w:szCs w:val="24"/>
          <w:lang w:eastAsia="en-US"/>
        </w:rPr>
        <w:t>subtilis</w:t>
      </w:r>
      <w:proofErr w:type="spellEnd"/>
    </w:p>
    <w:p w:rsidR="00B07CC5" w:rsidRPr="00B07CC5" w:rsidRDefault="00B07CC5" w:rsidP="00B07CC5">
      <w:pPr>
        <w:widowControl/>
        <w:ind w:firstLine="567"/>
        <w:rPr>
          <w:rFonts w:eastAsiaTheme="minorEastAsia"/>
          <w:bCs/>
          <w:color w:val="000000"/>
          <w:sz w:val="24"/>
          <w:szCs w:val="24"/>
          <w:lang w:eastAsia="en-US"/>
        </w:rPr>
      </w:pPr>
      <w:r w:rsidRPr="00B07CC5">
        <w:rPr>
          <w:rFonts w:eastAsiaTheme="minorEastAsia"/>
          <w:bCs/>
          <w:color w:val="000000"/>
          <w:sz w:val="24"/>
          <w:szCs w:val="24"/>
          <w:lang w:eastAsia="en-US"/>
        </w:rPr>
        <w:t xml:space="preserve">Разжижить стерильный испытательный </w:t>
      </w:r>
      <w:proofErr w:type="spellStart"/>
      <w:r w:rsidRPr="00B07CC5">
        <w:rPr>
          <w:rFonts w:eastAsiaTheme="minorEastAsia"/>
          <w:bCs/>
          <w:color w:val="000000"/>
          <w:sz w:val="24"/>
          <w:szCs w:val="24"/>
          <w:lang w:eastAsia="en-US"/>
        </w:rPr>
        <w:t>агар</w:t>
      </w:r>
      <w:proofErr w:type="spellEnd"/>
      <w:r w:rsidRPr="00B07CC5">
        <w:rPr>
          <w:rFonts w:eastAsiaTheme="minorEastAsia"/>
          <w:bCs/>
          <w:color w:val="000000"/>
          <w:sz w:val="24"/>
          <w:szCs w:val="24"/>
          <w:lang w:eastAsia="en-US"/>
        </w:rPr>
        <w:t xml:space="preserve"> (6.5). Охладить до температуры ниже </w:t>
      </w:r>
      <w:r w:rsidR="00790C60">
        <w:rPr>
          <w:rFonts w:eastAsiaTheme="minorEastAsia"/>
          <w:bCs/>
          <w:color w:val="000000"/>
          <w:sz w:val="24"/>
          <w:szCs w:val="24"/>
          <w:lang w:eastAsia="en-US"/>
        </w:rPr>
        <w:t xml:space="preserve"> </w:t>
      </w:r>
      <w:r w:rsidRPr="00B07CC5">
        <w:rPr>
          <w:rFonts w:eastAsiaTheme="minorEastAsia"/>
          <w:bCs/>
          <w:color w:val="000000"/>
          <w:sz w:val="24"/>
          <w:szCs w:val="24"/>
          <w:lang w:eastAsia="en-US"/>
        </w:rPr>
        <w:t xml:space="preserve">60 °С. Добавить количество суспензии </w:t>
      </w:r>
      <w:proofErr w:type="spellStart"/>
      <w:r w:rsidRPr="00B07CC5">
        <w:rPr>
          <w:rFonts w:eastAsiaTheme="minorEastAsia"/>
          <w:bCs/>
          <w:color w:val="000000"/>
          <w:sz w:val="24"/>
          <w:szCs w:val="24"/>
          <w:lang w:eastAsia="en-US"/>
        </w:rPr>
        <w:t>инокулирующих</w:t>
      </w:r>
      <w:proofErr w:type="spellEnd"/>
      <w:r w:rsidRPr="00B07CC5">
        <w:rPr>
          <w:rFonts w:eastAsiaTheme="minorEastAsia"/>
          <w:bCs/>
          <w:color w:val="000000"/>
          <w:sz w:val="24"/>
          <w:szCs w:val="24"/>
          <w:lang w:eastAsia="en-US"/>
        </w:rPr>
        <w:t xml:space="preserve"> спор (6.8.3), получив плотность 104 спор на мл испытуемого </w:t>
      </w:r>
      <w:proofErr w:type="spellStart"/>
      <w:r w:rsidRPr="00B07CC5">
        <w:rPr>
          <w:rFonts w:eastAsiaTheme="minorEastAsia"/>
          <w:bCs/>
          <w:color w:val="000000"/>
          <w:sz w:val="24"/>
          <w:szCs w:val="24"/>
          <w:lang w:eastAsia="en-US"/>
        </w:rPr>
        <w:t>агара</w:t>
      </w:r>
      <w:proofErr w:type="spellEnd"/>
      <w:r w:rsidRPr="00B07CC5">
        <w:rPr>
          <w:rFonts w:eastAsiaTheme="minorEastAsia"/>
          <w:bCs/>
          <w:color w:val="000000"/>
          <w:sz w:val="24"/>
          <w:szCs w:val="24"/>
          <w:lang w:eastAsia="en-US"/>
        </w:rPr>
        <w:t xml:space="preserve">. </w:t>
      </w:r>
    </w:p>
    <w:p w:rsidR="00B07CC5" w:rsidRPr="00B07CC5" w:rsidRDefault="00B07CC5" w:rsidP="00B07CC5">
      <w:pPr>
        <w:widowControl/>
        <w:ind w:firstLine="567"/>
        <w:rPr>
          <w:rFonts w:eastAsiaTheme="minorEastAsia"/>
          <w:bCs/>
          <w:color w:val="000000"/>
          <w:sz w:val="24"/>
          <w:szCs w:val="24"/>
          <w:lang w:eastAsia="en-US"/>
        </w:rPr>
      </w:pPr>
      <w:r w:rsidRPr="00B07CC5">
        <w:rPr>
          <w:rFonts w:eastAsiaTheme="minorEastAsia"/>
          <w:bCs/>
          <w:color w:val="000000"/>
          <w:sz w:val="24"/>
          <w:szCs w:val="24"/>
          <w:lang w:eastAsia="en-US"/>
        </w:rPr>
        <w:t>Равномерно распределить суспензию, тщательно встряхивая. В каждую стерильную чашку Петри (</w:t>
      </w:r>
      <w:r w:rsidR="00825B56">
        <w:rPr>
          <w:rFonts w:eastAsiaTheme="minorEastAsia"/>
          <w:bCs/>
          <w:color w:val="000000"/>
          <w:sz w:val="24"/>
          <w:szCs w:val="24"/>
          <w:lang w:eastAsia="en-US"/>
        </w:rPr>
        <w:t>диаметром</w:t>
      </w:r>
      <w:r w:rsidRPr="00B07CC5">
        <w:rPr>
          <w:rFonts w:eastAsiaTheme="minorEastAsia"/>
          <w:bCs/>
          <w:color w:val="000000"/>
          <w:sz w:val="24"/>
          <w:szCs w:val="24"/>
          <w:lang w:eastAsia="en-US"/>
        </w:rPr>
        <w:t xml:space="preserve"> 90 мм) распределить </w:t>
      </w:r>
      <w:proofErr w:type="spellStart"/>
      <w:r w:rsidRPr="00B07CC5">
        <w:rPr>
          <w:rFonts w:eastAsiaTheme="minorEastAsia"/>
          <w:bCs/>
          <w:color w:val="000000"/>
          <w:sz w:val="24"/>
          <w:szCs w:val="24"/>
          <w:lang w:eastAsia="en-US"/>
        </w:rPr>
        <w:t>аликвоту</w:t>
      </w:r>
      <w:proofErr w:type="spellEnd"/>
      <w:r w:rsidRPr="00B07CC5">
        <w:rPr>
          <w:rFonts w:eastAsiaTheme="minorEastAsia"/>
          <w:bCs/>
          <w:color w:val="000000"/>
          <w:sz w:val="24"/>
          <w:szCs w:val="24"/>
          <w:lang w:eastAsia="en-US"/>
        </w:rPr>
        <w:t xml:space="preserve"> примерно по 15 мл. Уложить три образца на еще полутвердую питательную среду, используя стерильные пинцеты или щипцы. Необходимо слегка прижать испытуемые образцы к соответствующему стерильному устройству (5.2), гарантируя отсутствие образования воздушных подушек. Повторить процедуру дважды, чтобы получить три чашки Петри, содержащие по три образца в каждой (всего девять образцов). </w:t>
      </w:r>
    </w:p>
    <w:p w:rsidR="00B07CC5" w:rsidRPr="00B07CC5" w:rsidRDefault="00B07CC5" w:rsidP="00B07CC5">
      <w:pPr>
        <w:widowControl/>
        <w:ind w:firstLine="567"/>
        <w:rPr>
          <w:rFonts w:eastAsiaTheme="minorEastAsia"/>
          <w:bCs/>
          <w:color w:val="000000"/>
          <w:sz w:val="24"/>
          <w:szCs w:val="24"/>
          <w:lang w:eastAsia="en-US"/>
        </w:rPr>
      </w:pPr>
      <w:r w:rsidRPr="00B07CC5">
        <w:rPr>
          <w:rFonts w:eastAsiaTheme="minorEastAsia"/>
          <w:bCs/>
          <w:color w:val="000000"/>
          <w:sz w:val="24"/>
          <w:szCs w:val="24"/>
          <w:lang w:eastAsia="en-US"/>
        </w:rPr>
        <w:t xml:space="preserve">Подготовить для каждого анализа отрицательную контрольную (пустую) питательную агарную пластину без испытуемых образцов. </w:t>
      </w:r>
    </w:p>
    <w:p w:rsidR="00B07CC5" w:rsidRPr="00B07CC5" w:rsidRDefault="00B07CC5" w:rsidP="00B07CC5">
      <w:pPr>
        <w:widowControl/>
        <w:ind w:firstLine="567"/>
        <w:rPr>
          <w:rFonts w:eastAsiaTheme="minorEastAsia"/>
          <w:bCs/>
          <w:color w:val="000000"/>
          <w:sz w:val="24"/>
          <w:szCs w:val="24"/>
          <w:lang w:eastAsia="en-US"/>
        </w:rPr>
      </w:pPr>
      <w:r w:rsidRPr="00B07CC5">
        <w:rPr>
          <w:rFonts w:eastAsiaTheme="minorEastAsia"/>
          <w:bCs/>
          <w:color w:val="000000"/>
          <w:sz w:val="24"/>
          <w:szCs w:val="24"/>
          <w:lang w:eastAsia="en-US"/>
        </w:rPr>
        <w:t xml:space="preserve">Приготовить пластину с тремя дисками стерильной бумаги, пропитанной раствором антибиотика (пенициллин G 0,03 единиц) (6.8.1). </w:t>
      </w:r>
    </w:p>
    <w:p w:rsidR="00B07CC5" w:rsidRPr="00790C60" w:rsidRDefault="00B07CC5" w:rsidP="00B07CC5">
      <w:pPr>
        <w:widowControl/>
        <w:ind w:firstLine="567"/>
        <w:rPr>
          <w:rFonts w:eastAsiaTheme="minorEastAsia"/>
          <w:b/>
          <w:bCs/>
          <w:color w:val="000000"/>
          <w:sz w:val="24"/>
          <w:szCs w:val="24"/>
          <w:lang w:eastAsia="en-US"/>
        </w:rPr>
      </w:pPr>
      <w:r w:rsidRPr="00790C60">
        <w:rPr>
          <w:rFonts w:eastAsiaTheme="minorEastAsia"/>
          <w:b/>
          <w:bCs/>
          <w:color w:val="000000"/>
          <w:sz w:val="24"/>
          <w:szCs w:val="24"/>
          <w:lang w:eastAsia="en-US"/>
        </w:rPr>
        <w:t xml:space="preserve">8.2.3 Испытание с </w:t>
      </w:r>
      <w:proofErr w:type="spellStart"/>
      <w:r w:rsidRPr="00790C60">
        <w:rPr>
          <w:rFonts w:eastAsiaTheme="minorEastAsia"/>
          <w:b/>
          <w:bCs/>
          <w:color w:val="000000"/>
          <w:sz w:val="24"/>
          <w:szCs w:val="24"/>
          <w:lang w:eastAsia="en-US"/>
        </w:rPr>
        <w:t>Aspergillus</w:t>
      </w:r>
      <w:proofErr w:type="spellEnd"/>
      <w:r w:rsidRPr="00790C60">
        <w:rPr>
          <w:rFonts w:eastAsiaTheme="minorEastAsia"/>
          <w:b/>
          <w:bCs/>
          <w:color w:val="000000"/>
          <w:sz w:val="24"/>
          <w:szCs w:val="24"/>
          <w:lang w:eastAsia="en-US"/>
        </w:rPr>
        <w:t xml:space="preserve"> </w:t>
      </w:r>
      <w:proofErr w:type="spellStart"/>
      <w:r w:rsidRPr="00790C60">
        <w:rPr>
          <w:rFonts w:eastAsiaTheme="minorEastAsia"/>
          <w:b/>
          <w:bCs/>
          <w:color w:val="000000"/>
          <w:sz w:val="24"/>
          <w:szCs w:val="24"/>
          <w:lang w:eastAsia="en-US"/>
        </w:rPr>
        <w:t>niger</w:t>
      </w:r>
      <w:proofErr w:type="spellEnd"/>
    </w:p>
    <w:p w:rsidR="00B07CC5" w:rsidRPr="00B07CC5" w:rsidRDefault="00B07CC5" w:rsidP="00B07CC5">
      <w:pPr>
        <w:widowControl/>
        <w:ind w:firstLine="567"/>
        <w:rPr>
          <w:rFonts w:eastAsiaTheme="minorEastAsia"/>
          <w:bCs/>
          <w:color w:val="000000"/>
          <w:sz w:val="24"/>
          <w:szCs w:val="24"/>
          <w:lang w:eastAsia="en-US"/>
        </w:rPr>
      </w:pPr>
      <w:r w:rsidRPr="00B07CC5">
        <w:rPr>
          <w:rFonts w:eastAsiaTheme="minorEastAsia"/>
          <w:bCs/>
          <w:color w:val="000000"/>
          <w:sz w:val="24"/>
          <w:szCs w:val="24"/>
          <w:lang w:eastAsia="en-US"/>
        </w:rPr>
        <w:t xml:space="preserve">Приготовить пластины, как описано в пункте 8.2.2, в данном случае с модифицированной питательной средой </w:t>
      </w:r>
      <w:proofErr w:type="spellStart"/>
      <w:r w:rsidRPr="00B07CC5">
        <w:rPr>
          <w:rFonts w:eastAsiaTheme="minorEastAsia"/>
          <w:bCs/>
          <w:color w:val="000000"/>
          <w:sz w:val="24"/>
          <w:szCs w:val="24"/>
          <w:lang w:eastAsia="en-US"/>
        </w:rPr>
        <w:t>Sabouraud</w:t>
      </w:r>
      <w:proofErr w:type="spellEnd"/>
      <w:r w:rsidRPr="00B07CC5">
        <w:rPr>
          <w:rFonts w:eastAsiaTheme="minorEastAsia"/>
          <w:bCs/>
          <w:color w:val="000000"/>
          <w:sz w:val="24"/>
          <w:szCs w:val="24"/>
          <w:lang w:eastAsia="en-US"/>
        </w:rPr>
        <w:t xml:space="preserve"> (6.6). Эту суспензию следует использовать в качестве </w:t>
      </w:r>
      <w:proofErr w:type="gramStart"/>
      <w:r w:rsidRPr="00B07CC5">
        <w:rPr>
          <w:rFonts w:eastAsiaTheme="minorEastAsia"/>
          <w:bCs/>
          <w:color w:val="000000"/>
          <w:sz w:val="24"/>
          <w:szCs w:val="24"/>
          <w:lang w:eastAsia="en-US"/>
        </w:rPr>
        <w:t>испытываемого</w:t>
      </w:r>
      <w:proofErr w:type="gramEnd"/>
      <w:r w:rsidRPr="00B07CC5">
        <w:rPr>
          <w:rFonts w:eastAsiaTheme="minorEastAsia"/>
          <w:bCs/>
          <w:color w:val="000000"/>
          <w:sz w:val="24"/>
          <w:szCs w:val="24"/>
          <w:lang w:eastAsia="en-US"/>
        </w:rPr>
        <w:t xml:space="preserve"> </w:t>
      </w:r>
      <w:proofErr w:type="spellStart"/>
      <w:r w:rsidRPr="00B07CC5">
        <w:rPr>
          <w:rFonts w:eastAsiaTheme="minorEastAsia"/>
          <w:bCs/>
          <w:color w:val="000000"/>
          <w:sz w:val="24"/>
          <w:szCs w:val="24"/>
          <w:lang w:eastAsia="en-US"/>
        </w:rPr>
        <w:t>агара</w:t>
      </w:r>
      <w:proofErr w:type="spellEnd"/>
      <w:r w:rsidRPr="00B07CC5">
        <w:rPr>
          <w:rFonts w:eastAsiaTheme="minorEastAsia"/>
          <w:bCs/>
          <w:color w:val="000000"/>
          <w:sz w:val="24"/>
          <w:szCs w:val="24"/>
          <w:lang w:eastAsia="en-US"/>
        </w:rPr>
        <w:t xml:space="preserve"> и в качестве засеянной суспензии </w:t>
      </w:r>
      <w:proofErr w:type="spellStart"/>
      <w:r w:rsidRPr="00B07CC5">
        <w:rPr>
          <w:rFonts w:eastAsiaTheme="minorEastAsia"/>
          <w:bCs/>
          <w:color w:val="000000"/>
          <w:sz w:val="24"/>
          <w:szCs w:val="24"/>
          <w:lang w:eastAsia="en-US"/>
        </w:rPr>
        <w:t>Aspergillus</w:t>
      </w:r>
      <w:proofErr w:type="spellEnd"/>
      <w:r w:rsidRPr="00B07CC5">
        <w:rPr>
          <w:rFonts w:eastAsiaTheme="minorEastAsia"/>
          <w:bCs/>
          <w:color w:val="000000"/>
          <w:sz w:val="24"/>
          <w:szCs w:val="24"/>
          <w:lang w:eastAsia="en-US"/>
        </w:rPr>
        <w:t xml:space="preserve"> </w:t>
      </w:r>
      <w:proofErr w:type="spellStart"/>
      <w:r w:rsidRPr="00B07CC5">
        <w:rPr>
          <w:rFonts w:eastAsiaTheme="minorEastAsia"/>
          <w:bCs/>
          <w:color w:val="000000"/>
          <w:sz w:val="24"/>
          <w:szCs w:val="24"/>
          <w:lang w:eastAsia="en-US"/>
        </w:rPr>
        <w:t>niger</w:t>
      </w:r>
      <w:proofErr w:type="spellEnd"/>
      <w:r w:rsidRPr="00B07CC5">
        <w:rPr>
          <w:rFonts w:eastAsiaTheme="minorEastAsia"/>
          <w:bCs/>
          <w:color w:val="000000"/>
          <w:sz w:val="24"/>
          <w:szCs w:val="24"/>
          <w:lang w:eastAsia="en-US"/>
        </w:rPr>
        <w:t xml:space="preserve"> (6.8.4). Должна быть достигнута плотность в 105 конидий на мл испытуемого </w:t>
      </w:r>
      <w:proofErr w:type="spellStart"/>
      <w:r w:rsidRPr="00B07CC5">
        <w:rPr>
          <w:rFonts w:eastAsiaTheme="minorEastAsia"/>
          <w:bCs/>
          <w:color w:val="000000"/>
          <w:sz w:val="24"/>
          <w:szCs w:val="24"/>
          <w:lang w:eastAsia="en-US"/>
        </w:rPr>
        <w:t>агара</w:t>
      </w:r>
      <w:proofErr w:type="spellEnd"/>
      <w:r w:rsidRPr="00B07CC5">
        <w:rPr>
          <w:rFonts w:eastAsiaTheme="minorEastAsia"/>
          <w:bCs/>
          <w:color w:val="000000"/>
          <w:sz w:val="24"/>
          <w:szCs w:val="24"/>
          <w:lang w:eastAsia="en-US"/>
        </w:rPr>
        <w:t xml:space="preserve">. Необходимо приготовить три чашки Петри, содержащие по три образца (всего девять образцов). </w:t>
      </w:r>
    </w:p>
    <w:p w:rsidR="00B07CC5" w:rsidRPr="00B07CC5" w:rsidRDefault="00B07CC5" w:rsidP="00B07CC5">
      <w:pPr>
        <w:widowControl/>
        <w:ind w:firstLine="567"/>
        <w:rPr>
          <w:rFonts w:eastAsiaTheme="minorEastAsia"/>
          <w:bCs/>
          <w:color w:val="000000"/>
          <w:sz w:val="24"/>
          <w:szCs w:val="24"/>
          <w:lang w:eastAsia="en-US"/>
        </w:rPr>
      </w:pPr>
      <w:r w:rsidRPr="00B07CC5">
        <w:rPr>
          <w:rFonts w:eastAsiaTheme="minorEastAsia"/>
          <w:bCs/>
          <w:color w:val="000000"/>
          <w:sz w:val="24"/>
          <w:szCs w:val="24"/>
          <w:lang w:eastAsia="en-US"/>
        </w:rPr>
        <w:t xml:space="preserve">Подготовить для каждого анализа отрицательную контрольную (пустую) питательную агарную пластину без испытуемых образцов. </w:t>
      </w:r>
    </w:p>
    <w:p w:rsidR="00B07CC5" w:rsidRPr="00B07CC5" w:rsidRDefault="00B07CC5" w:rsidP="00B07CC5">
      <w:pPr>
        <w:widowControl/>
        <w:ind w:firstLine="567"/>
        <w:rPr>
          <w:rFonts w:eastAsiaTheme="minorEastAsia"/>
          <w:bCs/>
          <w:color w:val="000000"/>
          <w:sz w:val="24"/>
          <w:szCs w:val="24"/>
          <w:lang w:eastAsia="en-US"/>
        </w:rPr>
      </w:pPr>
      <w:r w:rsidRPr="00B07CC5">
        <w:rPr>
          <w:rFonts w:eastAsiaTheme="minorEastAsia"/>
          <w:bCs/>
          <w:color w:val="000000"/>
          <w:sz w:val="24"/>
          <w:szCs w:val="24"/>
          <w:lang w:eastAsia="en-US"/>
        </w:rPr>
        <w:t>Приготовить пластину с тремя дисками стерильной бумаги, пропитанной противогрибковым агентом (</w:t>
      </w:r>
      <w:proofErr w:type="spellStart"/>
      <w:r w:rsidRPr="00B07CC5">
        <w:rPr>
          <w:rFonts w:eastAsiaTheme="minorEastAsia"/>
          <w:bCs/>
          <w:color w:val="000000"/>
          <w:sz w:val="24"/>
          <w:szCs w:val="24"/>
          <w:lang w:eastAsia="en-US"/>
        </w:rPr>
        <w:t>амфотерицином</w:t>
      </w:r>
      <w:proofErr w:type="spellEnd"/>
      <w:proofErr w:type="gramStart"/>
      <w:r w:rsidRPr="00B07CC5">
        <w:rPr>
          <w:rFonts w:eastAsiaTheme="minorEastAsia"/>
          <w:bCs/>
          <w:color w:val="000000"/>
          <w:sz w:val="24"/>
          <w:szCs w:val="24"/>
          <w:lang w:eastAsia="en-US"/>
        </w:rPr>
        <w:t xml:space="preserve"> В</w:t>
      </w:r>
      <w:proofErr w:type="gramEnd"/>
      <w:r w:rsidRPr="00B07CC5">
        <w:rPr>
          <w:rFonts w:eastAsiaTheme="minorEastAsia"/>
          <w:bCs/>
          <w:color w:val="000000"/>
          <w:sz w:val="24"/>
          <w:szCs w:val="24"/>
          <w:lang w:eastAsia="en-US"/>
        </w:rPr>
        <w:t xml:space="preserve"> или </w:t>
      </w:r>
      <w:proofErr w:type="spellStart"/>
      <w:r w:rsidRPr="00B07CC5">
        <w:rPr>
          <w:rFonts w:eastAsiaTheme="minorEastAsia"/>
          <w:bCs/>
          <w:color w:val="000000"/>
          <w:sz w:val="24"/>
          <w:szCs w:val="24"/>
          <w:lang w:eastAsia="en-US"/>
        </w:rPr>
        <w:t>изотаизолиноном</w:t>
      </w:r>
      <w:proofErr w:type="spellEnd"/>
      <w:r w:rsidRPr="00B07CC5">
        <w:rPr>
          <w:rFonts w:eastAsiaTheme="minorEastAsia"/>
          <w:bCs/>
          <w:color w:val="000000"/>
          <w:sz w:val="24"/>
          <w:szCs w:val="24"/>
          <w:lang w:eastAsia="en-US"/>
        </w:rPr>
        <w:t>) (6.8.2).</w:t>
      </w:r>
    </w:p>
    <w:p w:rsidR="00B07CC5" w:rsidRPr="00B07CC5" w:rsidRDefault="00B07CC5" w:rsidP="00B07CC5">
      <w:pPr>
        <w:widowControl/>
        <w:ind w:firstLine="567"/>
        <w:rPr>
          <w:rFonts w:eastAsiaTheme="minorEastAsia"/>
          <w:bCs/>
          <w:color w:val="000000"/>
          <w:sz w:val="24"/>
          <w:szCs w:val="24"/>
          <w:lang w:eastAsia="en-US"/>
        </w:rPr>
      </w:pPr>
    </w:p>
    <w:p w:rsidR="00B07CC5" w:rsidRDefault="00B07CC5" w:rsidP="00B07CC5">
      <w:pPr>
        <w:widowControl/>
        <w:ind w:firstLine="567"/>
        <w:rPr>
          <w:rFonts w:eastAsiaTheme="minorEastAsia"/>
          <w:b/>
          <w:bCs/>
          <w:color w:val="000000"/>
          <w:sz w:val="24"/>
          <w:szCs w:val="24"/>
          <w:lang w:eastAsia="en-US"/>
        </w:rPr>
      </w:pPr>
      <w:r w:rsidRPr="00790C60">
        <w:rPr>
          <w:rFonts w:eastAsiaTheme="minorEastAsia"/>
          <w:b/>
          <w:bCs/>
          <w:color w:val="000000"/>
          <w:sz w:val="24"/>
          <w:szCs w:val="24"/>
          <w:lang w:eastAsia="en-US"/>
        </w:rPr>
        <w:t>8.3 Инкубация</w:t>
      </w:r>
    </w:p>
    <w:p w:rsidR="00790C60" w:rsidRPr="00790C60" w:rsidRDefault="00790C60" w:rsidP="00B07CC5">
      <w:pPr>
        <w:widowControl/>
        <w:ind w:firstLine="567"/>
        <w:rPr>
          <w:rFonts w:eastAsiaTheme="minorEastAsia"/>
          <w:b/>
          <w:bCs/>
          <w:color w:val="000000"/>
          <w:sz w:val="24"/>
          <w:szCs w:val="24"/>
          <w:lang w:eastAsia="en-US"/>
        </w:rPr>
      </w:pPr>
    </w:p>
    <w:p w:rsidR="00B07CC5" w:rsidRPr="00B07CC5" w:rsidRDefault="00B07CC5" w:rsidP="00B07CC5">
      <w:pPr>
        <w:widowControl/>
        <w:ind w:firstLine="567"/>
        <w:rPr>
          <w:rFonts w:eastAsiaTheme="minorEastAsia"/>
          <w:bCs/>
          <w:color w:val="000000"/>
          <w:sz w:val="24"/>
          <w:szCs w:val="24"/>
          <w:lang w:eastAsia="en-US"/>
        </w:rPr>
      </w:pPr>
      <w:r w:rsidRPr="00B07CC5">
        <w:rPr>
          <w:rFonts w:eastAsiaTheme="minorEastAsia"/>
          <w:bCs/>
          <w:color w:val="000000"/>
          <w:sz w:val="24"/>
          <w:szCs w:val="24"/>
          <w:lang w:eastAsia="en-US"/>
        </w:rPr>
        <w:t>Чашки Петри, приготовленные в соответствии с 8.2.2 и 8.2.3, хранят в течение 2 ч в х</w:t>
      </w:r>
      <w:r w:rsidR="00BC2647">
        <w:rPr>
          <w:rFonts w:eastAsiaTheme="minorEastAsia"/>
          <w:bCs/>
          <w:color w:val="000000"/>
          <w:sz w:val="24"/>
          <w:szCs w:val="24"/>
          <w:lang w:eastAsia="en-US"/>
        </w:rPr>
        <w:t xml:space="preserve">олодильнике при температуре (5 ± </w:t>
      </w:r>
      <w:r w:rsidRPr="00B07CC5">
        <w:rPr>
          <w:rFonts w:eastAsiaTheme="minorEastAsia"/>
          <w:bCs/>
          <w:color w:val="000000"/>
          <w:sz w:val="24"/>
          <w:szCs w:val="24"/>
          <w:lang w:eastAsia="en-US"/>
        </w:rPr>
        <w:t>3</w:t>
      </w:r>
      <w:r w:rsidR="00BC2647">
        <w:rPr>
          <w:rFonts w:eastAsiaTheme="minorEastAsia"/>
          <w:bCs/>
          <w:color w:val="000000"/>
          <w:sz w:val="24"/>
          <w:szCs w:val="24"/>
          <w:lang w:eastAsia="en-US"/>
        </w:rPr>
        <w:t>)</w:t>
      </w:r>
      <w:r w:rsidRPr="00B07CC5">
        <w:rPr>
          <w:rFonts w:eastAsiaTheme="minorEastAsia"/>
          <w:bCs/>
          <w:color w:val="000000"/>
          <w:sz w:val="24"/>
          <w:szCs w:val="24"/>
          <w:lang w:eastAsia="en-US"/>
        </w:rPr>
        <w:t xml:space="preserve"> °C, чтобы облегчить </w:t>
      </w:r>
      <w:proofErr w:type="spellStart"/>
      <w:r w:rsidRPr="00B07CC5">
        <w:rPr>
          <w:rFonts w:eastAsiaTheme="minorEastAsia"/>
          <w:bCs/>
          <w:color w:val="000000"/>
          <w:sz w:val="24"/>
          <w:szCs w:val="24"/>
          <w:lang w:eastAsia="en-US"/>
        </w:rPr>
        <w:t>преддиффузию</w:t>
      </w:r>
      <w:proofErr w:type="spellEnd"/>
      <w:r w:rsidRPr="00B07CC5">
        <w:rPr>
          <w:rFonts w:eastAsiaTheme="minorEastAsia"/>
          <w:bCs/>
          <w:color w:val="000000"/>
          <w:sz w:val="24"/>
          <w:szCs w:val="24"/>
          <w:lang w:eastAsia="en-US"/>
        </w:rPr>
        <w:t xml:space="preserve">. </w:t>
      </w:r>
    </w:p>
    <w:p w:rsidR="00B07CC5" w:rsidRPr="00B07CC5" w:rsidRDefault="00B07CC5" w:rsidP="00B07CC5">
      <w:pPr>
        <w:widowControl/>
        <w:ind w:firstLine="567"/>
        <w:rPr>
          <w:rFonts w:eastAsiaTheme="minorEastAsia"/>
          <w:bCs/>
          <w:color w:val="000000"/>
          <w:sz w:val="24"/>
          <w:szCs w:val="24"/>
          <w:lang w:eastAsia="en-US"/>
        </w:rPr>
      </w:pPr>
      <w:r w:rsidRPr="00B07CC5">
        <w:rPr>
          <w:rFonts w:eastAsiaTheme="minorEastAsia"/>
          <w:bCs/>
          <w:color w:val="000000"/>
          <w:sz w:val="24"/>
          <w:szCs w:val="24"/>
          <w:lang w:eastAsia="en-US"/>
        </w:rPr>
        <w:t>Инкубировать чашки Петри, приготовленные согласно 8.2.2 и 8.</w:t>
      </w:r>
      <w:r w:rsidR="00BC2647">
        <w:rPr>
          <w:rFonts w:eastAsiaTheme="minorEastAsia"/>
          <w:bCs/>
          <w:color w:val="000000"/>
          <w:sz w:val="24"/>
          <w:szCs w:val="24"/>
          <w:lang w:eastAsia="en-US"/>
        </w:rPr>
        <w:t xml:space="preserve">2.3 3 дня при температуре (30 </w:t>
      </w:r>
      <w:r w:rsidRPr="00B07CC5">
        <w:rPr>
          <w:rFonts w:eastAsiaTheme="minorEastAsia"/>
          <w:bCs/>
          <w:color w:val="000000"/>
          <w:sz w:val="24"/>
          <w:szCs w:val="24"/>
          <w:lang w:eastAsia="en-US"/>
        </w:rPr>
        <w:t>± 2</w:t>
      </w:r>
      <w:r w:rsidR="00BC2647">
        <w:rPr>
          <w:rFonts w:eastAsiaTheme="minorEastAsia"/>
          <w:bCs/>
          <w:color w:val="000000"/>
          <w:sz w:val="24"/>
          <w:szCs w:val="24"/>
          <w:lang w:eastAsia="en-US"/>
        </w:rPr>
        <w:t>)</w:t>
      </w:r>
      <w:r w:rsidRPr="00B07CC5">
        <w:rPr>
          <w:rFonts w:eastAsiaTheme="minorEastAsia"/>
          <w:bCs/>
          <w:color w:val="000000"/>
          <w:sz w:val="24"/>
          <w:szCs w:val="24"/>
          <w:lang w:eastAsia="en-US"/>
        </w:rPr>
        <w:t xml:space="preserve"> °C</w:t>
      </w:r>
      <w:r w:rsidR="00BC2647">
        <w:rPr>
          <w:rFonts w:eastAsiaTheme="minorEastAsia"/>
          <w:bCs/>
          <w:color w:val="000000"/>
          <w:sz w:val="24"/>
          <w:szCs w:val="24"/>
          <w:lang w:eastAsia="en-US"/>
        </w:rPr>
        <w:t xml:space="preserve"> и 5 дней при температуре (25 </w:t>
      </w:r>
      <w:r w:rsidRPr="00B07CC5">
        <w:rPr>
          <w:rFonts w:eastAsiaTheme="minorEastAsia"/>
          <w:bCs/>
          <w:color w:val="000000"/>
          <w:sz w:val="24"/>
          <w:szCs w:val="24"/>
          <w:lang w:eastAsia="en-US"/>
        </w:rPr>
        <w:t>± 2</w:t>
      </w:r>
      <w:r w:rsidR="00BC2647">
        <w:rPr>
          <w:rFonts w:eastAsiaTheme="minorEastAsia"/>
          <w:bCs/>
          <w:color w:val="000000"/>
          <w:sz w:val="24"/>
          <w:szCs w:val="24"/>
          <w:lang w:eastAsia="en-US"/>
        </w:rPr>
        <w:t>)</w:t>
      </w:r>
      <w:r w:rsidRPr="00B07CC5">
        <w:rPr>
          <w:rFonts w:eastAsiaTheme="minorEastAsia"/>
          <w:bCs/>
          <w:color w:val="000000"/>
          <w:sz w:val="24"/>
          <w:szCs w:val="24"/>
          <w:lang w:eastAsia="en-US"/>
        </w:rPr>
        <w:t xml:space="preserve"> °C соответственно. Расположить пластины в инкубаторе таким образом, чтобы крышка чашки Петри находилась под ними, предотвращая капание конденсационной воды на образец. </w:t>
      </w:r>
    </w:p>
    <w:p w:rsidR="00B07CC5" w:rsidRPr="00B07CC5" w:rsidRDefault="00B07CC5" w:rsidP="00B07CC5">
      <w:pPr>
        <w:widowControl/>
        <w:ind w:firstLine="567"/>
        <w:rPr>
          <w:rFonts w:eastAsiaTheme="minorEastAsia"/>
          <w:bCs/>
          <w:color w:val="000000"/>
          <w:sz w:val="24"/>
          <w:szCs w:val="24"/>
          <w:lang w:eastAsia="en-US"/>
        </w:rPr>
      </w:pPr>
      <w:r w:rsidRPr="00B07CC5">
        <w:rPr>
          <w:rFonts w:eastAsiaTheme="minorEastAsia"/>
          <w:bCs/>
          <w:color w:val="000000"/>
          <w:sz w:val="24"/>
          <w:szCs w:val="24"/>
          <w:lang w:eastAsia="en-US"/>
        </w:rPr>
        <w:t>После инкубации, по возможности, пластины следует исследовать немедленно. В противном случае они могут храниться в хо</w:t>
      </w:r>
      <w:r w:rsidR="00BC2647">
        <w:rPr>
          <w:rFonts w:eastAsiaTheme="minorEastAsia"/>
          <w:bCs/>
          <w:color w:val="000000"/>
          <w:sz w:val="24"/>
          <w:szCs w:val="24"/>
          <w:lang w:eastAsia="en-US"/>
        </w:rPr>
        <w:t xml:space="preserve">лодильнике при температуре (5 </w:t>
      </w:r>
      <w:r w:rsidRPr="00B07CC5">
        <w:rPr>
          <w:rFonts w:eastAsiaTheme="minorEastAsia"/>
          <w:bCs/>
          <w:color w:val="000000"/>
          <w:sz w:val="24"/>
          <w:szCs w:val="24"/>
          <w:lang w:eastAsia="en-US"/>
        </w:rPr>
        <w:t>± 3</w:t>
      </w:r>
      <w:r w:rsidR="00BC2647">
        <w:rPr>
          <w:rFonts w:eastAsiaTheme="minorEastAsia"/>
          <w:bCs/>
          <w:color w:val="000000"/>
          <w:sz w:val="24"/>
          <w:szCs w:val="24"/>
          <w:lang w:eastAsia="en-US"/>
        </w:rPr>
        <w:t>)</w:t>
      </w:r>
      <w:r w:rsidRPr="00B07CC5">
        <w:rPr>
          <w:rFonts w:eastAsiaTheme="minorEastAsia"/>
          <w:bCs/>
          <w:color w:val="000000"/>
          <w:sz w:val="24"/>
          <w:szCs w:val="24"/>
          <w:lang w:eastAsia="en-US"/>
        </w:rPr>
        <w:t xml:space="preserve"> °C не более 2 дней. </w:t>
      </w:r>
    </w:p>
    <w:p w:rsidR="00B07CC5" w:rsidRDefault="00B07CC5" w:rsidP="00B07CC5">
      <w:pPr>
        <w:widowControl/>
        <w:ind w:firstLine="567"/>
        <w:rPr>
          <w:rFonts w:eastAsiaTheme="minorEastAsia"/>
          <w:bCs/>
          <w:color w:val="000000"/>
          <w:sz w:val="24"/>
          <w:szCs w:val="24"/>
          <w:lang w:eastAsia="en-US"/>
        </w:rPr>
      </w:pPr>
    </w:p>
    <w:p w:rsidR="00790C60" w:rsidRDefault="00790C60" w:rsidP="00B07CC5">
      <w:pPr>
        <w:widowControl/>
        <w:ind w:firstLine="567"/>
        <w:rPr>
          <w:rFonts w:eastAsiaTheme="minorEastAsia"/>
          <w:bCs/>
          <w:color w:val="000000"/>
          <w:sz w:val="24"/>
          <w:szCs w:val="24"/>
          <w:lang w:eastAsia="en-US"/>
        </w:rPr>
      </w:pPr>
    </w:p>
    <w:p w:rsidR="00790C60" w:rsidRDefault="00790C60" w:rsidP="00B07CC5">
      <w:pPr>
        <w:widowControl/>
        <w:ind w:firstLine="567"/>
        <w:rPr>
          <w:rFonts w:eastAsiaTheme="minorEastAsia"/>
          <w:bCs/>
          <w:color w:val="000000"/>
          <w:sz w:val="24"/>
          <w:szCs w:val="24"/>
          <w:lang w:eastAsia="en-US"/>
        </w:rPr>
      </w:pPr>
    </w:p>
    <w:p w:rsidR="00790C60" w:rsidRDefault="00790C60" w:rsidP="00B07CC5">
      <w:pPr>
        <w:widowControl/>
        <w:ind w:firstLine="567"/>
        <w:rPr>
          <w:rFonts w:eastAsiaTheme="minorEastAsia"/>
          <w:bCs/>
          <w:color w:val="000000"/>
          <w:sz w:val="24"/>
          <w:szCs w:val="24"/>
          <w:lang w:eastAsia="en-US"/>
        </w:rPr>
      </w:pPr>
    </w:p>
    <w:p w:rsidR="00790C60" w:rsidRDefault="00790C60" w:rsidP="00B07CC5">
      <w:pPr>
        <w:widowControl/>
        <w:ind w:firstLine="567"/>
        <w:rPr>
          <w:rFonts w:eastAsiaTheme="minorEastAsia"/>
          <w:bCs/>
          <w:color w:val="000000"/>
          <w:sz w:val="24"/>
          <w:szCs w:val="24"/>
          <w:lang w:eastAsia="en-US"/>
        </w:rPr>
      </w:pPr>
    </w:p>
    <w:p w:rsidR="00790C60" w:rsidRPr="00B07CC5" w:rsidRDefault="00790C60" w:rsidP="00B07CC5">
      <w:pPr>
        <w:widowControl/>
        <w:ind w:firstLine="567"/>
        <w:rPr>
          <w:rFonts w:eastAsiaTheme="minorEastAsia"/>
          <w:bCs/>
          <w:color w:val="000000"/>
          <w:sz w:val="24"/>
          <w:szCs w:val="24"/>
          <w:lang w:eastAsia="en-US"/>
        </w:rPr>
      </w:pPr>
    </w:p>
    <w:p w:rsidR="00B07CC5" w:rsidRDefault="00B07CC5" w:rsidP="00B07CC5">
      <w:pPr>
        <w:widowControl/>
        <w:ind w:firstLine="567"/>
        <w:rPr>
          <w:rFonts w:eastAsiaTheme="minorEastAsia"/>
          <w:b/>
          <w:bCs/>
          <w:color w:val="000000"/>
          <w:sz w:val="24"/>
          <w:szCs w:val="24"/>
          <w:lang w:eastAsia="en-US"/>
        </w:rPr>
      </w:pPr>
      <w:r w:rsidRPr="00790C60">
        <w:rPr>
          <w:rFonts w:eastAsiaTheme="minorEastAsia"/>
          <w:b/>
          <w:bCs/>
          <w:color w:val="000000"/>
          <w:sz w:val="24"/>
          <w:szCs w:val="24"/>
          <w:lang w:eastAsia="en-US"/>
        </w:rPr>
        <w:lastRenderedPageBreak/>
        <w:t>9 Анализ</w:t>
      </w:r>
    </w:p>
    <w:p w:rsidR="00790C60" w:rsidRPr="00790C60" w:rsidRDefault="00790C60" w:rsidP="00B07CC5">
      <w:pPr>
        <w:widowControl/>
        <w:ind w:firstLine="567"/>
        <w:rPr>
          <w:rFonts w:eastAsiaTheme="minorEastAsia"/>
          <w:b/>
          <w:bCs/>
          <w:color w:val="000000"/>
          <w:sz w:val="24"/>
          <w:szCs w:val="24"/>
          <w:lang w:eastAsia="en-US"/>
        </w:rPr>
      </w:pPr>
    </w:p>
    <w:p w:rsidR="00B07CC5" w:rsidRPr="00B07CC5" w:rsidRDefault="00B07CC5" w:rsidP="00B07CC5">
      <w:pPr>
        <w:widowControl/>
        <w:ind w:firstLine="567"/>
        <w:rPr>
          <w:rFonts w:eastAsiaTheme="minorEastAsia"/>
          <w:bCs/>
          <w:color w:val="000000"/>
          <w:sz w:val="24"/>
          <w:szCs w:val="24"/>
          <w:lang w:eastAsia="en-US"/>
        </w:rPr>
      </w:pPr>
      <w:r w:rsidRPr="00B07CC5">
        <w:rPr>
          <w:rFonts w:eastAsiaTheme="minorEastAsia"/>
          <w:bCs/>
          <w:color w:val="000000"/>
          <w:sz w:val="24"/>
          <w:szCs w:val="24"/>
          <w:lang w:eastAsia="en-US"/>
        </w:rPr>
        <w:t xml:space="preserve">Проанализировать испытания с бактерией и грибком через 3 дня и 5 дней соответственно. Также проанализировать положительный и отрицательный контроль. Для этого применить руководящие принципы интерпретации результатов, содержащиеся в приложении А. </w:t>
      </w:r>
    </w:p>
    <w:p w:rsidR="00B07CC5" w:rsidRPr="00B07CC5" w:rsidRDefault="00B07CC5" w:rsidP="00B07CC5">
      <w:pPr>
        <w:widowControl/>
        <w:ind w:firstLine="567"/>
        <w:rPr>
          <w:rFonts w:eastAsiaTheme="minorEastAsia"/>
          <w:bCs/>
          <w:color w:val="000000"/>
          <w:sz w:val="24"/>
          <w:szCs w:val="24"/>
          <w:lang w:eastAsia="en-US"/>
        </w:rPr>
      </w:pPr>
      <w:r w:rsidRPr="00B07CC5">
        <w:rPr>
          <w:rFonts w:eastAsiaTheme="minorEastAsia"/>
          <w:bCs/>
          <w:color w:val="000000"/>
          <w:sz w:val="24"/>
          <w:szCs w:val="24"/>
          <w:lang w:eastAsia="en-US"/>
        </w:rPr>
        <w:t xml:space="preserve">Необходимо оценить зоны ингибирования, полученные с помощью положительного контроля (эталонный антибиотик и противогрибковый агент). Вокруг каждого диска, пропитанного эталонным раствором антибиотика или противогрибкового средства (A.2.2), должна наблюдаться зона ингибирования с предварительно определенным диаметром. В противном случае испытание повторять с новой </w:t>
      </w:r>
      <w:proofErr w:type="spellStart"/>
      <w:r w:rsidRPr="00B07CC5">
        <w:rPr>
          <w:rFonts w:eastAsiaTheme="minorEastAsia"/>
          <w:bCs/>
          <w:color w:val="000000"/>
          <w:sz w:val="24"/>
          <w:szCs w:val="24"/>
          <w:lang w:eastAsia="en-US"/>
        </w:rPr>
        <w:t>инокулирующей</w:t>
      </w:r>
      <w:proofErr w:type="spellEnd"/>
      <w:r w:rsidRPr="00B07CC5">
        <w:rPr>
          <w:rFonts w:eastAsiaTheme="minorEastAsia"/>
          <w:bCs/>
          <w:color w:val="000000"/>
          <w:sz w:val="24"/>
          <w:szCs w:val="24"/>
          <w:lang w:eastAsia="en-US"/>
        </w:rPr>
        <w:t xml:space="preserve"> суспензией.</w:t>
      </w:r>
    </w:p>
    <w:p w:rsidR="00B07CC5" w:rsidRPr="00B07CC5" w:rsidRDefault="00B07CC5" w:rsidP="00B07CC5">
      <w:pPr>
        <w:widowControl/>
        <w:ind w:firstLine="567"/>
        <w:rPr>
          <w:rFonts w:eastAsiaTheme="minorEastAsia"/>
          <w:bCs/>
          <w:color w:val="000000"/>
          <w:sz w:val="24"/>
          <w:szCs w:val="24"/>
          <w:lang w:eastAsia="en-US"/>
        </w:rPr>
      </w:pPr>
      <w:r w:rsidRPr="00B07CC5">
        <w:rPr>
          <w:rFonts w:eastAsiaTheme="minorEastAsia"/>
          <w:bCs/>
          <w:color w:val="000000"/>
          <w:sz w:val="24"/>
          <w:szCs w:val="24"/>
          <w:lang w:eastAsia="en-US"/>
        </w:rPr>
        <w:t>После инкубации отрицательного контроля (при отсутствии образцов и положительных контрольных веществ) микроорганизмы должны иметь нормальное развитие, характеризующееся наличием микробной пленки, покрывающей всю поверхность чашки Петри (A.2.1). В противном случае испытание следует повторить.</w:t>
      </w:r>
    </w:p>
    <w:p w:rsidR="00B07CC5" w:rsidRPr="00B07CC5" w:rsidRDefault="00B07CC5" w:rsidP="00B07CC5">
      <w:pPr>
        <w:widowControl/>
        <w:ind w:firstLine="567"/>
        <w:rPr>
          <w:rFonts w:eastAsiaTheme="minorEastAsia"/>
          <w:bCs/>
          <w:color w:val="000000"/>
          <w:sz w:val="24"/>
          <w:szCs w:val="24"/>
          <w:lang w:eastAsia="en-US"/>
        </w:rPr>
      </w:pPr>
      <w:r w:rsidRPr="00B07CC5">
        <w:rPr>
          <w:rFonts w:eastAsiaTheme="minorEastAsia"/>
          <w:bCs/>
          <w:color w:val="000000"/>
          <w:sz w:val="24"/>
          <w:szCs w:val="24"/>
          <w:lang w:eastAsia="en-US"/>
        </w:rPr>
        <w:t xml:space="preserve">При испытании обеих сторон образца (8.2.1) каждая сторона должна рассматриваться как независимое испытание. </w:t>
      </w:r>
    </w:p>
    <w:p w:rsidR="00B07CC5" w:rsidRPr="00B07CC5" w:rsidRDefault="00B07CC5" w:rsidP="00B07CC5">
      <w:pPr>
        <w:widowControl/>
        <w:ind w:firstLine="567"/>
        <w:rPr>
          <w:rFonts w:eastAsiaTheme="minorEastAsia"/>
          <w:bCs/>
          <w:color w:val="000000"/>
          <w:sz w:val="24"/>
          <w:szCs w:val="24"/>
          <w:lang w:eastAsia="en-US"/>
        </w:rPr>
      </w:pPr>
      <w:r w:rsidRPr="00B07CC5">
        <w:rPr>
          <w:rFonts w:eastAsiaTheme="minorEastAsia"/>
          <w:bCs/>
          <w:color w:val="000000"/>
          <w:sz w:val="24"/>
          <w:szCs w:val="24"/>
          <w:lang w:eastAsia="en-US"/>
        </w:rPr>
        <w:t xml:space="preserve">Для каждого микроорганизма испытывать девять испытуемых частей на образец (три чашки Петри, приготовленные с тремя испытуемыми образцами на чашку). Для каждого из девяти образцов регистрируют наличие или отсутствие зоны ингибирования с использованием руководящих принципов интерпретации результатов, указанных в приложении А. </w:t>
      </w:r>
    </w:p>
    <w:p w:rsidR="00B07CC5" w:rsidRPr="00B07CC5" w:rsidRDefault="00B07CC5" w:rsidP="00B07CC5">
      <w:pPr>
        <w:widowControl/>
        <w:ind w:firstLine="567"/>
        <w:rPr>
          <w:rFonts w:eastAsiaTheme="minorEastAsia"/>
          <w:bCs/>
          <w:color w:val="000000"/>
          <w:sz w:val="24"/>
          <w:szCs w:val="24"/>
          <w:lang w:eastAsia="en-US"/>
        </w:rPr>
      </w:pPr>
      <w:r w:rsidRPr="00B07CC5">
        <w:rPr>
          <w:rFonts w:eastAsiaTheme="minorEastAsia"/>
          <w:bCs/>
          <w:color w:val="000000"/>
          <w:sz w:val="24"/>
          <w:szCs w:val="24"/>
          <w:lang w:eastAsia="en-US"/>
        </w:rPr>
        <w:t>Испытуемые части, представляющие отсутствие зоны ингибирования, считаются свободными от водорастворимых антибактериальных элементов и соответствуют оценке, определенной в</w:t>
      </w:r>
      <w:proofErr w:type="gramStart"/>
      <w:r w:rsidRPr="00B07CC5">
        <w:rPr>
          <w:rFonts w:eastAsiaTheme="minorEastAsia"/>
          <w:bCs/>
          <w:color w:val="000000"/>
          <w:sz w:val="24"/>
          <w:szCs w:val="24"/>
          <w:lang w:eastAsia="en-US"/>
        </w:rPr>
        <w:t xml:space="preserve"> А</w:t>
      </w:r>
      <w:proofErr w:type="gramEnd"/>
      <w:r w:rsidRPr="00B07CC5">
        <w:rPr>
          <w:rFonts w:eastAsiaTheme="minorEastAsia"/>
          <w:bCs/>
          <w:color w:val="000000"/>
          <w:sz w:val="24"/>
          <w:szCs w:val="24"/>
          <w:lang w:eastAsia="en-US"/>
        </w:rPr>
        <w:t xml:space="preserve"> 3.2.2, А 3.2.4, А 3.2.5, А3.3.2, А3.3.4 и А3.3.5. </w:t>
      </w:r>
    </w:p>
    <w:p w:rsidR="00B07CC5" w:rsidRPr="00B07CC5" w:rsidRDefault="00B07CC5" w:rsidP="00B07CC5">
      <w:pPr>
        <w:widowControl/>
        <w:ind w:firstLine="567"/>
        <w:rPr>
          <w:rFonts w:eastAsiaTheme="minorEastAsia"/>
          <w:bCs/>
          <w:color w:val="000000"/>
          <w:sz w:val="24"/>
          <w:szCs w:val="24"/>
          <w:lang w:eastAsia="en-US"/>
        </w:rPr>
      </w:pPr>
      <w:r w:rsidRPr="00B07CC5">
        <w:rPr>
          <w:rFonts w:eastAsiaTheme="minorEastAsia"/>
          <w:bCs/>
          <w:color w:val="000000"/>
          <w:sz w:val="24"/>
          <w:szCs w:val="24"/>
          <w:lang w:eastAsia="en-US"/>
        </w:rPr>
        <w:t>Испытуемые части, представляющие зону ингибирования, соответствуют оценке, определенной в A 3.2.3 и</w:t>
      </w:r>
      <w:proofErr w:type="gramStart"/>
      <w:r w:rsidRPr="00B07CC5">
        <w:rPr>
          <w:rFonts w:eastAsiaTheme="minorEastAsia"/>
          <w:bCs/>
          <w:color w:val="000000"/>
          <w:sz w:val="24"/>
          <w:szCs w:val="24"/>
          <w:lang w:eastAsia="en-US"/>
        </w:rPr>
        <w:t xml:space="preserve"> А</w:t>
      </w:r>
      <w:proofErr w:type="gramEnd"/>
      <w:r w:rsidRPr="00B07CC5">
        <w:rPr>
          <w:rFonts w:eastAsiaTheme="minorEastAsia"/>
          <w:bCs/>
          <w:color w:val="000000"/>
          <w:sz w:val="24"/>
          <w:szCs w:val="24"/>
          <w:lang w:eastAsia="en-US"/>
        </w:rPr>
        <w:t xml:space="preserve"> 3.3.3. </w:t>
      </w:r>
    </w:p>
    <w:p w:rsidR="00B07CC5" w:rsidRPr="00B07CC5" w:rsidRDefault="00B07CC5" w:rsidP="00B07CC5">
      <w:pPr>
        <w:widowControl/>
        <w:ind w:firstLine="567"/>
        <w:rPr>
          <w:rFonts w:eastAsiaTheme="minorEastAsia"/>
          <w:bCs/>
          <w:color w:val="000000"/>
          <w:sz w:val="24"/>
          <w:szCs w:val="24"/>
          <w:lang w:eastAsia="en-US"/>
        </w:rPr>
      </w:pPr>
      <w:r w:rsidRPr="00B07CC5">
        <w:rPr>
          <w:rFonts w:eastAsiaTheme="minorEastAsia"/>
          <w:bCs/>
          <w:color w:val="000000"/>
          <w:sz w:val="24"/>
          <w:szCs w:val="24"/>
          <w:lang w:eastAsia="en-US"/>
        </w:rPr>
        <w:t xml:space="preserve">Если зона ингибирования наблюдается, по меньшей мере, на 2 из 9 испытуемых образцов, то для всего образца будет сделан вывод о наличии зоны ингибирования для испытуемой стороны. </w:t>
      </w:r>
    </w:p>
    <w:p w:rsidR="00B07CC5" w:rsidRPr="00B07CC5" w:rsidRDefault="00B07CC5" w:rsidP="00B07CC5">
      <w:pPr>
        <w:widowControl/>
        <w:ind w:firstLine="567"/>
        <w:rPr>
          <w:rFonts w:eastAsiaTheme="minorEastAsia"/>
          <w:bCs/>
          <w:color w:val="000000"/>
          <w:sz w:val="24"/>
          <w:szCs w:val="24"/>
          <w:lang w:eastAsia="en-US"/>
        </w:rPr>
      </w:pPr>
    </w:p>
    <w:p w:rsidR="00B07CC5" w:rsidRDefault="00B07CC5" w:rsidP="00B07CC5">
      <w:pPr>
        <w:widowControl/>
        <w:ind w:firstLine="567"/>
        <w:rPr>
          <w:rFonts w:eastAsiaTheme="minorEastAsia"/>
          <w:b/>
          <w:bCs/>
          <w:color w:val="000000"/>
          <w:sz w:val="24"/>
          <w:szCs w:val="24"/>
          <w:lang w:eastAsia="en-US"/>
        </w:rPr>
      </w:pPr>
      <w:r w:rsidRPr="00790C60">
        <w:rPr>
          <w:rFonts w:eastAsiaTheme="minorEastAsia"/>
          <w:b/>
          <w:bCs/>
          <w:color w:val="000000"/>
          <w:sz w:val="24"/>
          <w:szCs w:val="24"/>
          <w:lang w:eastAsia="en-US"/>
        </w:rPr>
        <w:t xml:space="preserve">10 Протокол испытания </w:t>
      </w:r>
    </w:p>
    <w:p w:rsidR="00790C60" w:rsidRPr="00790C60" w:rsidRDefault="00790C60" w:rsidP="00B07CC5">
      <w:pPr>
        <w:widowControl/>
        <w:ind w:firstLine="567"/>
        <w:rPr>
          <w:rFonts w:eastAsiaTheme="minorEastAsia"/>
          <w:b/>
          <w:bCs/>
          <w:color w:val="000000"/>
          <w:sz w:val="24"/>
          <w:szCs w:val="24"/>
          <w:lang w:eastAsia="en-US"/>
        </w:rPr>
      </w:pPr>
    </w:p>
    <w:p w:rsidR="00B07CC5" w:rsidRPr="00B07CC5" w:rsidRDefault="00B07CC5" w:rsidP="00B07CC5">
      <w:pPr>
        <w:widowControl/>
        <w:ind w:firstLine="567"/>
        <w:rPr>
          <w:rFonts w:eastAsiaTheme="minorEastAsia"/>
          <w:bCs/>
          <w:color w:val="000000"/>
          <w:sz w:val="24"/>
          <w:szCs w:val="24"/>
          <w:lang w:eastAsia="en-US"/>
        </w:rPr>
      </w:pPr>
      <w:r w:rsidRPr="00B07CC5">
        <w:rPr>
          <w:rFonts w:eastAsiaTheme="minorEastAsia"/>
          <w:bCs/>
          <w:color w:val="000000"/>
          <w:sz w:val="24"/>
          <w:szCs w:val="24"/>
          <w:lang w:eastAsia="en-US"/>
        </w:rPr>
        <w:t>Отчет об испытании должен содержать следующую информацию:</w:t>
      </w:r>
    </w:p>
    <w:p w:rsidR="00B07CC5" w:rsidRPr="00B07CC5" w:rsidRDefault="00B07CC5" w:rsidP="00B07CC5">
      <w:pPr>
        <w:widowControl/>
        <w:ind w:firstLine="567"/>
        <w:rPr>
          <w:rFonts w:eastAsiaTheme="minorEastAsia"/>
          <w:bCs/>
          <w:color w:val="000000"/>
          <w:sz w:val="24"/>
          <w:szCs w:val="24"/>
          <w:lang w:eastAsia="en-US"/>
        </w:rPr>
      </w:pPr>
      <w:r w:rsidRPr="00B07CC5">
        <w:rPr>
          <w:rFonts w:eastAsiaTheme="minorEastAsia"/>
          <w:bCs/>
          <w:color w:val="000000"/>
          <w:sz w:val="24"/>
          <w:szCs w:val="24"/>
          <w:lang w:eastAsia="en-US"/>
        </w:rPr>
        <w:t>a) ссылку на настоящий</w:t>
      </w:r>
      <w:r w:rsidR="00BC2647">
        <w:rPr>
          <w:rFonts w:eastAsiaTheme="minorEastAsia"/>
          <w:bCs/>
          <w:color w:val="000000"/>
          <w:sz w:val="24"/>
          <w:szCs w:val="24"/>
          <w:lang w:eastAsia="en-US"/>
        </w:rPr>
        <w:t xml:space="preserve"> стандарт</w:t>
      </w:r>
      <w:r w:rsidRPr="00B07CC5">
        <w:rPr>
          <w:rFonts w:eastAsiaTheme="minorEastAsia"/>
          <w:bCs/>
          <w:color w:val="000000"/>
          <w:sz w:val="24"/>
          <w:szCs w:val="24"/>
          <w:lang w:eastAsia="en-US"/>
        </w:rPr>
        <w:t xml:space="preserve">, </w:t>
      </w:r>
      <w:proofErr w:type="spellStart"/>
      <w:r w:rsidRPr="00B07CC5">
        <w:rPr>
          <w:rFonts w:eastAsiaTheme="minorEastAsia"/>
          <w:bCs/>
          <w:color w:val="000000"/>
          <w:sz w:val="24"/>
          <w:szCs w:val="24"/>
          <w:lang w:eastAsia="en-US"/>
        </w:rPr>
        <w:t>т.e</w:t>
      </w:r>
      <w:proofErr w:type="spellEnd"/>
      <w:r w:rsidRPr="00B07CC5">
        <w:rPr>
          <w:rFonts w:eastAsiaTheme="minorEastAsia"/>
          <w:bCs/>
          <w:color w:val="000000"/>
          <w:sz w:val="24"/>
          <w:szCs w:val="24"/>
          <w:lang w:eastAsia="en-US"/>
        </w:rPr>
        <w:t xml:space="preserve">. </w:t>
      </w:r>
      <w:proofErr w:type="gramStart"/>
      <w:r w:rsidR="00973CEC">
        <w:rPr>
          <w:rFonts w:eastAsiaTheme="minorEastAsia"/>
          <w:bCs/>
          <w:color w:val="000000"/>
          <w:sz w:val="24"/>
          <w:szCs w:val="24"/>
          <w:lang w:eastAsia="en-US"/>
        </w:rPr>
        <w:t>СТ</w:t>
      </w:r>
      <w:proofErr w:type="gramEnd"/>
      <w:r w:rsidR="00973CEC">
        <w:rPr>
          <w:rFonts w:eastAsiaTheme="minorEastAsia"/>
          <w:bCs/>
          <w:color w:val="000000"/>
          <w:sz w:val="24"/>
          <w:szCs w:val="24"/>
          <w:lang w:eastAsia="en-US"/>
        </w:rPr>
        <w:t xml:space="preserve"> РК EN 1104</w:t>
      </w:r>
      <w:r w:rsidRPr="00B07CC5">
        <w:rPr>
          <w:rFonts w:eastAsiaTheme="minorEastAsia"/>
          <w:bCs/>
          <w:color w:val="000000"/>
          <w:sz w:val="24"/>
          <w:szCs w:val="24"/>
          <w:lang w:eastAsia="en-US"/>
        </w:rPr>
        <w:t>;</w:t>
      </w:r>
    </w:p>
    <w:p w:rsidR="00B07CC5" w:rsidRPr="00B07CC5" w:rsidRDefault="00B07CC5" w:rsidP="00B07CC5">
      <w:pPr>
        <w:widowControl/>
        <w:ind w:firstLine="567"/>
        <w:rPr>
          <w:rFonts w:eastAsiaTheme="minorEastAsia"/>
          <w:bCs/>
          <w:color w:val="000000"/>
          <w:sz w:val="24"/>
          <w:szCs w:val="24"/>
          <w:lang w:eastAsia="en-US"/>
        </w:rPr>
      </w:pPr>
      <w:r w:rsidRPr="00B07CC5">
        <w:rPr>
          <w:rFonts w:eastAsiaTheme="minorEastAsia"/>
          <w:bCs/>
          <w:color w:val="000000"/>
          <w:sz w:val="24"/>
          <w:szCs w:val="24"/>
          <w:lang w:eastAsia="en-US"/>
        </w:rPr>
        <w:t>b) дату и время испытания;</w:t>
      </w:r>
    </w:p>
    <w:p w:rsidR="00B07CC5" w:rsidRPr="00B07CC5" w:rsidRDefault="00B07CC5" w:rsidP="00B07CC5">
      <w:pPr>
        <w:widowControl/>
        <w:ind w:firstLine="567"/>
        <w:rPr>
          <w:rFonts w:eastAsiaTheme="minorEastAsia"/>
          <w:bCs/>
          <w:color w:val="000000"/>
          <w:sz w:val="24"/>
          <w:szCs w:val="24"/>
          <w:lang w:eastAsia="en-US"/>
        </w:rPr>
      </w:pPr>
      <w:r w:rsidRPr="00B07CC5">
        <w:rPr>
          <w:rFonts w:eastAsiaTheme="minorEastAsia"/>
          <w:bCs/>
          <w:color w:val="000000"/>
          <w:sz w:val="24"/>
          <w:szCs w:val="24"/>
          <w:lang w:eastAsia="en-US"/>
        </w:rPr>
        <w:t>c) идентификацию испытываемого материала, включая диаметр испытываемого образца;</w:t>
      </w:r>
    </w:p>
    <w:p w:rsidR="00B07CC5" w:rsidRPr="00B07CC5" w:rsidRDefault="00B07CC5" w:rsidP="00B07CC5">
      <w:pPr>
        <w:widowControl/>
        <w:ind w:firstLine="567"/>
        <w:rPr>
          <w:rFonts w:eastAsiaTheme="minorEastAsia"/>
          <w:bCs/>
          <w:color w:val="000000"/>
          <w:sz w:val="24"/>
          <w:szCs w:val="24"/>
          <w:lang w:eastAsia="en-US"/>
        </w:rPr>
      </w:pPr>
      <w:r w:rsidRPr="00B07CC5">
        <w:rPr>
          <w:rFonts w:eastAsiaTheme="minorEastAsia"/>
          <w:bCs/>
          <w:color w:val="000000"/>
          <w:sz w:val="24"/>
          <w:szCs w:val="24"/>
          <w:lang w:eastAsia="en-US"/>
        </w:rPr>
        <w:t>d) результаты, выраженные по вариантам, как:</w:t>
      </w:r>
    </w:p>
    <w:p w:rsidR="00B07CC5" w:rsidRPr="00B07CC5" w:rsidRDefault="00BC2647" w:rsidP="00B07CC5">
      <w:pPr>
        <w:widowControl/>
        <w:ind w:firstLine="567"/>
        <w:rPr>
          <w:rFonts w:eastAsiaTheme="minorEastAsia"/>
          <w:bCs/>
          <w:color w:val="000000"/>
          <w:sz w:val="24"/>
          <w:szCs w:val="24"/>
          <w:lang w:eastAsia="en-US"/>
        </w:rPr>
      </w:pPr>
      <w:r>
        <w:rPr>
          <w:rFonts w:eastAsiaTheme="minorEastAsia"/>
          <w:bCs/>
          <w:color w:val="000000"/>
          <w:sz w:val="24"/>
          <w:szCs w:val="24"/>
          <w:lang w:eastAsia="en-US"/>
        </w:rPr>
        <w:t>-</w:t>
      </w:r>
      <w:r w:rsidR="00B07CC5" w:rsidRPr="00B07CC5">
        <w:rPr>
          <w:rFonts w:eastAsiaTheme="minorEastAsia"/>
          <w:bCs/>
          <w:color w:val="000000"/>
          <w:sz w:val="24"/>
          <w:szCs w:val="24"/>
          <w:lang w:eastAsia="en-US"/>
        </w:rPr>
        <w:t xml:space="preserve"> наличие ингибирования, путем указания количества положительных испытуемых образцов,</w:t>
      </w:r>
    </w:p>
    <w:p w:rsidR="00B07CC5" w:rsidRPr="00B07CC5" w:rsidRDefault="00BC2647" w:rsidP="00B07CC5">
      <w:pPr>
        <w:widowControl/>
        <w:ind w:firstLine="567"/>
        <w:rPr>
          <w:rFonts w:eastAsiaTheme="minorEastAsia"/>
          <w:bCs/>
          <w:color w:val="000000"/>
          <w:sz w:val="24"/>
          <w:szCs w:val="24"/>
          <w:lang w:eastAsia="en-US"/>
        </w:rPr>
      </w:pPr>
      <w:r>
        <w:rPr>
          <w:rFonts w:eastAsiaTheme="minorEastAsia"/>
          <w:bCs/>
          <w:color w:val="000000"/>
          <w:sz w:val="24"/>
          <w:szCs w:val="24"/>
          <w:lang w:eastAsia="en-US"/>
        </w:rPr>
        <w:t>-</w:t>
      </w:r>
      <w:r w:rsidR="00B07CC5" w:rsidRPr="00B07CC5">
        <w:rPr>
          <w:rFonts w:eastAsiaTheme="minorEastAsia"/>
          <w:bCs/>
          <w:color w:val="000000"/>
          <w:sz w:val="24"/>
          <w:szCs w:val="24"/>
          <w:lang w:eastAsia="en-US"/>
        </w:rPr>
        <w:t xml:space="preserve"> отсутствие ингибирования, путем указания количества положительных испытуемых образцов. </w:t>
      </w:r>
    </w:p>
    <w:p w:rsidR="00B07CC5" w:rsidRPr="00B07CC5" w:rsidRDefault="00B07CC5" w:rsidP="00B07CC5">
      <w:pPr>
        <w:widowControl/>
        <w:ind w:firstLine="567"/>
        <w:rPr>
          <w:rFonts w:eastAsiaTheme="minorEastAsia"/>
          <w:bCs/>
          <w:color w:val="000000"/>
          <w:sz w:val="24"/>
          <w:szCs w:val="24"/>
          <w:lang w:eastAsia="en-US"/>
        </w:rPr>
      </w:pPr>
      <w:r w:rsidRPr="00B07CC5">
        <w:rPr>
          <w:rFonts w:eastAsiaTheme="minorEastAsia"/>
          <w:bCs/>
          <w:color w:val="000000"/>
          <w:sz w:val="24"/>
          <w:szCs w:val="24"/>
          <w:lang w:eastAsia="en-US"/>
        </w:rPr>
        <w:t>Конкретные наблюдения, описанные в A.3.2.4, A.3.2.5, A.3.3.4 и A.3.3.5 должны быть указаны следующим образом:</w:t>
      </w:r>
    </w:p>
    <w:p w:rsidR="00B07CC5" w:rsidRPr="00B07CC5" w:rsidRDefault="00BC2647" w:rsidP="00B07CC5">
      <w:pPr>
        <w:widowControl/>
        <w:ind w:firstLine="567"/>
        <w:rPr>
          <w:rFonts w:eastAsiaTheme="minorEastAsia"/>
          <w:bCs/>
          <w:color w:val="000000"/>
          <w:sz w:val="24"/>
          <w:szCs w:val="24"/>
          <w:lang w:eastAsia="en-US"/>
        </w:rPr>
      </w:pPr>
      <w:r>
        <w:rPr>
          <w:rFonts w:eastAsiaTheme="minorEastAsia"/>
          <w:bCs/>
          <w:color w:val="000000"/>
          <w:sz w:val="24"/>
          <w:szCs w:val="24"/>
          <w:lang w:eastAsia="en-US"/>
        </w:rPr>
        <w:t>-</w:t>
      </w:r>
      <w:r w:rsidR="00B07CC5" w:rsidRPr="00B07CC5">
        <w:rPr>
          <w:rFonts w:eastAsiaTheme="minorEastAsia"/>
          <w:bCs/>
          <w:color w:val="000000"/>
          <w:sz w:val="24"/>
          <w:szCs w:val="24"/>
          <w:lang w:eastAsia="en-US"/>
        </w:rPr>
        <w:t xml:space="preserve"> Отсутствие зоны ингибирования и наличие модификации роста микроорганизма на краях испытуемых образцов.</w:t>
      </w:r>
    </w:p>
    <w:p w:rsidR="00B07CC5" w:rsidRPr="00B07CC5" w:rsidRDefault="00BC2647" w:rsidP="00B07CC5">
      <w:pPr>
        <w:widowControl/>
        <w:ind w:firstLine="567"/>
        <w:rPr>
          <w:rFonts w:eastAsiaTheme="minorEastAsia"/>
          <w:bCs/>
          <w:color w:val="000000"/>
          <w:sz w:val="24"/>
          <w:szCs w:val="24"/>
          <w:lang w:eastAsia="en-US"/>
        </w:rPr>
      </w:pPr>
      <w:r>
        <w:rPr>
          <w:rFonts w:eastAsiaTheme="minorEastAsia"/>
          <w:bCs/>
          <w:color w:val="000000"/>
          <w:sz w:val="24"/>
          <w:szCs w:val="24"/>
          <w:lang w:eastAsia="en-US"/>
        </w:rPr>
        <w:t>-</w:t>
      </w:r>
      <w:r w:rsidR="00B07CC5" w:rsidRPr="00B07CC5">
        <w:rPr>
          <w:rFonts w:eastAsiaTheme="minorEastAsia"/>
          <w:bCs/>
          <w:color w:val="000000"/>
          <w:sz w:val="24"/>
          <w:szCs w:val="24"/>
          <w:lang w:eastAsia="en-US"/>
        </w:rPr>
        <w:t xml:space="preserve"> Отсутствие зоны ингибирования согласно определению EN 1104 и присутствие микробного загрязнителя, предотвращающего наблюдение зоны потенциального ингибирования. </w:t>
      </w:r>
    </w:p>
    <w:p w:rsidR="00B07CC5" w:rsidRPr="00B07CC5" w:rsidRDefault="00BC2647" w:rsidP="00B07CC5">
      <w:pPr>
        <w:widowControl/>
        <w:ind w:firstLine="567"/>
        <w:rPr>
          <w:rFonts w:eastAsiaTheme="minorEastAsia"/>
          <w:bCs/>
          <w:color w:val="000000"/>
          <w:sz w:val="24"/>
          <w:szCs w:val="24"/>
          <w:lang w:eastAsia="en-US"/>
        </w:rPr>
      </w:pPr>
      <w:r>
        <w:rPr>
          <w:rFonts w:eastAsiaTheme="minorEastAsia"/>
          <w:bCs/>
          <w:color w:val="000000"/>
          <w:sz w:val="24"/>
          <w:szCs w:val="24"/>
          <w:lang w:eastAsia="en-US"/>
        </w:rPr>
        <w:lastRenderedPageBreak/>
        <w:t>-</w:t>
      </w:r>
      <w:r w:rsidR="00B07CC5" w:rsidRPr="00B07CC5">
        <w:rPr>
          <w:rFonts w:eastAsiaTheme="minorEastAsia"/>
          <w:bCs/>
          <w:color w:val="000000"/>
          <w:sz w:val="24"/>
          <w:szCs w:val="24"/>
          <w:lang w:eastAsia="en-US"/>
        </w:rPr>
        <w:t xml:space="preserve"> Отсутствие зоны ингибирования на краях испытуемых образцов в соответствии с определением EN 1104 и наличие зоны (зон) ингибирования, генерируемой микробным загрязнителем. </w:t>
      </w:r>
    </w:p>
    <w:p w:rsidR="00B07CC5" w:rsidRPr="00B07CC5" w:rsidRDefault="00BC2647" w:rsidP="00B07CC5">
      <w:pPr>
        <w:widowControl/>
        <w:ind w:firstLine="567"/>
        <w:rPr>
          <w:rFonts w:eastAsiaTheme="minorEastAsia"/>
          <w:bCs/>
          <w:color w:val="000000"/>
          <w:sz w:val="24"/>
          <w:szCs w:val="24"/>
          <w:lang w:eastAsia="en-US"/>
        </w:rPr>
      </w:pPr>
      <w:r>
        <w:rPr>
          <w:rFonts w:eastAsiaTheme="minorEastAsia"/>
          <w:bCs/>
          <w:color w:val="000000"/>
          <w:sz w:val="24"/>
          <w:szCs w:val="24"/>
          <w:lang w:eastAsia="en-US"/>
        </w:rPr>
        <w:t>-</w:t>
      </w:r>
      <w:r w:rsidR="00B07CC5" w:rsidRPr="00B07CC5">
        <w:rPr>
          <w:rFonts w:eastAsiaTheme="minorEastAsia"/>
          <w:bCs/>
          <w:color w:val="000000"/>
          <w:sz w:val="24"/>
          <w:szCs w:val="24"/>
          <w:lang w:eastAsia="en-US"/>
        </w:rPr>
        <w:t xml:space="preserve"> Отсутствие зоны ингибирования и наличие области активации </w:t>
      </w:r>
      <w:proofErr w:type="spellStart"/>
      <w:r w:rsidR="00B07CC5" w:rsidRPr="00B07CC5">
        <w:rPr>
          <w:rFonts w:eastAsiaTheme="minorEastAsia"/>
          <w:bCs/>
          <w:color w:val="000000"/>
          <w:sz w:val="24"/>
          <w:szCs w:val="24"/>
          <w:lang w:eastAsia="en-US"/>
        </w:rPr>
        <w:t>споруляции</w:t>
      </w:r>
      <w:proofErr w:type="spellEnd"/>
      <w:r w:rsidR="00B07CC5" w:rsidRPr="00B07CC5">
        <w:rPr>
          <w:rFonts w:eastAsiaTheme="minorEastAsia"/>
          <w:bCs/>
          <w:color w:val="000000"/>
          <w:sz w:val="24"/>
          <w:szCs w:val="24"/>
          <w:lang w:eastAsia="en-US"/>
        </w:rPr>
        <w:t xml:space="preserve"> A. </w:t>
      </w:r>
      <w:proofErr w:type="spellStart"/>
      <w:r w:rsidR="00B07CC5" w:rsidRPr="00B07CC5">
        <w:rPr>
          <w:rFonts w:eastAsiaTheme="minorEastAsia"/>
          <w:bCs/>
          <w:color w:val="000000"/>
          <w:sz w:val="24"/>
          <w:szCs w:val="24"/>
          <w:lang w:eastAsia="en-US"/>
        </w:rPr>
        <w:t>niger</w:t>
      </w:r>
      <w:proofErr w:type="spellEnd"/>
      <w:r w:rsidR="00B07CC5" w:rsidRPr="00B07CC5">
        <w:rPr>
          <w:rFonts w:eastAsiaTheme="minorEastAsia"/>
          <w:bCs/>
          <w:color w:val="000000"/>
          <w:sz w:val="24"/>
          <w:szCs w:val="24"/>
          <w:lang w:eastAsia="en-US"/>
        </w:rPr>
        <w:t xml:space="preserve"> на краях испытуемых образцов. </w:t>
      </w:r>
    </w:p>
    <w:p w:rsidR="00B07CC5" w:rsidRPr="00B07CC5" w:rsidRDefault="00B07CC5" w:rsidP="00B07CC5">
      <w:pPr>
        <w:widowControl/>
        <w:ind w:firstLine="567"/>
        <w:rPr>
          <w:rFonts w:eastAsiaTheme="minorEastAsia"/>
          <w:bCs/>
          <w:color w:val="000000"/>
          <w:sz w:val="24"/>
          <w:szCs w:val="24"/>
          <w:lang w:eastAsia="en-US"/>
        </w:rPr>
      </w:pPr>
      <w:r w:rsidRPr="00B07CC5">
        <w:rPr>
          <w:rFonts w:eastAsiaTheme="minorEastAsia"/>
          <w:bCs/>
          <w:color w:val="000000"/>
          <w:sz w:val="24"/>
          <w:szCs w:val="24"/>
          <w:lang w:eastAsia="en-US"/>
        </w:rPr>
        <w:t>e) любое отклонение от указанного метода испытаний, которое могло повлиять на результаты;</w:t>
      </w:r>
    </w:p>
    <w:p w:rsidR="00B07CC5" w:rsidRPr="00B07CC5" w:rsidRDefault="00B07CC5" w:rsidP="00B07CC5">
      <w:pPr>
        <w:widowControl/>
        <w:ind w:firstLine="567"/>
        <w:rPr>
          <w:rFonts w:eastAsiaTheme="minorEastAsia"/>
          <w:bCs/>
          <w:color w:val="000000"/>
          <w:sz w:val="24"/>
          <w:szCs w:val="24"/>
          <w:lang w:eastAsia="en-US"/>
        </w:rPr>
      </w:pPr>
      <w:r w:rsidRPr="00B07CC5">
        <w:rPr>
          <w:rFonts w:eastAsiaTheme="minorEastAsia"/>
          <w:bCs/>
          <w:color w:val="000000"/>
          <w:sz w:val="24"/>
          <w:szCs w:val="24"/>
          <w:lang w:eastAsia="en-US"/>
        </w:rPr>
        <w:t>f) любые отклонения от настоящего стандарта.</w:t>
      </w:r>
    </w:p>
    <w:p w:rsidR="00B07CC5" w:rsidRPr="00B07CC5" w:rsidRDefault="00B07CC5" w:rsidP="00B07CC5">
      <w:pPr>
        <w:widowControl/>
        <w:autoSpaceDE/>
        <w:autoSpaceDN/>
        <w:adjustRightInd/>
        <w:ind w:firstLine="0"/>
        <w:jc w:val="center"/>
        <w:rPr>
          <w:b/>
          <w:sz w:val="24"/>
          <w:szCs w:val="24"/>
        </w:rPr>
      </w:pPr>
      <w:r w:rsidRPr="00B07CC5">
        <w:rPr>
          <w:b/>
          <w:sz w:val="24"/>
          <w:szCs w:val="24"/>
        </w:rPr>
        <w:br w:type="page"/>
      </w:r>
    </w:p>
    <w:p w:rsidR="00B07CC5" w:rsidRPr="00B07CC5" w:rsidRDefault="00B07CC5" w:rsidP="00B07CC5">
      <w:pPr>
        <w:pStyle w:val="Style8"/>
        <w:widowControl/>
        <w:jc w:val="center"/>
        <w:rPr>
          <w:rStyle w:val="FontStyle84"/>
          <w:rFonts w:ascii="Times New Roman" w:hAnsi="Times New Roman" w:cs="Times New Roman"/>
          <w:sz w:val="24"/>
          <w:szCs w:val="24"/>
          <w:lang w:eastAsia="en-US"/>
        </w:rPr>
      </w:pPr>
      <w:r w:rsidRPr="00B07CC5">
        <w:rPr>
          <w:rStyle w:val="FontStyle84"/>
          <w:rFonts w:ascii="Times New Roman" w:hAnsi="Times New Roman" w:cs="Times New Roman"/>
          <w:sz w:val="24"/>
          <w:szCs w:val="24"/>
          <w:lang w:eastAsia="en-US"/>
        </w:rPr>
        <w:lastRenderedPageBreak/>
        <w:t xml:space="preserve">Приложение </w:t>
      </w:r>
      <w:r w:rsidRPr="00B07CC5">
        <w:rPr>
          <w:rStyle w:val="FontStyle84"/>
          <w:rFonts w:ascii="Times New Roman" w:hAnsi="Times New Roman" w:cs="Times New Roman"/>
          <w:sz w:val="24"/>
          <w:szCs w:val="24"/>
          <w:lang w:val="en-US" w:eastAsia="en-US"/>
        </w:rPr>
        <w:t>A</w:t>
      </w:r>
    </w:p>
    <w:p w:rsidR="00B07CC5" w:rsidRPr="00B07CC5" w:rsidRDefault="00B07CC5" w:rsidP="00B07CC5">
      <w:pPr>
        <w:pStyle w:val="Style1"/>
        <w:widowControl/>
        <w:jc w:val="center"/>
        <w:rPr>
          <w:rStyle w:val="FontStyle83"/>
          <w:rFonts w:ascii="Times New Roman" w:eastAsia="Arial Unicode MS" w:hAnsi="Times New Roman" w:cs="Times New Roman"/>
          <w:i/>
          <w:sz w:val="24"/>
          <w:szCs w:val="24"/>
          <w:lang w:eastAsia="en-US"/>
        </w:rPr>
      </w:pPr>
      <w:r w:rsidRPr="00B07CC5">
        <w:rPr>
          <w:rStyle w:val="FontStyle83"/>
          <w:rFonts w:ascii="Times New Roman" w:eastAsia="Arial Unicode MS" w:hAnsi="Times New Roman" w:cs="Times New Roman"/>
          <w:i/>
          <w:sz w:val="24"/>
          <w:szCs w:val="24"/>
          <w:lang w:eastAsia="en-US"/>
        </w:rPr>
        <w:t>(</w:t>
      </w:r>
      <w:r w:rsidR="00790C60">
        <w:rPr>
          <w:rStyle w:val="FontStyle83"/>
          <w:rFonts w:ascii="Times New Roman" w:eastAsia="Arial Unicode MS" w:hAnsi="Times New Roman" w:cs="Times New Roman"/>
          <w:i/>
          <w:sz w:val="24"/>
          <w:szCs w:val="24"/>
          <w:lang w:eastAsia="en-US"/>
        </w:rPr>
        <w:t>информационное</w:t>
      </w:r>
      <w:r w:rsidRPr="00B07CC5">
        <w:rPr>
          <w:rStyle w:val="FontStyle83"/>
          <w:rFonts w:ascii="Times New Roman" w:eastAsia="Arial Unicode MS" w:hAnsi="Times New Roman" w:cs="Times New Roman"/>
          <w:i/>
          <w:sz w:val="24"/>
          <w:szCs w:val="24"/>
          <w:lang w:eastAsia="en-US"/>
        </w:rPr>
        <w:t>)</w:t>
      </w:r>
    </w:p>
    <w:p w:rsidR="00B07CC5" w:rsidRPr="00B07CC5" w:rsidRDefault="00B07CC5" w:rsidP="00B07CC5">
      <w:pPr>
        <w:pStyle w:val="Style1"/>
        <w:widowControl/>
        <w:jc w:val="center"/>
        <w:rPr>
          <w:rStyle w:val="FontStyle83"/>
          <w:rFonts w:ascii="Times New Roman" w:eastAsia="Arial Unicode MS" w:hAnsi="Times New Roman" w:cs="Times New Roman"/>
          <w:sz w:val="24"/>
          <w:szCs w:val="24"/>
          <w:lang w:eastAsia="en-US"/>
        </w:rPr>
      </w:pPr>
    </w:p>
    <w:p w:rsidR="00B07CC5" w:rsidRPr="00B07CC5" w:rsidRDefault="00790C60" w:rsidP="00B07CC5">
      <w:pPr>
        <w:pStyle w:val="Style26"/>
        <w:widowControl/>
        <w:spacing w:line="240" w:lineRule="auto"/>
        <w:ind w:firstLine="0"/>
        <w:jc w:val="center"/>
        <w:rPr>
          <w:rStyle w:val="FontStyle71"/>
          <w:rFonts w:ascii="Times New Roman"/>
          <w:sz w:val="24"/>
          <w:lang w:eastAsia="en-US"/>
        </w:rPr>
      </w:pPr>
      <w:r w:rsidRPr="00790C60">
        <w:rPr>
          <w:rStyle w:val="FontStyle71"/>
          <w:rFonts w:ascii="Times New Roman"/>
          <w:sz w:val="24"/>
          <w:lang w:eastAsia="en-US"/>
        </w:rPr>
        <w:t>Руководство по интерпретации результатов</w:t>
      </w:r>
    </w:p>
    <w:p w:rsidR="00B07CC5" w:rsidRPr="00B07CC5" w:rsidRDefault="00B07CC5" w:rsidP="00B07CC5">
      <w:pPr>
        <w:pStyle w:val="Style26"/>
        <w:widowControl/>
        <w:spacing w:line="240" w:lineRule="auto"/>
        <w:ind w:firstLine="720"/>
        <w:rPr>
          <w:rStyle w:val="FontStyle71"/>
          <w:rFonts w:ascii="Times New Roman"/>
          <w:sz w:val="24"/>
          <w:lang w:eastAsia="en-US"/>
        </w:rPr>
      </w:pPr>
    </w:p>
    <w:p w:rsidR="00790C60" w:rsidRDefault="00790C60" w:rsidP="00790C60">
      <w:pPr>
        <w:widowControl/>
        <w:autoSpaceDE/>
        <w:autoSpaceDN/>
        <w:adjustRightInd/>
        <w:ind w:firstLine="709"/>
        <w:rPr>
          <w:rStyle w:val="FontStyle86"/>
          <w:rFonts w:ascii="Times New Roman" w:hAnsi="Times New Roman" w:cs="Times New Roman"/>
          <w:b/>
          <w:sz w:val="24"/>
          <w:szCs w:val="24"/>
        </w:rPr>
      </w:pPr>
      <w:r w:rsidRPr="00790C60">
        <w:rPr>
          <w:rStyle w:val="FontStyle86"/>
          <w:rFonts w:ascii="Times New Roman" w:hAnsi="Times New Roman" w:cs="Times New Roman"/>
          <w:b/>
          <w:sz w:val="24"/>
          <w:szCs w:val="24"/>
        </w:rPr>
        <w:t>A.1 Общие положения</w:t>
      </w:r>
    </w:p>
    <w:p w:rsidR="00790C60" w:rsidRPr="00790C60" w:rsidRDefault="00790C60" w:rsidP="00790C60">
      <w:pPr>
        <w:widowControl/>
        <w:autoSpaceDE/>
        <w:autoSpaceDN/>
        <w:adjustRightInd/>
        <w:ind w:firstLine="709"/>
        <w:rPr>
          <w:rStyle w:val="FontStyle86"/>
          <w:rFonts w:ascii="Times New Roman" w:hAnsi="Times New Roman" w:cs="Times New Roman"/>
          <w:b/>
          <w:sz w:val="24"/>
          <w:szCs w:val="24"/>
        </w:rPr>
      </w:pPr>
    </w:p>
    <w:p w:rsidR="00790C60" w:rsidRPr="00790C60" w:rsidRDefault="00790C60" w:rsidP="00790C60">
      <w:pPr>
        <w:widowControl/>
        <w:autoSpaceDE/>
        <w:autoSpaceDN/>
        <w:adjustRightInd/>
        <w:ind w:firstLine="709"/>
        <w:rPr>
          <w:rStyle w:val="FontStyle86"/>
          <w:rFonts w:ascii="Times New Roman" w:hAnsi="Times New Roman" w:cs="Times New Roman"/>
          <w:sz w:val="24"/>
          <w:szCs w:val="24"/>
        </w:rPr>
      </w:pPr>
      <w:r w:rsidRPr="00790C60">
        <w:rPr>
          <w:rStyle w:val="FontStyle86"/>
          <w:rFonts w:ascii="Times New Roman" w:hAnsi="Times New Roman" w:cs="Times New Roman"/>
          <w:sz w:val="24"/>
          <w:szCs w:val="24"/>
        </w:rPr>
        <w:t>Настоящие руководящие принципы предназначены для содействия интерпретации результатов, полученных в рамках применения EN 1104 для различных проведенных контрольных испытаний и для испытанных образцов.</w:t>
      </w:r>
    </w:p>
    <w:p w:rsidR="00790C60" w:rsidRPr="00790C60" w:rsidRDefault="00790C60" w:rsidP="00790C60">
      <w:pPr>
        <w:widowControl/>
        <w:autoSpaceDE/>
        <w:autoSpaceDN/>
        <w:adjustRightInd/>
        <w:ind w:firstLine="709"/>
        <w:rPr>
          <w:rStyle w:val="FontStyle86"/>
          <w:rFonts w:ascii="Times New Roman" w:hAnsi="Times New Roman" w:cs="Times New Roman"/>
          <w:sz w:val="24"/>
          <w:szCs w:val="24"/>
        </w:rPr>
      </w:pPr>
    </w:p>
    <w:p w:rsidR="00790C60" w:rsidRDefault="00790C60" w:rsidP="00790C60">
      <w:pPr>
        <w:widowControl/>
        <w:autoSpaceDE/>
        <w:autoSpaceDN/>
        <w:adjustRightInd/>
        <w:ind w:firstLine="709"/>
        <w:rPr>
          <w:rStyle w:val="FontStyle86"/>
          <w:rFonts w:ascii="Times New Roman" w:hAnsi="Times New Roman" w:cs="Times New Roman"/>
          <w:b/>
          <w:sz w:val="24"/>
          <w:szCs w:val="24"/>
        </w:rPr>
      </w:pPr>
      <w:r w:rsidRPr="00790C60">
        <w:rPr>
          <w:rStyle w:val="FontStyle86"/>
          <w:rFonts w:ascii="Times New Roman" w:hAnsi="Times New Roman" w:cs="Times New Roman"/>
          <w:b/>
          <w:sz w:val="24"/>
          <w:szCs w:val="24"/>
        </w:rPr>
        <w:t xml:space="preserve">A.2 Положительный и отрицательный контроль </w:t>
      </w:r>
    </w:p>
    <w:p w:rsidR="00790C60" w:rsidRPr="00790C60" w:rsidRDefault="00790C60" w:rsidP="00790C60">
      <w:pPr>
        <w:widowControl/>
        <w:autoSpaceDE/>
        <w:autoSpaceDN/>
        <w:adjustRightInd/>
        <w:ind w:firstLine="709"/>
        <w:rPr>
          <w:rStyle w:val="FontStyle86"/>
          <w:rFonts w:ascii="Times New Roman" w:hAnsi="Times New Roman" w:cs="Times New Roman"/>
          <w:b/>
          <w:sz w:val="24"/>
          <w:szCs w:val="24"/>
        </w:rPr>
      </w:pPr>
    </w:p>
    <w:p w:rsidR="00790C60" w:rsidRDefault="00790C60" w:rsidP="00790C60">
      <w:pPr>
        <w:widowControl/>
        <w:autoSpaceDE/>
        <w:autoSpaceDN/>
        <w:adjustRightInd/>
        <w:ind w:firstLine="709"/>
        <w:rPr>
          <w:rStyle w:val="FontStyle86"/>
          <w:rFonts w:ascii="Times New Roman" w:hAnsi="Times New Roman" w:cs="Times New Roman"/>
          <w:b/>
          <w:sz w:val="24"/>
          <w:szCs w:val="24"/>
        </w:rPr>
      </w:pPr>
      <w:r w:rsidRPr="00790C60">
        <w:rPr>
          <w:rStyle w:val="FontStyle86"/>
          <w:rFonts w:ascii="Times New Roman" w:hAnsi="Times New Roman" w:cs="Times New Roman"/>
          <w:b/>
          <w:sz w:val="24"/>
          <w:szCs w:val="24"/>
        </w:rPr>
        <w:t xml:space="preserve">A.2.1 Отрицательный контроль </w:t>
      </w:r>
    </w:p>
    <w:p w:rsidR="00BC2647" w:rsidRPr="00790C60" w:rsidRDefault="00BC2647" w:rsidP="00790C60">
      <w:pPr>
        <w:widowControl/>
        <w:autoSpaceDE/>
        <w:autoSpaceDN/>
        <w:adjustRightInd/>
        <w:ind w:firstLine="709"/>
        <w:rPr>
          <w:rStyle w:val="FontStyle86"/>
          <w:rFonts w:ascii="Times New Roman" w:hAnsi="Times New Roman" w:cs="Times New Roman"/>
          <w:b/>
          <w:sz w:val="24"/>
          <w:szCs w:val="24"/>
        </w:rPr>
      </w:pPr>
    </w:p>
    <w:p w:rsidR="00790C60" w:rsidRPr="00790C60" w:rsidRDefault="00790C60" w:rsidP="00790C60">
      <w:pPr>
        <w:widowControl/>
        <w:autoSpaceDE/>
        <w:autoSpaceDN/>
        <w:adjustRightInd/>
        <w:ind w:firstLine="709"/>
        <w:rPr>
          <w:rStyle w:val="FontStyle86"/>
          <w:rFonts w:ascii="Times New Roman" w:hAnsi="Times New Roman" w:cs="Times New Roman"/>
          <w:sz w:val="24"/>
          <w:szCs w:val="24"/>
        </w:rPr>
      </w:pPr>
      <w:r w:rsidRPr="00790C60">
        <w:rPr>
          <w:rStyle w:val="FontStyle86"/>
          <w:rFonts w:ascii="Times New Roman" w:hAnsi="Times New Roman" w:cs="Times New Roman"/>
          <w:sz w:val="24"/>
          <w:szCs w:val="24"/>
        </w:rPr>
        <w:t>Настоящие контрольные пробы выполняют, чтобы проверить правильно ли растут используемые микробные штаммы (</w:t>
      </w:r>
      <w:proofErr w:type="spellStart"/>
      <w:r w:rsidRPr="00790C60">
        <w:rPr>
          <w:rStyle w:val="FontStyle86"/>
          <w:rFonts w:ascii="Times New Roman" w:hAnsi="Times New Roman" w:cs="Times New Roman"/>
          <w:sz w:val="24"/>
          <w:szCs w:val="24"/>
        </w:rPr>
        <w:t>Bacillus</w:t>
      </w:r>
      <w:proofErr w:type="spellEnd"/>
      <w:r w:rsidRPr="00790C60">
        <w:rPr>
          <w:rStyle w:val="FontStyle86"/>
          <w:rFonts w:ascii="Times New Roman" w:hAnsi="Times New Roman" w:cs="Times New Roman"/>
          <w:sz w:val="24"/>
          <w:szCs w:val="24"/>
        </w:rPr>
        <w:t xml:space="preserve"> </w:t>
      </w:r>
      <w:proofErr w:type="spellStart"/>
      <w:r w:rsidRPr="00790C60">
        <w:rPr>
          <w:rStyle w:val="FontStyle86"/>
          <w:rFonts w:ascii="Times New Roman" w:hAnsi="Times New Roman" w:cs="Times New Roman"/>
          <w:sz w:val="24"/>
          <w:szCs w:val="24"/>
        </w:rPr>
        <w:t>subtilis</w:t>
      </w:r>
      <w:proofErr w:type="spellEnd"/>
      <w:r w:rsidRPr="00790C60">
        <w:rPr>
          <w:rStyle w:val="FontStyle86"/>
          <w:rFonts w:ascii="Times New Roman" w:hAnsi="Times New Roman" w:cs="Times New Roman"/>
          <w:sz w:val="24"/>
          <w:szCs w:val="24"/>
        </w:rPr>
        <w:t xml:space="preserve"> и </w:t>
      </w:r>
      <w:proofErr w:type="spellStart"/>
      <w:r w:rsidRPr="00790C60">
        <w:rPr>
          <w:rStyle w:val="FontStyle86"/>
          <w:rFonts w:ascii="Times New Roman" w:hAnsi="Times New Roman" w:cs="Times New Roman"/>
          <w:sz w:val="24"/>
          <w:szCs w:val="24"/>
        </w:rPr>
        <w:t>Aspergillus</w:t>
      </w:r>
      <w:proofErr w:type="spellEnd"/>
      <w:r w:rsidRPr="00790C60">
        <w:rPr>
          <w:rStyle w:val="FontStyle86"/>
          <w:rFonts w:ascii="Times New Roman" w:hAnsi="Times New Roman" w:cs="Times New Roman"/>
          <w:sz w:val="24"/>
          <w:szCs w:val="24"/>
        </w:rPr>
        <w:t xml:space="preserve"> </w:t>
      </w:r>
      <w:proofErr w:type="spellStart"/>
      <w:r w:rsidRPr="00790C60">
        <w:rPr>
          <w:rStyle w:val="FontStyle86"/>
          <w:rFonts w:ascii="Times New Roman" w:hAnsi="Times New Roman" w:cs="Times New Roman"/>
          <w:sz w:val="24"/>
          <w:szCs w:val="24"/>
        </w:rPr>
        <w:t>niger</w:t>
      </w:r>
      <w:proofErr w:type="spellEnd"/>
      <w:r w:rsidRPr="00790C60">
        <w:rPr>
          <w:rStyle w:val="FontStyle86"/>
          <w:rFonts w:ascii="Times New Roman" w:hAnsi="Times New Roman" w:cs="Times New Roman"/>
          <w:sz w:val="24"/>
          <w:szCs w:val="24"/>
        </w:rPr>
        <w:t xml:space="preserve">) в отсутствие образцов и эталонных веществ. </w:t>
      </w:r>
    </w:p>
    <w:p w:rsidR="00790C60" w:rsidRPr="00790C60" w:rsidRDefault="00790C60" w:rsidP="00790C60">
      <w:pPr>
        <w:widowControl/>
        <w:autoSpaceDE/>
        <w:autoSpaceDN/>
        <w:adjustRightInd/>
        <w:ind w:firstLine="709"/>
        <w:rPr>
          <w:rStyle w:val="FontStyle86"/>
          <w:rFonts w:ascii="Times New Roman" w:hAnsi="Times New Roman" w:cs="Times New Roman"/>
          <w:sz w:val="24"/>
          <w:szCs w:val="24"/>
        </w:rPr>
      </w:pPr>
      <w:r w:rsidRPr="00790C60">
        <w:rPr>
          <w:rStyle w:val="FontStyle86"/>
          <w:rFonts w:ascii="Times New Roman" w:hAnsi="Times New Roman" w:cs="Times New Roman"/>
          <w:sz w:val="24"/>
          <w:szCs w:val="24"/>
        </w:rPr>
        <w:t xml:space="preserve">После инкубации у микроорганизмов должно быть нормальное развитие, характеризующееся наличием микробной пленки, покрывающей всю поверхность чашки Петри, по сравнению со стерильной средой (рисунки A.1-А.4). </w:t>
      </w:r>
    </w:p>
    <w:p w:rsidR="00790C60" w:rsidRPr="00790C60" w:rsidRDefault="00790C60" w:rsidP="00790C60">
      <w:pPr>
        <w:widowControl/>
        <w:autoSpaceDE/>
        <w:autoSpaceDN/>
        <w:adjustRightInd/>
        <w:ind w:firstLine="709"/>
        <w:rPr>
          <w:rStyle w:val="FontStyle86"/>
          <w:rFonts w:ascii="Times New Roman" w:hAnsi="Times New Roman" w:cs="Times New Roman"/>
          <w:sz w:val="24"/>
          <w:szCs w:val="24"/>
        </w:rPr>
      </w:pPr>
    </w:p>
    <w:p w:rsidR="00790C60" w:rsidRPr="00790C60" w:rsidRDefault="00790C60" w:rsidP="00790C60">
      <w:pPr>
        <w:widowControl/>
        <w:autoSpaceDE/>
        <w:autoSpaceDN/>
        <w:adjustRightInd/>
        <w:ind w:firstLine="709"/>
        <w:jc w:val="center"/>
        <w:rPr>
          <w:rStyle w:val="FontStyle86"/>
          <w:rFonts w:ascii="Times New Roman" w:hAnsi="Times New Roman" w:cs="Times New Roman"/>
          <w:sz w:val="24"/>
          <w:szCs w:val="24"/>
        </w:rPr>
      </w:pPr>
      <w:r>
        <w:rPr>
          <w:rFonts w:ascii="Arial" w:hAnsi="Arial" w:cs="Arial"/>
          <w:noProof/>
          <w:color w:val="000000"/>
          <w:sz w:val="28"/>
          <w:szCs w:val="28"/>
        </w:rPr>
        <w:drawing>
          <wp:inline distT="0" distB="0" distL="0" distR="0" wp14:anchorId="5F2DAD1E" wp14:editId="76573F5F">
            <wp:extent cx="1656080" cy="1440815"/>
            <wp:effectExtent l="0" t="0" r="1270" b="6985"/>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656080" cy="1440815"/>
                    </a:xfrm>
                    <a:prstGeom prst="rect">
                      <a:avLst/>
                    </a:prstGeom>
                    <a:noFill/>
                    <a:ln>
                      <a:noFill/>
                    </a:ln>
                  </pic:spPr>
                </pic:pic>
              </a:graphicData>
            </a:graphic>
          </wp:inline>
        </w:drawing>
      </w:r>
    </w:p>
    <w:p w:rsidR="00790C60" w:rsidRPr="00790C60" w:rsidRDefault="00790C60" w:rsidP="00790C60">
      <w:pPr>
        <w:widowControl/>
        <w:autoSpaceDE/>
        <w:autoSpaceDN/>
        <w:adjustRightInd/>
        <w:ind w:firstLine="709"/>
        <w:rPr>
          <w:rStyle w:val="FontStyle86"/>
          <w:rFonts w:ascii="Times New Roman" w:hAnsi="Times New Roman" w:cs="Times New Roman"/>
          <w:sz w:val="24"/>
          <w:szCs w:val="24"/>
        </w:rPr>
      </w:pPr>
    </w:p>
    <w:p w:rsidR="00790C60" w:rsidRPr="00790C60" w:rsidRDefault="00BC2647" w:rsidP="00790C60">
      <w:pPr>
        <w:widowControl/>
        <w:autoSpaceDE/>
        <w:autoSpaceDN/>
        <w:adjustRightInd/>
        <w:ind w:firstLine="709"/>
        <w:jc w:val="center"/>
        <w:rPr>
          <w:rStyle w:val="FontStyle86"/>
          <w:rFonts w:ascii="Times New Roman" w:hAnsi="Times New Roman" w:cs="Times New Roman"/>
          <w:b/>
          <w:sz w:val="24"/>
          <w:szCs w:val="24"/>
        </w:rPr>
      </w:pPr>
      <w:r>
        <w:rPr>
          <w:rStyle w:val="FontStyle86"/>
          <w:rFonts w:ascii="Times New Roman" w:hAnsi="Times New Roman" w:cs="Times New Roman"/>
          <w:b/>
          <w:sz w:val="24"/>
          <w:szCs w:val="24"/>
        </w:rPr>
        <w:t>Рисунок A.1 –</w:t>
      </w:r>
      <w:r w:rsidR="00790C60" w:rsidRPr="00790C60">
        <w:rPr>
          <w:rStyle w:val="FontStyle86"/>
          <w:rFonts w:ascii="Times New Roman" w:hAnsi="Times New Roman" w:cs="Times New Roman"/>
          <w:b/>
          <w:sz w:val="24"/>
          <w:szCs w:val="24"/>
        </w:rPr>
        <w:t xml:space="preserve"> Стерильная питательная среда для испытания на ингибирование с </w:t>
      </w:r>
      <w:proofErr w:type="spellStart"/>
      <w:r w:rsidR="00790C60" w:rsidRPr="00790C60">
        <w:rPr>
          <w:rStyle w:val="FontStyle86"/>
          <w:rFonts w:ascii="Times New Roman" w:hAnsi="Times New Roman" w:cs="Times New Roman"/>
          <w:b/>
          <w:sz w:val="24"/>
          <w:szCs w:val="24"/>
        </w:rPr>
        <w:t>Bacillus</w:t>
      </w:r>
      <w:proofErr w:type="spellEnd"/>
      <w:r w:rsidR="00790C60" w:rsidRPr="00790C60">
        <w:rPr>
          <w:rStyle w:val="FontStyle86"/>
          <w:rFonts w:ascii="Times New Roman" w:hAnsi="Times New Roman" w:cs="Times New Roman"/>
          <w:b/>
          <w:sz w:val="24"/>
          <w:szCs w:val="24"/>
        </w:rPr>
        <w:t xml:space="preserve"> </w:t>
      </w:r>
      <w:proofErr w:type="spellStart"/>
      <w:r w:rsidR="00790C60" w:rsidRPr="00790C60">
        <w:rPr>
          <w:rStyle w:val="FontStyle86"/>
          <w:rFonts w:ascii="Times New Roman" w:hAnsi="Times New Roman" w:cs="Times New Roman"/>
          <w:b/>
          <w:sz w:val="24"/>
          <w:szCs w:val="24"/>
        </w:rPr>
        <w:t>subtilis</w:t>
      </w:r>
      <w:proofErr w:type="spellEnd"/>
    </w:p>
    <w:p w:rsidR="00790C60" w:rsidRPr="00790C60" w:rsidRDefault="00790C60" w:rsidP="00790C60">
      <w:pPr>
        <w:widowControl/>
        <w:autoSpaceDE/>
        <w:autoSpaceDN/>
        <w:adjustRightInd/>
        <w:ind w:firstLine="709"/>
        <w:rPr>
          <w:rStyle w:val="FontStyle86"/>
          <w:rFonts w:ascii="Times New Roman" w:hAnsi="Times New Roman" w:cs="Times New Roman"/>
          <w:sz w:val="24"/>
          <w:szCs w:val="24"/>
        </w:rPr>
      </w:pPr>
    </w:p>
    <w:p w:rsidR="00790C60" w:rsidRPr="00790C60" w:rsidRDefault="00790C60" w:rsidP="00790C60">
      <w:pPr>
        <w:widowControl/>
        <w:autoSpaceDE/>
        <w:autoSpaceDN/>
        <w:adjustRightInd/>
        <w:ind w:firstLine="709"/>
        <w:jc w:val="center"/>
        <w:rPr>
          <w:rStyle w:val="FontStyle86"/>
          <w:rFonts w:ascii="Times New Roman" w:hAnsi="Times New Roman" w:cs="Times New Roman"/>
          <w:sz w:val="24"/>
          <w:szCs w:val="24"/>
        </w:rPr>
      </w:pPr>
      <w:r>
        <w:rPr>
          <w:rFonts w:ascii="Arial" w:hAnsi="Arial" w:cs="Arial"/>
          <w:b/>
          <w:bCs/>
          <w:noProof/>
          <w:color w:val="000000"/>
          <w:sz w:val="28"/>
          <w:szCs w:val="28"/>
        </w:rPr>
        <w:drawing>
          <wp:inline distT="0" distB="0" distL="0" distR="0" wp14:anchorId="5F750A19" wp14:editId="281148DC">
            <wp:extent cx="1889125" cy="1518285"/>
            <wp:effectExtent l="0" t="0" r="0" b="5715"/>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889125" cy="1518285"/>
                    </a:xfrm>
                    <a:prstGeom prst="rect">
                      <a:avLst/>
                    </a:prstGeom>
                    <a:noFill/>
                    <a:ln>
                      <a:noFill/>
                    </a:ln>
                  </pic:spPr>
                </pic:pic>
              </a:graphicData>
            </a:graphic>
          </wp:inline>
        </w:drawing>
      </w:r>
    </w:p>
    <w:p w:rsidR="00790C60" w:rsidRPr="00790C60" w:rsidRDefault="00790C60" w:rsidP="00790C60">
      <w:pPr>
        <w:widowControl/>
        <w:autoSpaceDE/>
        <w:autoSpaceDN/>
        <w:adjustRightInd/>
        <w:ind w:firstLine="709"/>
        <w:rPr>
          <w:rStyle w:val="FontStyle86"/>
          <w:rFonts w:ascii="Times New Roman" w:hAnsi="Times New Roman" w:cs="Times New Roman"/>
          <w:sz w:val="24"/>
          <w:szCs w:val="24"/>
        </w:rPr>
      </w:pPr>
    </w:p>
    <w:p w:rsidR="00790C60" w:rsidRPr="00790C60" w:rsidRDefault="00BC2647" w:rsidP="00790C60">
      <w:pPr>
        <w:widowControl/>
        <w:autoSpaceDE/>
        <w:autoSpaceDN/>
        <w:adjustRightInd/>
        <w:ind w:firstLine="709"/>
        <w:jc w:val="center"/>
        <w:rPr>
          <w:rStyle w:val="FontStyle86"/>
          <w:rFonts w:ascii="Times New Roman" w:hAnsi="Times New Roman" w:cs="Times New Roman"/>
          <w:b/>
          <w:sz w:val="24"/>
          <w:szCs w:val="24"/>
        </w:rPr>
      </w:pPr>
      <w:r>
        <w:rPr>
          <w:rStyle w:val="FontStyle86"/>
          <w:rFonts w:ascii="Times New Roman" w:hAnsi="Times New Roman" w:cs="Times New Roman"/>
          <w:b/>
          <w:sz w:val="24"/>
          <w:szCs w:val="24"/>
        </w:rPr>
        <w:t>Рисунок A.2 –</w:t>
      </w:r>
      <w:r w:rsidR="00790C60" w:rsidRPr="00790C60">
        <w:rPr>
          <w:rStyle w:val="FontStyle86"/>
          <w:rFonts w:ascii="Times New Roman" w:hAnsi="Times New Roman" w:cs="Times New Roman"/>
          <w:b/>
          <w:sz w:val="24"/>
          <w:szCs w:val="24"/>
        </w:rPr>
        <w:t xml:space="preserve"> Микробная пленка, полученная с помощью </w:t>
      </w:r>
      <w:proofErr w:type="spellStart"/>
      <w:r w:rsidR="00790C60" w:rsidRPr="00790C60">
        <w:rPr>
          <w:rStyle w:val="FontStyle86"/>
          <w:rFonts w:ascii="Times New Roman" w:hAnsi="Times New Roman" w:cs="Times New Roman"/>
          <w:b/>
          <w:sz w:val="24"/>
          <w:szCs w:val="24"/>
        </w:rPr>
        <w:t>Bacillus</w:t>
      </w:r>
      <w:proofErr w:type="spellEnd"/>
      <w:r w:rsidR="00790C60" w:rsidRPr="00790C60">
        <w:rPr>
          <w:rStyle w:val="FontStyle86"/>
          <w:rFonts w:ascii="Times New Roman" w:hAnsi="Times New Roman" w:cs="Times New Roman"/>
          <w:b/>
          <w:sz w:val="24"/>
          <w:szCs w:val="24"/>
        </w:rPr>
        <w:t xml:space="preserve"> </w:t>
      </w:r>
      <w:proofErr w:type="spellStart"/>
      <w:r w:rsidR="00790C60" w:rsidRPr="00790C60">
        <w:rPr>
          <w:rStyle w:val="FontStyle86"/>
          <w:rFonts w:ascii="Times New Roman" w:hAnsi="Times New Roman" w:cs="Times New Roman"/>
          <w:b/>
          <w:sz w:val="24"/>
          <w:szCs w:val="24"/>
        </w:rPr>
        <w:t>subtilis</w:t>
      </w:r>
      <w:proofErr w:type="spellEnd"/>
      <w:r w:rsidR="00790C60" w:rsidRPr="00790C60">
        <w:rPr>
          <w:rStyle w:val="FontStyle86"/>
          <w:rFonts w:ascii="Times New Roman" w:hAnsi="Times New Roman" w:cs="Times New Roman"/>
          <w:b/>
          <w:sz w:val="24"/>
          <w:szCs w:val="24"/>
        </w:rPr>
        <w:t>, после 3 дней инкубации при температуре 30 °C</w:t>
      </w:r>
    </w:p>
    <w:p w:rsidR="00790C60" w:rsidRPr="00790C60" w:rsidRDefault="00790C60" w:rsidP="00790C60">
      <w:pPr>
        <w:widowControl/>
        <w:autoSpaceDE/>
        <w:autoSpaceDN/>
        <w:adjustRightInd/>
        <w:ind w:firstLine="709"/>
        <w:rPr>
          <w:rStyle w:val="FontStyle86"/>
          <w:rFonts w:ascii="Times New Roman" w:hAnsi="Times New Roman" w:cs="Times New Roman"/>
          <w:sz w:val="24"/>
          <w:szCs w:val="24"/>
        </w:rPr>
      </w:pPr>
      <w:r w:rsidRPr="00790C60">
        <w:rPr>
          <w:rStyle w:val="FontStyle86"/>
          <w:rFonts w:ascii="Times New Roman" w:hAnsi="Times New Roman" w:cs="Times New Roman"/>
          <w:sz w:val="24"/>
          <w:szCs w:val="24"/>
        </w:rPr>
        <w:t xml:space="preserve"> </w:t>
      </w:r>
    </w:p>
    <w:p w:rsidR="00790C60" w:rsidRDefault="00790C60" w:rsidP="00790C60">
      <w:pPr>
        <w:widowControl/>
        <w:autoSpaceDE/>
        <w:autoSpaceDN/>
        <w:adjustRightInd/>
        <w:ind w:firstLine="709"/>
        <w:rPr>
          <w:rStyle w:val="FontStyle86"/>
          <w:rFonts w:ascii="Times New Roman" w:hAnsi="Times New Roman" w:cs="Times New Roman"/>
          <w:sz w:val="24"/>
          <w:szCs w:val="24"/>
        </w:rPr>
      </w:pPr>
    </w:p>
    <w:p w:rsidR="00790C60" w:rsidRDefault="00790C60" w:rsidP="00790C60">
      <w:pPr>
        <w:widowControl/>
        <w:autoSpaceDE/>
        <w:autoSpaceDN/>
        <w:adjustRightInd/>
        <w:ind w:firstLine="709"/>
        <w:rPr>
          <w:rStyle w:val="FontStyle86"/>
          <w:rFonts w:ascii="Times New Roman" w:hAnsi="Times New Roman" w:cs="Times New Roman"/>
          <w:sz w:val="24"/>
          <w:szCs w:val="24"/>
        </w:rPr>
      </w:pPr>
    </w:p>
    <w:p w:rsidR="00790C60" w:rsidRDefault="00790C60" w:rsidP="00790C60">
      <w:pPr>
        <w:widowControl/>
        <w:autoSpaceDE/>
        <w:autoSpaceDN/>
        <w:adjustRightInd/>
        <w:ind w:firstLine="709"/>
        <w:rPr>
          <w:rStyle w:val="FontStyle86"/>
          <w:rFonts w:ascii="Times New Roman" w:hAnsi="Times New Roman" w:cs="Times New Roman"/>
          <w:sz w:val="24"/>
          <w:szCs w:val="24"/>
        </w:rPr>
      </w:pPr>
    </w:p>
    <w:p w:rsidR="00790C60" w:rsidRDefault="00790C60" w:rsidP="00790C60">
      <w:pPr>
        <w:widowControl/>
        <w:autoSpaceDE/>
        <w:autoSpaceDN/>
        <w:adjustRightInd/>
        <w:ind w:firstLine="709"/>
        <w:rPr>
          <w:rStyle w:val="FontStyle86"/>
          <w:rFonts w:ascii="Times New Roman" w:hAnsi="Times New Roman" w:cs="Times New Roman"/>
          <w:sz w:val="24"/>
          <w:szCs w:val="24"/>
        </w:rPr>
      </w:pPr>
    </w:p>
    <w:p w:rsidR="00790C60" w:rsidRPr="00790C60" w:rsidRDefault="00790C60" w:rsidP="00790C60">
      <w:pPr>
        <w:widowControl/>
        <w:autoSpaceDE/>
        <w:autoSpaceDN/>
        <w:adjustRightInd/>
        <w:ind w:firstLine="709"/>
        <w:jc w:val="center"/>
        <w:rPr>
          <w:rStyle w:val="FontStyle86"/>
          <w:rFonts w:ascii="Times New Roman" w:hAnsi="Times New Roman" w:cs="Times New Roman"/>
          <w:sz w:val="24"/>
          <w:szCs w:val="24"/>
        </w:rPr>
      </w:pPr>
      <w:r>
        <w:rPr>
          <w:rFonts w:ascii="Arial" w:hAnsi="Arial" w:cs="Arial"/>
          <w:b/>
          <w:bCs/>
          <w:noProof/>
          <w:color w:val="000000"/>
          <w:sz w:val="28"/>
          <w:szCs w:val="28"/>
        </w:rPr>
        <w:drawing>
          <wp:inline distT="0" distB="0" distL="0" distR="0">
            <wp:extent cx="1932305" cy="1915160"/>
            <wp:effectExtent l="0" t="0" r="0" b="889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932305" cy="1915160"/>
                    </a:xfrm>
                    <a:prstGeom prst="rect">
                      <a:avLst/>
                    </a:prstGeom>
                    <a:noFill/>
                    <a:ln>
                      <a:noFill/>
                    </a:ln>
                  </pic:spPr>
                </pic:pic>
              </a:graphicData>
            </a:graphic>
          </wp:inline>
        </w:drawing>
      </w:r>
    </w:p>
    <w:p w:rsidR="00790C60" w:rsidRPr="00790C60" w:rsidRDefault="00BC2647" w:rsidP="00790C60">
      <w:pPr>
        <w:widowControl/>
        <w:autoSpaceDE/>
        <w:autoSpaceDN/>
        <w:adjustRightInd/>
        <w:ind w:firstLine="709"/>
        <w:jc w:val="center"/>
        <w:rPr>
          <w:rStyle w:val="FontStyle86"/>
          <w:rFonts w:ascii="Times New Roman" w:hAnsi="Times New Roman" w:cs="Times New Roman"/>
          <w:b/>
          <w:sz w:val="24"/>
          <w:szCs w:val="24"/>
        </w:rPr>
      </w:pPr>
      <w:r>
        <w:rPr>
          <w:rStyle w:val="FontStyle86"/>
          <w:rFonts w:ascii="Times New Roman" w:hAnsi="Times New Roman" w:cs="Times New Roman"/>
          <w:b/>
          <w:sz w:val="24"/>
          <w:szCs w:val="24"/>
        </w:rPr>
        <w:t>Рисунок A.3 –</w:t>
      </w:r>
      <w:r w:rsidR="00790C60" w:rsidRPr="00790C60">
        <w:rPr>
          <w:rStyle w:val="FontStyle86"/>
          <w:rFonts w:ascii="Times New Roman" w:hAnsi="Times New Roman" w:cs="Times New Roman"/>
          <w:b/>
          <w:sz w:val="24"/>
          <w:szCs w:val="24"/>
        </w:rPr>
        <w:t xml:space="preserve"> Стерильная питательная среда модифицированного </w:t>
      </w:r>
      <w:proofErr w:type="spellStart"/>
      <w:r w:rsidR="00790C60" w:rsidRPr="00790C60">
        <w:rPr>
          <w:rStyle w:val="FontStyle86"/>
          <w:rFonts w:ascii="Times New Roman" w:hAnsi="Times New Roman" w:cs="Times New Roman"/>
          <w:b/>
          <w:sz w:val="24"/>
          <w:szCs w:val="24"/>
        </w:rPr>
        <w:t>Sabouraud</w:t>
      </w:r>
      <w:proofErr w:type="spellEnd"/>
      <w:r w:rsidR="00790C60" w:rsidRPr="00790C60">
        <w:rPr>
          <w:rStyle w:val="FontStyle86"/>
          <w:rFonts w:ascii="Times New Roman" w:hAnsi="Times New Roman" w:cs="Times New Roman"/>
          <w:b/>
          <w:sz w:val="24"/>
          <w:szCs w:val="24"/>
        </w:rPr>
        <w:t xml:space="preserve"> для испытания на ингибирование с </w:t>
      </w:r>
      <w:proofErr w:type="spellStart"/>
      <w:r w:rsidR="00790C60" w:rsidRPr="00790C60">
        <w:rPr>
          <w:rStyle w:val="FontStyle86"/>
          <w:rFonts w:ascii="Times New Roman" w:hAnsi="Times New Roman" w:cs="Times New Roman"/>
          <w:b/>
          <w:sz w:val="24"/>
          <w:szCs w:val="24"/>
        </w:rPr>
        <w:t>Aspergillus</w:t>
      </w:r>
      <w:proofErr w:type="spellEnd"/>
      <w:r w:rsidR="00790C60" w:rsidRPr="00790C60">
        <w:rPr>
          <w:rStyle w:val="FontStyle86"/>
          <w:rFonts w:ascii="Times New Roman" w:hAnsi="Times New Roman" w:cs="Times New Roman"/>
          <w:b/>
          <w:sz w:val="24"/>
          <w:szCs w:val="24"/>
        </w:rPr>
        <w:t xml:space="preserve"> </w:t>
      </w:r>
      <w:proofErr w:type="spellStart"/>
      <w:r w:rsidR="00790C60" w:rsidRPr="00790C60">
        <w:rPr>
          <w:rStyle w:val="FontStyle86"/>
          <w:rFonts w:ascii="Times New Roman" w:hAnsi="Times New Roman" w:cs="Times New Roman"/>
          <w:b/>
          <w:sz w:val="24"/>
          <w:szCs w:val="24"/>
        </w:rPr>
        <w:t>niger</w:t>
      </w:r>
      <w:proofErr w:type="spellEnd"/>
    </w:p>
    <w:p w:rsidR="00790C60" w:rsidRPr="00790C60" w:rsidRDefault="00790C60" w:rsidP="00790C60">
      <w:pPr>
        <w:widowControl/>
        <w:autoSpaceDE/>
        <w:autoSpaceDN/>
        <w:adjustRightInd/>
        <w:ind w:firstLine="709"/>
        <w:rPr>
          <w:rStyle w:val="FontStyle86"/>
          <w:rFonts w:ascii="Times New Roman" w:hAnsi="Times New Roman" w:cs="Times New Roman"/>
          <w:sz w:val="24"/>
          <w:szCs w:val="24"/>
        </w:rPr>
      </w:pPr>
    </w:p>
    <w:p w:rsidR="00790C60" w:rsidRPr="00790C60" w:rsidRDefault="00790C60" w:rsidP="00790C60">
      <w:pPr>
        <w:widowControl/>
        <w:autoSpaceDE/>
        <w:autoSpaceDN/>
        <w:adjustRightInd/>
        <w:ind w:firstLine="709"/>
        <w:jc w:val="center"/>
        <w:rPr>
          <w:rStyle w:val="FontStyle86"/>
          <w:rFonts w:ascii="Times New Roman" w:hAnsi="Times New Roman" w:cs="Times New Roman"/>
          <w:sz w:val="24"/>
          <w:szCs w:val="24"/>
        </w:rPr>
      </w:pPr>
      <w:r>
        <w:rPr>
          <w:rFonts w:ascii="Arial" w:hAnsi="Arial" w:cs="Arial"/>
          <w:b/>
          <w:bCs/>
          <w:noProof/>
          <w:color w:val="000000"/>
          <w:sz w:val="28"/>
          <w:szCs w:val="28"/>
        </w:rPr>
        <w:drawing>
          <wp:inline distT="0" distB="0" distL="0" distR="0" wp14:anchorId="55B88E49" wp14:editId="243772DE">
            <wp:extent cx="2009775" cy="1863090"/>
            <wp:effectExtent l="0" t="0" r="9525" b="381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009775" cy="1863090"/>
                    </a:xfrm>
                    <a:prstGeom prst="rect">
                      <a:avLst/>
                    </a:prstGeom>
                    <a:noFill/>
                    <a:ln>
                      <a:noFill/>
                    </a:ln>
                  </pic:spPr>
                </pic:pic>
              </a:graphicData>
            </a:graphic>
          </wp:inline>
        </w:drawing>
      </w:r>
    </w:p>
    <w:p w:rsidR="00790C60" w:rsidRDefault="00790C60" w:rsidP="00790C60">
      <w:pPr>
        <w:widowControl/>
        <w:autoSpaceDE/>
        <w:autoSpaceDN/>
        <w:adjustRightInd/>
        <w:ind w:firstLine="709"/>
        <w:rPr>
          <w:rStyle w:val="FontStyle86"/>
          <w:rFonts w:ascii="Times New Roman" w:hAnsi="Times New Roman" w:cs="Times New Roman"/>
          <w:sz w:val="24"/>
          <w:szCs w:val="24"/>
        </w:rPr>
      </w:pPr>
    </w:p>
    <w:p w:rsidR="00790C60" w:rsidRPr="00790C60" w:rsidRDefault="00BC2647" w:rsidP="00790C60">
      <w:pPr>
        <w:widowControl/>
        <w:autoSpaceDE/>
        <w:autoSpaceDN/>
        <w:adjustRightInd/>
        <w:ind w:firstLine="709"/>
        <w:jc w:val="center"/>
        <w:rPr>
          <w:rStyle w:val="FontStyle86"/>
          <w:rFonts w:ascii="Times New Roman" w:hAnsi="Times New Roman" w:cs="Times New Roman"/>
          <w:b/>
          <w:sz w:val="24"/>
          <w:szCs w:val="24"/>
        </w:rPr>
      </w:pPr>
      <w:r>
        <w:rPr>
          <w:rStyle w:val="FontStyle86"/>
          <w:rFonts w:ascii="Times New Roman" w:hAnsi="Times New Roman" w:cs="Times New Roman"/>
          <w:b/>
          <w:sz w:val="24"/>
          <w:szCs w:val="24"/>
        </w:rPr>
        <w:t>Рисунок A.4 –</w:t>
      </w:r>
      <w:r w:rsidR="00790C60" w:rsidRPr="00790C60">
        <w:rPr>
          <w:rStyle w:val="FontStyle86"/>
          <w:rFonts w:ascii="Times New Roman" w:hAnsi="Times New Roman" w:cs="Times New Roman"/>
          <w:b/>
          <w:sz w:val="24"/>
          <w:szCs w:val="24"/>
        </w:rPr>
        <w:t xml:space="preserve"> Микробная пленка, полученная с помощью </w:t>
      </w:r>
      <w:proofErr w:type="spellStart"/>
      <w:r w:rsidR="00790C60" w:rsidRPr="00790C60">
        <w:rPr>
          <w:rStyle w:val="FontStyle86"/>
          <w:rFonts w:ascii="Times New Roman" w:hAnsi="Times New Roman" w:cs="Times New Roman"/>
          <w:b/>
          <w:sz w:val="24"/>
          <w:szCs w:val="24"/>
        </w:rPr>
        <w:t>Aspergillus</w:t>
      </w:r>
      <w:proofErr w:type="spellEnd"/>
      <w:r w:rsidR="00790C60" w:rsidRPr="00790C60">
        <w:rPr>
          <w:rStyle w:val="FontStyle86"/>
          <w:rFonts w:ascii="Times New Roman" w:hAnsi="Times New Roman" w:cs="Times New Roman"/>
          <w:b/>
          <w:sz w:val="24"/>
          <w:szCs w:val="24"/>
        </w:rPr>
        <w:t xml:space="preserve"> </w:t>
      </w:r>
      <w:proofErr w:type="spellStart"/>
      <w:r w:rsidR="00790C60" w:rsidRPr="00790C60">
        <w:rPr>
          <w:rStyle w:val="FontStyle86"/>
          <w:rFonts w:ascii="Times New Roman" w:hAnsi="Times New Roman" w:cs="Times New Roman"/>
          <w:b/>
          <w:sz w:val="24"/>
          <w:szCs w:val="24"/>
        </w:rPr>
        <w:t>niger</w:t>
      </w:r>
      <w:proofErr w:type="spellEnd"/>
      <w:r w:rsidR="00790C60" w:rsidRPr="00790C60">
        <w:rPr>
          <w:rStyle w:val="FontStyle86"/>
          <w:rFonts w:ascii="Times New Roman" w:hAnsi="Times New Roman" w:cs="Times New Roman"/>
          <w:b/>
          <w:sz w:val="24"/>
          <w:szCs w:val="24"/>
        </w:rPr>
        <w:t xml:space="preserve"> после инкубации в течение 5 дней при температуре 25 °C</w:t>
      </w:r>
    </w:p>
    <w:p w:rsidR="00790C60" w:rsidRPr="00790C60" w:rsidRDefault="00790C60" w:rsidP="00790C60">
      <w:pPr>
        <w:widowControl/>
        <w:autoSpaceDE/>
        <w:autoSpaceDN/>
        <w:adjustRightInd/>
        <w:ind w:firstLine="709"/>
        <w:rPr>
          <w:rStyle w:val="FontStyle86"/>
          <w:rFonts w:ascii="Times New Roman" w:hAnsi="Times New Roman" w:cs="Times New Roman"/>
          <w:sz w:val="24"/>
          <w:szCs w:val="24"/>
        </w:rPr>
      </w:pPr>
    </w:p>
    <w:p w:rsidR="00790C60" w:rsidRDefault="00790C60" w:rsidP="00790C60">
      <w:pPr>
        <w:widowControl/>
        <w:autoSpaceDE/>
        <w:autoSpaceDN/>
        <w:adjustRightInd/>
        <w:ind w:firstLine="709"/>
        <w:rPr>
          <w:rStyle w:val="FontStyle86"/>
          <w:rFonts w:ascii="Times New Roman" w:hAnsi="Times New Roman" w:cs="Times New Roman"/>
          <w:b/>
          <w:sz w:val="24"/>
          <w:szCs w:val="24"/>
        </w:rPr>
      </w:pPr>
      <w:r w:rsidRPr="00790C60">
        <w:rPr>
          <w:rStyle w:val="FontStyle86"/>
          <w:rFonts w:ascii="Times New Roman" w:hAnsi="Times New Roman" w:cs="Times New Roman"/>
          <w:b/>
          <w:sz w:val="24"/>
          <w:szCs w:val="24"/>
        </w:rPr>
        <w:t>A.2.2 Положительный контроль</w:t>
      </w:r>
    </w:p>
    <w:p w:rsidR="00790C60" w:rsidRPr="00790C60" w:rsidRDefault="00790C60" w:rsidP="00790C60">
      <w:pPr>
        <w:widowControl/>
        <w:autoSpaceDE/>
        <w:autoSpaceDN/>
        <w:adjustRightInd/>
        <w:ind w:firstLine="709"/>
        <w:rPr>
          <w:rStyle w:val="FontStyle86"/>
          <w:rFonts w:ascii="Times New Roman" w:hAnsi="Times New Roman" w:cs="Times New Roman"/>
          <w:b/>
          <w:sz w:val="24"/>
          <w:szCs w:val="24"/>
        </w:rPr>
      </w:pPr>
    </w:p>
    <w:p w:rsidR="00790C60" w:rsidRPr="00790C60" w:rsidRDefault="00790C60" w:rsidP="00790C60">
      <w:pPr>
        <w:widowControl/>
        <w:autoSpaceDE/>
        <w:autoSpaceDN/>
        <w:adjustRightInd/>
        <w:ind w:firstLine="709"/>
        <w:rPr>
          <w:rStyle w:val="FontStyle86"/>
          <w:rFonts w:ascii="Times New Roman" w:hAnsi="Times New Roman" w:cs="Times New Roman"/>
          <w:sz w:val="24"/>
          <w:szCs w:val="24"/>
        </w:rPr>
      </w:pPr>
      <w:r w:rsidRPr="00790C60">
        <w:rPr>
          <w:rStyle w:val="FontStyle86"/>
          <w:rFonts w:ascii="Times New Roman" w:hAnsi="Times New Roman" w:cs="Times New Roman"/>
          <w:sz w:val="24"/>
          <w:szCs w:val="24"/>
        </w:rPr>
        <w:t xml:space="preserve">Настоящие пробы проводят для проверки чувствительности используемых микробных штаммов. Эту чувствительность оценивают путем воздействия штаммов на диски стерильной бумаги, пропитанной пенициллином G в случае с </w:t>
      </w:r>
      <w:proofErr w:type="spellStart"/>
      <w:r w:rsidRPr="00790C60">
        <w:rPr>
          <w:rStyle w:val="FontStyle86"/>
          <w:rFonts w:ascii="Times New Roman" w:hAnsi="Times New Roman" w:cs="Times New Roman"/>
          <w:sz w:val="24"/>
          <w:szCs w:val="24"/>
        </w:rPr>
        <w:t>Bacillus</w:t>
      </w:r>
      <w:proofErr w:type="spellEnd"/>
      <w:r w:rsidRPr="00790C60">
        <w:rPr>
          <w:rStyle w:val="FontStyle86"/>
          <w:rFonts w:ascii="Times New Roman" w:hAnsi="Times New Roman" w:cs="Times New Roman"/>
          <w:sz w:val="24"/>
          <w:szCs w:val="24"/>
        </w:rPr>
        <w:t xml:space="preserve"> </w:t>
      </w:r>
      <w:proofErr w:type="spellStart"/>
      <w:r w:rsidRPr="00790C60">
        <w:rPr>
          <w:rStyle w:val="FontStyle86"/>
          <w:rFonts w:ascii="Times New Roman" w:hAnsi="Times New Roman" w:cs="Times New Roman"/>
          <w:sz w:val="24"/>
          <w:szCs w:val="24"/>
        </w:rPr>
        <w:t>subtilis</w:t>
      </w:r>
      <w:proofErr w:type="spellEnd"/>
      <w:r w:rsidRPr="00790C60">
        <w:rPr>
          <w:rStyle w:val="FontStyle86"/>
          <w:rFonts w:ascii="Times New Roman" w:hAnsi="Times New Roman" w:cs="Times New Roman"/>
          <w:sz w:val="24"/>
          <w:szCs w:val="24"/>
        </w:rPr>
        <w:t xml:space="preserve"> и </w:t>
      </w:r>
      <w:proofErr w:type="spellStart"/>
      <w:r w:rsidRPr="00790C60">
        <w:rPr>
          <w:rStyle w:val="FontStyle86"/>
          <w:rFonts w:ascii="Times New Roman" w:hAnsi="Times New Roman" w:cs="Times New Roman"/>
          <w:sz w:val="24"/>
          <w:szCs w:val="24"/>
        </w:rPr>
        <w:t>амфотерицином</w:t>
      </w:r>
      <w:proofErr w:type="spellEnd"/>
      <w:proofErr w:type="gramStart"/>
      <w:r w:rsidRPr="00790C60">
        <w:rPr>
          <w:rStyle w:val="FontStyle86"/>
          <w:rFonts w:ascii="Times New Roman" w:hAnsi="Times New Roman" w:cs="Times New Roman"/>
          <w:sz w:val="24"/>
          <w:szCs w:val="24"/>
        </w:rPr>
        <w:t xml:space="preserve"> В</w:t>
      </w:r>
      <w:proofErr w:type="gramEnd"/>
      <w:r w:rsidRPr="00790C60">
        <w:rPr>
          <w:rStyle w:val="FontStyle86"/>
          <w:rFonts w:ascii="Times New Roman" w:hAnsi="Times New Roman" w:cs="Times New Roman"/>
          <w:sz w:val="24"/>
          <w:szCs w:val="24"/>
        </w:rPr>
        <w:t xml:space="preserve"> или </w:t>
      </w:r>
      <w:proofErr w:type="spellStart"/>
      <w:r w:rsidRPr="00790C60">
        <w:rPr>
          <w:rStyle w:val="FontStyle86"/>
          <w:rFonts w:ascii="Times New Roman" w:hAnsi="Times New Roman" w:cs="Times New Roman"/>
          <w:sz w:val="24"/>
          <w:szCs w:val="24"/>
        </w:rPr>
        <w:t>изотиазолиноном</w:t>
      </w:r>
      <w:proofErr w:type="spellEnd"/>
      <w:r w:rsidRPr="00790C60">
        <w:rPr>
          <w:rStyle w:val="FontStyle86"/>
          <w:rFonts w:ascii="Times New Roman" w:hAnsi="Times New Roman" w:cs="Times New Roman"/>
          <w:sz w:val="24"/>
          <w:szCs w:val="24"/>
        </w:rPr>
        <w:t xml:space="preserve"> в случае с </w:t>
      </w:r>
      <w:proofErr w:type="spellStart"/>
      <w:r w:rsidRPr="00790C60">
        <w:rPr>
          <w:rStyle w:val="FontStyle86"/>
          <w:rFonts w:ascii="Times New Roman" w:hAnsi="Times New Roman" w:cs="Times New Roman"/>
          <w:sz w:val="24"/>
          <w:szCs w:val="24"/>
        </w:rPr>
        <w:t>Aspergillus</w:t>
      </w:r>
      <w:proofErr w:type="spellEnd"/>
      <w:r w:rsidRPr="00790C60">
        <w:rPr>
          <w:rStyle w:val="FontStyle86"/>
          <w:rFonts w:ascii="Times New Roman" w:hAnsi="Times New Roman" w:cs="Times New Roman"/>
          <w:sz w:val="24"/>
          <w:szCs w:val="24"/>
        </w:rPr>
        <w:t xml:space="preserve"> </w:t>
      </w:r>
      <w:proofErr w:type="spellStart"/>
      <w:r w:rsidRPr="00790C60">
        <w:rPr>
          <w:rStyle w:val="FontStyle86"/>
          <w:rFonts w:ascii="Times New Roman" w:hAnsi="Times New Roman" w:cs="Times New Roman"/>
          <w:sz w:val="24"/>
          <w:szCs w:val="24"/>
        </w:rPr>
        <w:t>niger</w:t>
      </w:r>
      <w:proofErr w:type="spellEnd"/>
      <w:r w:rsidRPr="00790C60">
        <w:rPr>
          <w:rStyle w:val="FontStyle86"/>
          <w:rFonts w:ascii="Times New Roman" w:hAnsi="Times New Roman" w:cs="Times New Roman"/>
          <w:sz w:val="24"/>
          <w:szCs w:val="24"/>
        </w:rPr>
        <w:t xml:space="preserve">. </w:t>
      </w:r>
    </w:p>
    <w:p w:rsidR="00790C60" w:rsidRPr="00790C60" w:rsidRDefault="00790C60" w:rsidP="00790C60">
      <w:pPr>
        <w:widowControl/>
        <w:autoSpaceDE/>
        <w:autoSpaceDN/>
        <w:adjustRightInd/>
        <w:ind w:firstLine="709"/>
        <w:rPr>
          <w:rStyle w:val="FontStyle86"/>
          <w:rFonts w:ascii="Times New Roman" w:hAnsi="Times New Roman" w:cs="Times New Roman"/>
          <w:sz w:val="24"/>
          <w:szCs w:val="24"/>
        </w:rPr>
      </w:pPr>
      <w:r w:rsidRPr="00790C60">
        <w:rPr>
          <w:rStyle w:val="FontStyle86"/>
          <w:rFonts w:ascii="Times New Roman" w:hAnsi="Times New Roman" w:cs="Times New Roman"/>
          <w:sz w:val="24"/>
          <w:szCs w:val="24"/>
        </w:rPr>
        <w:t xml:space="preserve">После инкубации вокруг каждого диска, пропитанного контрольным антибиотиком или противогрибковым агентом, появляется зона ингибирования (рисунки A.5 и А.6). Путем мониторинга диаметров зон ингибирования, полученных настоящими эталонными веществами (стандартными образцами), лаборатория может проверить чувствительность используемых микробных штаммов. </w:t>
      </w:r>
    </w:p>
    <w:p w:rsidR="00790C60" w:rsidRPr="00790C60" w:rsidRDefault="00790C60" w:rsidP="00790C60">
      <w:pPr>
        <w:widowControl/>
        <w:autoSpaceDE/>
        <w:autoSpaceDN/>
        <w:adjustRightInd/>
        <w:ind w:firstLine="709"/>
        <w:rPr>
          <w:rStyle w:val="FontStyle86"/>
          <w:rFonts w:ascii="Times New Roman" w:hAnsi="Times New Roman" w:cs="Times New Roman"/>
          <w:sz w:val="24"/>
          <w:szCs w:val="24"/>
        </w:rPr>
      </w:pPr>
    </w:p>
    <w:p w:rsidR="00790C60" w:rsidRPr="00790C60" w:rsidRDefault="00790C60" w:rsidP="00790C60">
      <w:pPr>
        <w:widowControl/>
        <w:autoSpaceDE/>
        <w:autoSpaceDN/>
        <w:adjustRightInd/>
        <w:ind w:firstLine="709"/>
        <w:jc w:val="center"/>
        <w:rPr>
          <w:rStyle w:val="FontStyle86"/>
          <w:rFonts w:ascii="Times New Roman" w:hAnsi="Times New Roman" w:cs="Times New Roman"/>
          <w:sz w:val="24"/>
          <w:szCs w:val="24"/>
        </w:rPr>
      </w:pPr>
      <w:r>
        <w:rPr>
          <w:rFonts w:ascii="Arial" w:hAnsi="Arial" w:cs="Arial"/>
          <w:b/>
          <w:bCs/>
          <w:noProof/>
          <w:color w:val="000000"/>
          <w:sz w:val="28"/>
          <w:szCs w:val="28"/>
        </w:rPr>
        <w:lastRenderedPageBreak/>
        <w:drawing>
          <wp:inline distT="0" distB="0" distL="0" distR="0" wp14:anchorId="16997F20" wp14:editId="19AEA9AC">
            <wp:extent cx="2087880" cy="1768475"/>
            <wp:effectExtent l="0" t="0" r="7620" b="3175"/>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087880" cy="1768475"/>
                    </a:xfrm>
                    <a:prstGeom prst="rect">
                      <a:avLst/>
                    </a:prstGeom>
                    <a:noFill/>
                    <a:ln>
                      <a:noFill/>
                    </a:ln>
                  </pic:spPr>
                </pic:pic>
              </a:graphicData>
            </a:graphic>
          </wp:inline>
        </w:drawing>
      </w:r>
    </w:p>
    <w:p w:rsidR="00790C60" w:rsidRPr="00790C60" w:rsidRDefault="00790C60" w:rsidP="00790C60">
      <w:pPr>
        <w:widowControl/>
        <w:autoSpaceDE/>
        <w:autoSpaceDN/>
        <w:adjustRightInd/>
        <w:ind w:firstLine="709"/>
        <w:rPr>
          <w:rStyle w:val="FontStyle86"/>
          <w:rFonts w:ascii="Times New Roman" w:hAnsi="Times New Roman" w:cs="Times New Roman"/>
          <w:sz w:val="24"/>
          <w:szCs w:val="24"/>
        </w:rPr>
      </w:pPr>
    </w:p>
    <w:p w:rsidR="00790C60" w:rsidRPr="00790C60" w:rsidRDefault="00BC2647" w:rsidP="00790C60">
      <w:pPr>
        <w:widowControl/>
        <w:autoSpaceDE/>
        <w:autoSpaceDN/>
        <w:adjustRightInd/>
        <w:ind w:firstLine="709"/>
        <w:jc w:val="center"/>
        <w:rPr>
          <w:rStyle w:val="FontStyle86"/>
          <w:rFonts w:ascii="Times New Roman" w:hAnsi="Times New Roman" w:cs="Times New Roman"/>
          <w:b/>
          <w:sz w:val="24"/>
          <w:szCs w:val="24"/>
        </w:rPr>
      </w:pPr>
      <w:r>
        <w:rPr>
          <w:rStyle w:val="FontStyle86"/>
          <w:rFonts w:ascii="Times New Roman" w:hAnsi="Times New Roman" w:cs="Times New Roman"/>
          <w:b/>
          <w:sz w:val="24"/>
          <w:szCs w:val="24"/>
        </w:rPr>
        <w:t>Рисунок A.5 –</w:t>
      </w:r>
      <w:r w:rsidR="00790C60" w:rsidRPr="00790C60">
        <w:rPr>
          <w:rStyle w:val="FontStyle86"/>
          <w:rFonts w:ascii="Times New Roman" w:hAnsi="Times New Roman" w:cs="Times New Roman"/>
          <w:b/>
          <w:sz w:val="24"/>
          <w:szCs w:val="24"/>
        </w:rPr>
        <w:t xml:space="preserve"> Пример реакции, полученной с помощью </w:t>
      </w:r>
      <w:proofErr w:type="spellStart"/>
      <w:r w:rsidR="00790C60" w:rsidRPr="00790C60">
        <w:rPr>
          <w:rStyle w:val="FontStyle86"/>
          <w:rFonts w:ascii="Times New Roman" w:hAnsi="Times New Roman" w:cs="Times New Roman"/>
          <w:b/>
          <w:sz w:val="24"/>
          <w:szCs w:val="24"/>
        </w:rPr>
        <w:t>Bacillus</w:t>
      </w:r>
      <w:proofErr w:type="spellEnd"/>
      <w:r w:rsidR="00790C60" w:rsidRPr="00790C60">
        <w:rPr>
          <w:rStyle w:val="FontStyle86"/>
          <w:rFonts w:ascii="Times New Roman" w:hAnsi="Times New Roman" w:cs="Times New Roman"/>
          <w:b/>
          <w:sz w:val="24"/>
          <w:szCs w:val="24"/>
        </w:rPr>
        <w:t xml:space="preserve"> </w:t>
      </w:r>
      <w:proofErr w:type="spellStart"/>
      <w:r w:rsidR="00790C60" w:rsidRPr="00790C60">
        <w:rPr>
          <w:rStyle w:val="FontStyle86"/>
          <w:rFonts w:ascii="Times New Roman" w:hAnsi="Times New Roman" w:cs="Times New Roman"/>
          <w:b/>
          <w:sz w:val="24"/>
          <w:szCs w:val="24"/>
        </w:rPr>
        <w:t>subtilis</w:t>
      </w:r>
      <w:proofErr w:type="spellEnd"/>
      <w:r w:rsidR="00790C60" w:rsidRPr="00790C60">
        <w:rPr>
          <w:rStyle w:val="FontStyle86"/>
          <w:rFonts w:ascii="Times New Roman" w:hAnsi="Times New Roman" w:cs="Times New Roman"/>
          <w:b/>
          <w:sz w:val="24"/>
          <w:szCs w:val="24"/>
        </w:rPr>
        <w:t xml:space="preserve"> после инкубации в течение 3 дней при температуре в 30</w:t>
      </w:r>
      <w:proofErr w:type="gramStart"/>
      <w:r w:rsidR="00790C60" w:rsidRPr="00790C60">
        <w:rPr>
          <w:rStyle w:val="FontStyle86"/>
          <w:rFonts w:ascii="Times New Roman" w:hAnsi="Times New Roman" w:cs="Times New Roman"/>
          <w:b/>
          <w:sz w:val="24"/>
          <w:szCs w:val="24"/>
        </w:rPr>
        <w:t xml:space="preserve"> °С</w:t>
      </w:r>
      <w:proofErr w:type="gramEnd"/>
      <w:r w:rsidR="00790C60" w:rsidRPr="00790C60">
        <w:rPr>
          <w:rStyle w:val="FontStyle86"/>
          <w:rFonts w:ascii="Times New Roman" w:hAnsi="Times New Roman" w:cs="Times New Roman"/>
          <w:b/>
          <w:sz w:val="24"/>
          <w:szCs w:val="24"/>
        </w:rPr>
        <w:t xml:space="preserve"> в присутствии дисков, пропитанных пенициллином</w:t>
      </w:r>
    </w:p>
    <w:p w:rsidR="00790C60" w:rsidRPr="00790C60" w:rsidRDefault="00790C60" w:rsidP="00790C60">
      <w:pPr>
        <w:widowControl/>
        <w:autoSpaceDE/>
        <w:autoSpaceDN/>
        <w:adjustRightInd/>
        <w:ind w:firstLine="709"/>
        <w:rPr>
          <w:rStyle w:val="FontStyle86"/>
          <w:rFonts w:ascii="Times New Roman" w:hAnsi="Times New Roman" w:cs="Times New Roman"/>
          <w:sz w:val="24"/>
          <w:szCs w:val="24"/>
        </w:rPr>
      </w:pPr>
    </w:p>
    <w:p w:rsidR="00790C60" w:rsidRPr="00790C60" w:rsidRDefault="00790C60" w:rsidP="00790C60">
      <w:pPr>
        <w:widowControl/>
        <w:autoSpaceDE/>
        <w:autoSpaceDN/>
        <w:adjustRightInd/>
        <w:ind w:firstLine="709"/>
        <w:jc w:val="center"/>
        <w:rPr>
          <w:rStyle w:val="FontStyle86"/>
          <w:rFonts w:ascii="Times New Roman" w:hAnsi="Times New Roman" w:cs="Times New Roman"/>
          <w:sz w:val="24"/>
          <w:szCs w:val="24"/>
        </w:rPr>
      </w:pPr>
      <w:r>
        <w:rPr>
          <w:rFonts w:ascii="Arial" w:hAnsi="Arial" w:cs="Arial"/>
          <w:b/>
          <w:bCs/>
          <w:noProof/>
          <w:color w:val="000000"/>
          <w:sz w:val="28"/>
          <w:szCs w:val="28"/>
        </w:rPr>
        <w:drawing>
          <wp:inline distT="0" distB="0" distL="0" distR="0" wp14:anchorId="2A69888E" wp14:editId="2DA88814">
            <wp:extent cx="2009775" cy="1949450"/>
            <wp:effectExtent l="0" t="0" r="9525"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009775" cy="1949450"/>
                    </a:xfrm>
                    <a:prstGeom prst="rect">
                      <a:avLst/>
                    </a:prstGeom>
                    <a:noFill/>
                    <a:ln>
                      <a:noFill/>
                    </a:ln>
                  </pic:spPr>
                </pic:pic>
              </a:graphicData>
            </a:graphic>
          </wp:inline>
        </w:drawing>
      </w:r>
    </w:p>
    <w:p w:rsidR="00790C60" w:rsidRPr="00790C60" w:rsidRDefault="00790C60" w:rsidP="00790C60">
      <w:pPr>
        <w:widowControl/>
        <w:autoSpaceDE/>
        <w:autoSpaceDN/>
        <w:adjustRightInd/>
        <w:ind w:firstLine="709"/>
        <w:rPr>
          <w:rStyle w:val="FontStyle86"/>
          <w:rFonts w:ascii="Times New Roman" w:hAnsi="Times New Roman" w:cs="Times New Roman"/>
          <w:sz w:val="24"/>
          <w:szCs w:val="24"/>
        </w:rPr>
      </w:pPr>
    </w:p>
    <w:p w:rsidR="00790C60" w:rsidRPr="00790C60" w:rsidRDefault="00BC2647" w:rsidP="00790C60">
      <w:pPr>
        <w:widowControl/>
        <w:autoSpaceDE/>
        <w:autoSpaceDN/>
        <w:adjustRightInd/>
        <w:ind w:firstLine="709"/>
        <w:jc w:val="center"/>
        <w:rPr>
          <w:rStyle w:val="FontStyle86"/>
          <w:rFonts w:ascii="Times New Roman" w:hAnsi="Times New Roman" w:cs="Times New Roman"/>
          <w:b/>
          <w:sz w:val="24"/>
          <w:szCs w:val="24"/>
        </w:rPr>
      </w:pPr>
      <w:r>
        <w:rPr>
          <w:rStyle w:val="FontStyle86"/>
          <w:rFonts w:ascii="Times New Roman" w:hAnsi="Times New Roman" w:cs="Times New Roman"/>
          <w:b/>
          <w:sz w:val="24"/>
          <w:szCs w:val="24"/>
        </w:rPr>
        <w:t>Рисунок A.6 –</w:t>
      </w:r>
      <w:r w:rsidR="00790C60" w:rsidRPr="00790C60">
        <w:rPr>
          <w:rStyle w:val="FontStyle86"/>
          <w:rFonts w:ascii="Times New Roman" w:hAnsi="Times New Roman" w:cs="Times New Roman"/>
          <w:b/>
          <w:sz w:val="24"/>
          <w:szCs w:val="24"/>
        </w:rPr>
        <w:t xml:space="preserve"> Пример реакции, полученной с помощью </w:t>
      </w:r>
      <w:proofErr w:type="spellStart"/>
      <w:r w:rsidR="00790C60" w:rsidRPr="00790C60">
        <w:rPr>
          <w:rStyle w:val="FontStyle86"/>
          <w:rFonts w:ascii="Times New Roman" w:hAnsi="Times New Roman" w:cs="Times New Roman"/>
          <w:b/>
          <w:sz w:val="24"/>
          <w:szCs w:val="24"/>
        </w:rPr>
        <w:t>Aspergillus</w:t>
      </w:r>
      <w:proofErr w:type="spellEnd"/>
      <w:r w:rsidR="00790C60" w:rsidRPr="00790C60">
        <w:rPr>
          <w:rStyle w:val="FontStyle86"/>
          <w:rFonts w:ascii="Times New Roman" w:hAnsi="Times New Roman" w:cs="Times New Roman"/>
          <w:b/>
          <w:sz w:val="24"/>
          <w:szCs w:val="24"/>
        </w:rPr>
        <w:t xml:space="preserve"> </w:t>
      </w:r>
      <w:proofErr w:type="spellStart"/>
      <w:r w:rsidR="00790C60" w:rsidRPr="00790C60">
        <w:rPr>
          <w:rStyle w:val="FontStyle86"/>
          <w:rFonts w:ascii="Times New Roman" w:hAnsi="Times New Roman" w:cs="Times New Roman"/>
          <w:b/>
          <w:sz w:val="24"/>
          <w:szCs w:val="24"/>
        </w:rPr>
        <w:t>niger</w:t>
      </w:r>
      <w:proofErr w:type="spellEnd"/>
      <w:r w:rsidR="00790C60" w:rsidRPr="00790C60">
        <w:rPr>
          <w:rStyle w:val="FontStyle86"/>
          <w:rFonts w:ascii="Times New Roman" w:hAnsi="Times New Roman" w:cs="Times New Roman"/>
          <w:b/>
          <w:sz w:val="24"/>
          <w:szCs w:val="24"/>
        </w:rPr>
        <w:t xml:space="preserve"> после инкубации в течение 5 дней при температуре в 25</w:t>
      </w:r>
      <w:proofErr w:type="gramStart"/>
      <w:r w:rsidR="00790C60" w:rsidRPr="00790C60">
        <w:rPr>
          <w:rStyle w:val="FontStyle86"/>
          <w:rFonts w:ascii="Times New Roman" w:hAnsi="Times New Roman" w:cs="Times New Roman"/>
          <w:b/>
          <w:sz w:val="24"/>
          <w:szCs w:val="24"/>
        </w:rPr>
        <w:t xml:space="preserve"> °С</w:t>
      </w:r>
      <w:proofErr w:type="gramEnd"/>
      <w:r w:rsidR="00790C60" w:rsidRPr="00790C60">
        <w:rPr>
          <w:rStyle w:val="FontStyle86"/>
          <w:rFonts w:ascii="Times New Roman" w:hAnsi="Times New Roman" w:cs="Times New Roman"/>
          <w:b/>
          <w:sz w:val="24"/>
          <w:szCs w:val="24"/>
        </w:rPr>
        <w:t xml:space="preserve"> в присутствии дисков, пропитанных </w:t>
      </w:r>
      <w:proofErr w:type="spellStart"/>
      <w:r w:rsidR="00790C60" w:rsidRPr="00790C60">
        <w:rPr>
          <w:rStyle w:val="FontStyle86"/>
          <w:rFonts w:ascii="Times New Roman" w:hAnsi="Times New Roman" w:cs="Times New Roman"/>
          <w:b/>
          <w:sz w:val="24"/>
          <w:szCs w:val="24"/>
        </w:rPr>
        <w:t>амфотерицином</w:t>
      </w:r>
      <w:proofErr w:type="spellEnd"/>
      <w:r w:rsidR="00790C60" w:rsidRPr="00790C60">
        <w:rPr>
          <w:rStyle w:val="FontStyle86"/>
          <w:rFonts w:ascii="Times New Roman" w:hAnsi="Times New Roman" w:cs="Times New Roman"/>
          <w:b/>
          <w:sz w:val="24"/>
          <w:szCs w:val="24"/>
        </w:rPr>
        <w:t xml:space="preserve"> В</w:t>
      </w:r>
    </w:p>
    <w:p w:rsidR="00790C60" w:rsidRPr="00790C60" w:rsidRDefault="00790C60" w:rsidP="00790C60">
      <w:pPr>
        <w:widowControl/>
        <w:autoSpaceDE/>
        <w:autoSpaceDN/>
        <w:adjustRightInd/>
        <w:ind w:firstLine="709"/>
        <w:rPr>
          <w:rStyle w:val="FontStyle86"/>
          <w:rFonts w:ascii="Times New Roman" w:hAnsi="Times New Roman" w:cs="Times New Roman"/>
          <w:sz w:val="24"/>
          <w:szCs w:val="24"/>
        </w:rPr>
      </w:pPr>
    </w:p>
    <w:p w:rsidR="00790C60" w:rsidRDefault="00790C60" w:rsidP="00790C60">
      <w:pPr>
        <w:widowControl/>
        <w:autoSpaceDE/>
        <w:autoSpaceDN/>
        <w:adjustRightInd/>
        <w:ind w:firstLine="709"/>
        <w:rPr>
          <w:rStyle w:val="FontStyle86"/>
          <w:rFonts w:ascii="Times New Roman" w:hAnsi="Times New Roman" w:cs="Times New Roman"/>
          <w:b/>
          <w:sz w:val="24"/>
          <w:szCs w:val="24"/>
        </w:rPr>
      </w:pPr>
      <w:r w:rsidRPr="00790C60">
        <w:rPr>
          <w:rStyle w:val="FontStyle86"/>
          <w:rFonts w:ascii="Times New Roman" w:hAnsi="Times New Roman" w:cs="Times New Roman"/>
          <w:b/>
          <w:sz w:val="24"/>
          <w:szCs w:val="24"/>
        </w:rPr>
        <w:t xml:space="preserve">A.3 Образцы бумаги и картона </w:t>
      </w:r>
    </w:p>
    <w:p w:rsidR="00790C60" w:rsidRPr="00790C60" w:rsidRDefault="00790C60" w:rsidP="00790C60">
      <w:pPr>
        <w:widowControl/>
        <w:autoSpaceDE/>
        <w:autoSpaceDN/>
        <w:adjustRightInd/>
        <w:ind w:firstLine="709"/>
        <w:rPr>
          <w:rStyle w:val="FontStyle86"/>
          <w:rFonts w:ascii="Times New Roman" w:hAnsi="Times New Roman" w:cs="Times New Roman"/>
          <w:b/>
          <w:sz w:val="24"/>
          <w:szCs w:val="24"/>
        </w:rPr>
      </w:pPr>
    </w:p>
    <w:p w:rsidR="00790C60" w:rsidRDefault="00790C60" w:rsidP="00790C60">
      <w:pPr>
        <w:widowControl/>
        <w:autoSpaceDE/>
        <w:autoSpaceDN/>
        <w:adjustRightInd/>
        <w:ind w:firstLine="709"/>
        <w:rPr>
          <w:rStyle w:val="FontStyle86"/>
          <w:rFonts w:ascii="Times New Roman" w:hAnsi="Times New Roman" w:cs="Times New Roman"/>
          <w:b/>
          <w:sz w:val="24"/>
          <w:szCs w:val="24"/>
        </w:rPr>
      </w:pPr>
      <w:r w:rsidRPr="00790C60">
        <w:rPr>
          <w:rStyle w:val="FontStyle86"/>
          <w:rFonts w:ascii="Times New Roman" w:hAnsi="Times New Roman" w:cs="Times New Roman"/>
          <w:b/>
          <w:sz w:val="24"/>
          <w:szCs w:val="24"/>
        </w:rPr>
        <w:t>A.3.1 Общие положения</w:t>
      </w:r>
    </w:p>
    <w:p w:rsidR="00790C60" w:rsidRPr="00790C60" w:rsidRDefault="00790C60" w:rsidP="00790C60">
      <w:pPr>
        <w:widowControl/>
        <w:autoSpaceDE/>
        <w:autoSpaceDN/>
        <w:adjustRightInd/>
        <w:ind w:firstLine="709"/>
        <w:rPr>
          <w:rStyle w:val="FontStyle86"/>
          <w:rFonts w:ascii="Times New Roman" w:hAnsi="Times New Roman" w:cs="Times New Roman"/>
          <w:b/>
          <w:sz w:val="24"/>
          <w:szCs w:val="24"/>
        </w:rPr>
      </w:pPr>
    </w:p>
    <w:p w:rsidR="00790C60" w:rsidRPr="00790C60" w:rsidRDefault="00790C60" w:rsidP="00790C60">
      <w:pPr>
        <w:widowControl/>
        <w:autoSpaceDE/>
        <w:autoSpaceDN/>
        <w:adjustRightInd/>
        <w:ind w:firstLine="709"/>
        <w:rPr>
          <w:rStyle w:val="FontStyle86"/>
          <w:rFonts w:ascii="Times New Roman" w:hAnsi="Times New Roman" w:cs="Times New Roman"/>
          <w:sz w:val="24"/>
          <w:szCs w:val="24"/>
        </w:rPr>
      </w:pPr>
      <w:r w:rsidRPr="00790C60">
        <w:rPr>
          <w:rStyle w:val="FontStyle86"/>
          <w:rFonts w:ascii="Times New Roman" w:hAnsi="Times New Roman" w:cs="Times New Roman"/>
          <w:sz w:val="24"/>
          <w:szCs w:val="24"/>
        </w:rPr>
        <w:t xml:space="preserve">В 3.1 настоящего стандарта зона ингибирования определяется, как очевидная область, в которой отсутствует рост, и которая формируется вокруг испытуемых образцов, помещенных на питательную среду, </w:t>
      </w:r>
      <w:proofErr w:type="spellStart"/>
      <w:r w:rsidRPr="00790C60">
        <w:rPr>
          <w:rStyle w:val="FontStyle86"/>
          <w:rFonts w:ascii="Times New Roman" w:hAnsi="Times New Roman" w:cs="Times New Roman"/>
          <w:sz w:val="24"/>
          <w:szCs w:val="24"/>
        </w:rPr>
        <w:t>инокулированную</w:t>
      </w:r>
      <w:proofErr w:type="spellEnd"/>
      <w:r w:rsidRPr="00790C60">
        <w:rPr>
          <w:rStyle w:val="FontStyle86"/>
          <w:rFonts w:ascii="Times New Roman" w:hAnsi="Times New Roman" w:cs="Times New Roman"/>
          <w:sz w:val="24"/>
          <w:szCs w:val="24"/>
        </w:rPr>
        <w:t xml:space="preserve"> предварительно выбранным испытуемым микроорганизмом, вследствие высвобождения водорастворимых антимикробных компонентов. </w:t>
      </w:r>
    </w:p>
    <w:p w:rsidR="00790C60" w:rsidRPr="00790C60" w:rsidRDefault="00790C60" w:rsidP="00790C60">
      <w:pPr>
        <w:widowControl/>
        <w:autoSpaceDE/>
        <w:autoSpaceDN/>
        <w:adjustRightInd/>
        <w:ind w:firstLine="709"/>
        <w:rPr>
          <w:rStyle w:val="FontStyle86"/>
          <w:rFonts w:ascii="Times New Roman" w:hAnsi="Times New Roman" w:cs="Times New Roman"/>
          <w:sz w:val="24"/>
          <w:szCs w:val="24"/>
        </w:rPr>
      </w:pPr>
      <w:r w:rsidRPr="00790C60">
        <w:rPr>
          <w:rStyle w:val="FontStyle86"/>
          <w:rFonts w:ascii="Times New Roman" w:hAnsi="Times New Roman" w:cs="Times New Roman"/>
          <w:sz w:val="24"/>
          <w:szCs w:val="24"/>
        </w:rPr>
        <w:t xml:space="preserve">Доказательством наличия зоны ингибирования является отсутствие роста испытуемого микроорганизма (полупрозрачная зона) в зоне шириной, как минимум в 2 мм по краям испытуемых образцов. </w:t>
      </w:r>
    </w:p>
    <w:p w:rsidR="00790C60" w:rsidRPr="00790C60" w:rsidRDefault="00790C60" w:rsidP="00790C60">
      <w:pPr>
        <w:widowControl/>
        <w:autoSpaceDE/>
        <w:autoSpaceDN/>
        <w:adjustRightInd/>
        <w:ind w:firstLine="709"/>
        <w:rPr>
          <w:rStyle w:val="FontStyle86"/>
          <w:rFonts w:ascii="Times New Roman" w:hAnsi="Times New Roman" w:cs="Times New Roman"/>
          <w:sz w:val="24"/>
          <w:szCs w:val="24"/>
        </w:rPr>
      </w:pPr>
    </w:p>
    <w:p w:rsidR="00790C60" w:rsidRPr="00790C60" w:rsidRDefault="00790C60" w:rsidP="00790C60">
      <w:pPr>
        <w:widowControl/>
        <w:autoSpaceDE/>
        <w:autoSpaceDN/>
        <w:adjustRightInd/>
        <w:ind w:firstLine="709"/>
        <w:rPr>
          <w:rStyle w:val="FontStyle86"/>
          <w:rFonts w:ascii="Times New Roman" w:hAnsi="Times New Roman" w:cs="Times New Roman"/>
          <w:sz w:val="20"/>
          <w:szCs w:val="24"/>
        </w:rPr>
      </w:pPr>
      <w:r w:rsidRPr="00790C60">
        <w:rPr>
          <w:rStyle w:val="FontStyle86"/>
          <w:rFonts w:ascii="Times New Roman" w:hAnsi="Times New Roman" w:cs="Times New Roman"/>
          <w:sz w:val="20"/>
          <w:szCs w:val="24"/>
        </w:rPr>
        <w:t xml:space="preserve">Примечание – Зона (зоны) ингибирования (полупрозрачная зона) должна наблюдаться, по меньшей мере, на двух из девяти испытуемых образцов, чтобы можно было сделать вывод, что зона ингибирования присутствует для всего образца. </w:t>
      </w:r>
    </w:p>
    <w:p w:rsidR="00790C60" w:rsidRDefault="00790C60" w:rsidP="00790C60">
      <w:pPr>
        <w:widowControl/>
        <w:autoSpaceDE/>
        <w:autoSpaceDN/>
        <w:adjustRightInd/>
        <w:ind w:firstLine="709"/>
        <w:rPr>
          <w:rStyle w:val="FontStyle86"/>
          <w:rFonts w:ascii="Times New Roman" w:hAnsi="Times New Roman" w:cs="Times New Roman"/>
          <w:sz w:val="24"/>
          <w:szCs w:val="24"/>
        </w:rPr>
      </w:pPr>
    </w:p>
    <w:p w:rsidR="00790C60" w:rsidRDefault="00790C60" w:rsidP="00790C60">
      <w:pPr>
        <w:widowControl/>
        <w:autoSpaceDE/>
        <w:autoSpaceDN/>
        <w:adjustRightInd/>
        <w:ind w:firstLine="709"/>
        <w:rPr>
          <w:rStyle w:val="FontStyle86"/>
          <w:rFonts w:ascii="Times New Roman" w:hAnsi="Times New Roman" w:cs="Times New Roman"/>
          <w:sz w:val="24"/>
          <w:szCs w:val="24"/>
        </w:rPr>
      </w:pPr>
    </w:p>
    <w:p w:rsidR="00790C60" w:rsidRPr="00790C60" w:rsidRDefault="00790C60" w:rsidP="00790C60">
      <w:pPr>
        <w:widowControl/>
        <w:autoSpaceDE/>
        <w:autoSpaceDN/>
        <w:adjustRightInd/>
        <w:ind w:firstLine="709"/>
        <w:rPr>
          <w:rStyle w:val="FontStyle86"/>
          <w:rFonts w:ascii="Times New Roman" w:hAnsi="Times New Roman" w:cs="Times New Roman"/>
          <w:sz w:val="24"/>
          <w:szCs w:val="24"/>
        </w:rPr>
      </w:pPr>
    </w:p>
    <w:p w:rsidR="00790C60" w:rsidRDefault="00790C60" w:rsidP="00790C60">
      <w:pPr>
        <w:widowControl/>
        <w:autoSpaceDE/>
        <w:autoSpaceDN/>
        <w:adjustRightInd/>
        <w:ind w:firstLine="709"/>
        <w:rPr>
          <w:rStyle w:val="FontStyle86"/>
          <w:rFonts w:ascii="Times New Roman" w:hAnsi="Times New Roman" w:cs="Times New Roman"/>
          <w:b/>
          <w:sz w:val="24"/>
          <w:szCs w:val="24"/>
        </w:rPr>
      </w:pPr>
      <w:r w:rsidRPr="00790C60">
        <w:rPr>
          <w:rStyle w:val="FontStyle86"/>
          <w:rFonts w:ascii="Times New Roman" w:hAnsi="Times New Roman" w:cs="Times New Roman"/>
          <w:b/>
          <w:sz w:val="24"/>
          <w:szCs w:val="24"/>
        </w:rPr>
        <w:lastRenderedPageBreak/>
        <w:t xml:space="preserve">A.3.2 Случай с </w:t>
      </w:r>
      <w:proofErr w:type="spellStart"/>
      <w:r w:rsidRPr="00790C60">
        <w:rPr>
          <w:rStyle w:val="FontStyle86"/>
          <w:rFonts w:ascii="Times New Roman" w:hAnsi="Times New Roman" w:cs="Times New Roman"/>
          <w:b/>
          <w:sz w:val="24"/>
          <w:szCs w:val="24"/>
        </w:rPr>
        <w:t>Bacillus</w:t>
      </w:r>
      <w:proofErr w:type="spellEnd"/>
      <w:r w:rsidRPr="00790C60">
        <w:rPr>
          <w:rStyle w:val="FontStyle86"/>
          <w:rFonts w:ascii="Times New Roman" w:hAnsi="Times New Roman" w:cs="Times New Roman"/>
          <w:b/>
          <w:sz w:val="24"/>
          <w:szCs w:val="24"/>
        </w:rPr>
        <w:t xml:space="preserve"> </w:t>
      </w:r>
      <w:proofErr w:type="spellStart"/>
      <w:r w:rsidRPr="00790C60">
        <w:rPr>
          <w:rStyle w:val="FontStyle86"/>
          <w:rFonts w:ascii="Times New Roman" w:hAnsi="Times New Roman" w:cs="Times New Roman"/>
          <w:b/>
          <w:sz w:val="24"/>
          <w:szCs w:val="24"/>
        </w:rPr>
        <w:t>subtilis</w:t>
      </w:r>
      <w:proofErr w:type="spellEnd"/>
      <w:r w:rsidRPr="00790C60">
        <w:rPr>
          <w:rStyle w:val="FontStyle86"/>
          <w:rFonts w:ascii="Times New Roman" w:hAnsi="Times New Roman" w:cs="Times New Roman"/>
          <w:b/>
          <w:sz w:val="24"/>
          <w:szCs w:val="24"/>
        </w:rPr>
        <w:t xml:space="preserve"> </w:t>
      </w:r>
    </w:p>
    <w:p w:rsidR="00790C60" w:rsidRPr="00790C60" w:rsidRDefault="00790C60" w:rsidP="00790C60">
      <w:pPr>
        <w:widowControl/>
        <w:autoSpaceDE/>
        <w:autoSpaceDN/>
        <w:adjustRightInd/>
        <w:ind w:firstLine="709"/>
        <w:rPr>
          <w:rStyle w:val="FontStyle86"/>
          <w:rFonts w:ascii="Times New Roman" w:hAnsi="Times New Roman" w:cs="Times New Roman"/>
          <w:b/>
          <w:sz w:val="24"/>
          <w:szCs w:val="24"/>
        </w:rPr>
      </w:pPr>
    </w:p>
    <w:p w:rsidR="00790C60" w:rsidRPr="00790C60" w:rsidRDefault="00790C60" w:rsidP="00790C60">
      <w:pPr>
        <w:widowControl/>
        <w:autoSpaceDE/>
        <w:autoSpaceDN/>
        <w:adjustRightInd/>
        <w:ind w:firstLine="709"/>
        <w:rPr>
          <w:rStyle w:val="FontStyle86"/>
          <w:rFonts w:ascii="Times New Roman" w:hAnsi="Times New Roman" w:cs="Times New Roman"/>
          <w:b/>
          <w:sz w:val="24"/>
          <w:szCs w:val="24"/>
        </w:rPr>
      </w:pPr>
      <w:r w:rsidRPr="00790C60">
        <w:rPr>
          <w:rStyle w:val="FontStyle86"/>
          <w:rFonts w:ascii="Times New Roman" w:hAnsi="Times New Roman" w:cs="Times New Roman"/>
          <w:b/>
          <w:sz w:val="24"/>
          <w:szCs w:val="24"/>
        </w:rPr>
        <w:t>A.3.2.1 Общие положения</w:t>
      </w:r>
    </w:p>
    <w:p w:rsidR="00790C60" w:rsidRPr="00790C60" w:rsidRDefault="00790C60" w:rsidP="00790C60">
      <w:pPr>
        <w:widowControl/>
        <w:autoSpaceDE/>
        <w:autoSpaceDN/>
        <w:adjustRightInd/>
        <w:ind w:firstLine="709"/>
        <w:rPr>
          <w:rStyle w:val="FontStyle86"/>
          <w:rFonts w:ascii="Times New Roman" w:hAnsi="Times New Roman" w:cs="Times New Roman"/>
          <w:sz w:val="24"/>
          <w:szCs w:val="24"/>
        </w:rPr>
      </w:pPr>
      <w:r w:rsidRPr="00790C60">
        <w:rPr>
          <w:rStyle w:val="FontStyle86"/>
          <w:rFonts w:ascii="Times New Roman" w:hAnsi="Times New Roman" w:cs="Times New Roman"/>
          <w:sz w:val="24"/>
          <w:szCs w:val="24"/>
        </w:rPr>
        <w:t xml:space="preserve">Можно наблюдать несколько типов реакций. Выводы, которые должны быть сделаны в ходе испытаний, указаны для каждого испытуемого образца. </w:t>
      </w:r>
    </w:p>
    <w:p w:rsidR="00790C60" w:rsidRPr="00790C60" w:rsidRDefault="00790C60" w:rsidP="00790C60">
      <w:pPr>
        <w:widowControl/>
        <w:autoSpaceDE/>
        <w:autoSpaceDN/>
        <w:adjustRightInd/>
        <w:ind w:firstLine="709"/>
        <w:rPr>
          <w:rStyle w:val="FontStyle86"/>
          <w:rFonts w:ascii="Times New Roman" w:hAnsi="Times New Roman" w:cs="Times New Roman"/>
          <w:sz w:val="24"/>
          <w:szCs w:val="24"/>
        </w:rPr>
      </w:pPr>
      <w:r w:rsidRPr="00790C60">
        <w:rPr>
          <w:rStyle w:val="FontStyle86"/>
          <w:rFonts w:ascii="Times New Roman" w:hAnsi="Times New Roman" w:cs="Times New Roman"/>
          <w:b/>
          <w:sz w:val="24"/>
          <w:szCs w:val="24"/>
        </w:rPr>
        <w:t>A.3.2.2</w:t>
      </w:r>
      <w:r w:rsidRPr="00790C60">
        <w:rPr>
          <w:rStyle w:val="FontStyle86"/>
          <w:rFonts w:ascii="Times New Roman" w:hAnsi="Times New Roman" w:cs="Times New Roman"/>
          <w:sz w:val="24"/>
          <w:szCs w:val="24"/>
        </w:rPr>
        <w:t xml:space="preserve"> </w:t>
      </w:r>
      <w:r w:rsidRPr="00BC2647">
        <w:rPr>
          <w:rStyle w:val="FontStyle86"/>
          <w:rFonts w:ascii="Times New Roman" w:hAnsi="Times New Roman" w:cs="Times New Roman"/>
          <w:b/>
          <w:sz w:val="24"/>
          <w:szCs w:val="24"/>
        </w:rPr>
        <w:t>Отсутствие зоны ингибирования</w:t>
      </w:r>
      <w:r w:rsidRPr="00790C60">
        <w:rPr>
          <w:rStyle w:val="FontStyle86"/>
          <w:rFonts w:ascii="Times New Roman" w:hAnsi="Times New Roman" w:cs="Times New Roman"/>
          <w:sz w:val="24"/>
          <w:szCs w:val="24"/>
        </w:rPr>
        <w:t xml:space="preserve"> </w:t>
      </w:r>
    </w:p>
    <w:p w:rsidR="00790C60" w:rsidRPr="00790C60" w:rsidRDefault="00790C60" w:rsidP="00790C60">
      <w:pPr>
        <w:widowControl/>
        <w:autoSpaceDE/>
        <w:autoSpaceDN/>
        <w:adjustRightInd/>
        <w:ind w:firstLine="709"/>
        <w:rPr>
          <w:rStyle w:val="FontStyle86"/>
          <w:rFonts w:ascii="Times New Roman" w:hAnsi="Times New Roman" w:cs="Times New Roman"/>
          <w:sz w:val="24"/>
          <w:szCs w:val="24"/>
        </w:rPr>
      </w:pPr>
      <w:r w:rsidRPr="00790C60">
        <w:rPr>
          <w:rStyle w:val="FontStyle86"/>
          <w:rFonts w:ascii="Times New Roman" w:hAnsi="Times New Roman" w:cs="Times New Roman"/>
          <w:sz w:val="24"/>
          <w:szCs w:val="24"/>
        </w:rPr>
        <w:t xml:space="preserve">Испытуемый образец может быть покрыт или не покрыт испытуемым микроорганизмом (рисунок А.7). </w:t>
      </w:r>
    </w:p>
    <w:p w:rsidR="00790C60" w:rsidRPr="00790C60" w:rsidRDefault="00790C60" w:rsidP="00790C60">
      <w:pPr>
        <w:widowControl/>
        <w:autoSpaceDE/>
        <w:autoSpaceDN/>
        <w:adjustRightInd/>
        <w:ind w:firstLine="709"/>
        <w:rPr>
          <w:rStyle w:val="FontStyle86"/>
          <w:rFonts w:ascii="Times New Roman" w:hAnsi="Times New Roman" w:cs="Times New Roman"/>
          <w:sz w:val="24"/>
          <w:szCs w:val="24"/>
        </w:rPr>
      </w:pPr>
    </w:p>
    <w:p w:rsidR="00790C60" w:rsidRPr="00790C60" w:rsidRDefault="00790C60" w:rsidP="00790C60">
      <w:pPr>
        <w:widowControl/>
        <w:autoSpaceDE/>
        <w:autoSpaceDN/>
        <w:adjustRightInd/>
        <w:ind w:firstLine="709"/>
        <w:jc w:val="center"/>
        <w:rPr>
          <w:rStyle w:val="FontStyle86"/>
          <w:rFonts w:ascii="Times New Roman" w:hAnsi="Times New Roman" w:cs="Times New Roman"/>
          <w:sz w:val="24"/>
          <w:szCs w:val="24"/>
        </w:rPr>
      </w:pPr>
      <w:r>
        <w:rPr>
          <w:rFonts w:ascii="Arial" w:hAnsi="Arial" w:cs="Arial"/>
          <w:b/>
          <w:bCs/>
          <w:noProof/>
          <w:color w:val="000000"/>
          <w:sz w:val="28"/>
          <w:szCs w:val="28"/>
        </w:rPr>
        <w:drawing>
          <wp:inline distT="0" distB="0" distL="0" distR="0" wp14:anchorId="4D0D1B7D" wp14:editId="0AE4782F">
            <wp:extent cx="2113280" cy="1621790"/>
            <wp:effectExtent l="0" t="0" r="127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113280" cy="1621790"/>
                    </a:xfrm>
                    <a:prstGeom prst="rect">
                      <a:avLst/>
                    </a:prstGeom>
                    <a:noFill/>
                    <a:ln>
                      <a:noFill/>
                    </a:ln>
                  </pic:spPr>
                </pic:pic>
              </a:graphicData>
            </a:graphic>
          </wp:inline>
        </w:drawing>
      </w:r>
    </w:p>
    <w:p w:rsidR="00790C60" w:rsidRPr="00790C60" w:rsidRDefault="00790C60" w:rsidP="00790C60">
      <w:pPr>
        <w:widowControl/>
        <w:autoSpaceDE/>
        <w:autoSpaceDN/>
        <w:adjustRightInd/>
        <w:ind w:firstLine="709"/>
        <w:rPr>
          <w:rStyle w:val="FontStyle86"/>
          <w:rFonts w:ascii="Times New Roman" w:hAnsi="Times New Roman" w:cs="Times New Roman"/>
          <w:sz w:val="24"/>
          <w:szCs w:val="24"/>
        </w:rPr>
      </w:pPr>
    </w:p>
    <w:p w:rsidR="00790C60" w:rsidRPr="00790C60" w:rsidRDefault="00E91FA9" w:rsidP="00790C60">
      <w:pPr>
        <w:widowControl/>
        <w:autoSpaceDE/>
        <w:autoSpaceDN/>
        <w:adjustRightInd/>
        <w:ind w:firstLine="709"/>
        <w:jc w:val="center"/>
        <w:rPr>
          <w:rStyle w:val="FontStyle86"/>
          <w:rFonts w:ascii="Times New Roman" w:hAnsi="Times New Roman" w:cs="Times New Roman"/>
          <w:b/>
          <w:sz w:val="24"/>
          <w:szCs w:val="24"/>
        </w:rPr>
      </w:pPr>
      <w:r>
        <w:rPr>
          <w:rStyle w:val="FontStyle86"/>
          <w:rFonts w:ascii="Times New Roman" w:hAnsi="Times New Roman" w:cs="Times New Roman"/>
          <w:b/>
          <w:sz w:val="24"/>
          <w:szCs w:val="24"/>
        </w:rPr>
        <w:t>Рисунок A.7 –</w:t>
      </w:r>
      <w:r w:rsidR="00790C60" w:rsidRPr="00790C60">
        <w:rPr>
          <w:rStyle w:val="FontStyle86"/>
          <w:rFonts w:ascii="Times New Roman" w:hAnsi="Times New Roman" w:cs="Times New Roman"/>
          <w:b/>
          <w:sz w:val="24"/>
          <w:szCs w:val="24"/>
        </w:rPr>
        <w:t xml:space="preserve"> Отсутствие зоны ингибирования у края образца с B. </w:t>
      </w:r>
      <w:proofErr w:type="spellStart"/>
      <w:r w:rsidR="00790C60" w:rsidRPr="00790C60">
        <w:rPr>
          <w:rStyle w:val="FontStyle86"/>
          <w:rFonts w:ascii="Times New Roman" w:hAnsi="Times New Roman" w:cs="Times New Roman"/>
          <w:b/>
          <w:sz w:val="24"/>
          <w:szCs w:val="24"/>
        </w:rPr>
        <w:t>subtilis</w:t>
      </w:r>
      <w:proofErr w:type="spellEnd"/>
      <w:r w:rsidR="00790C60" w:rsidRPr="00790C60">
        <w:rPr>
          <w:rStyle w:val="FontStyle86"/>
          <w:rFonts w:ascii="Times New Roman" w:hAnsi="Times New Roman" w:cs="Times New Roman"/>
          <w:b/>
          <w:sz w:val="24"/>
          <w:szCs w:val="24"/>
        </w:rPr>
        <w:t xml:space="preserve"> после 3 дней инкубации при температуре 30 °C</w:t>
      </w:r>
    </w:p>
    <w:p w:rsidR="00790C60" w:rsidRPr="00790C60" w:rsidRDefault="00790C60" w:rsidP="00790C60">
      <w:pPr>
        <w:widowControl/>
        <w:autoSpaceDE/>
        <w:autoSpaceDN/>
        <w:adjustRightInd/>
        <w:ind w:firstLine="709"/>
        <w:rPr>
          <w:rStyle w:val="FontStyle86"/>
          <w:rFonts w:ascii="Times New Roman" w:hAnsi="Times New Roman" w:cs="Times New Roman"/>
          <w:sz w:val="24"/>
          <w:szCs w:val="24"/>
        </w:rPr>
      </w:pPr>
    </w:p>
    <w:p w:rsidR="00790C60" w:rsidRPr="00790C60" w:rsidRDefault="00790C60" w:rsidP="00790C60">
      <w:pPr>
        <w:widowControl/>
        <w:autoSpaceDE/>
        <w:autoSpaceDN/>
        <w:adjustRightInd/>
        <w:ind w:firstLine="709"/>
        <w:rPr>
          <w:rStyle w:val="FontStyle86"/>
          <w:rFonts w:ascii="Times New Roman" w:hAnsi="Times New Roman" w:cs="Times New Roman"/>
          <w:sz w:val="24"/>
          <w:szCs w:val="24"/>
        </w:rPr>
      </w:pPr>
      <w:r w:rsidRPr="00790C60">
        <w:rPr>
          <w:rStyle w:val="FontStyle86"/>
          <w:rFonts w:ascii="Times New Roman" w:hAnsi="Times New Roman" w:cs="Times New Roman"/>
          <w:sz w:val="24"/>
          <w:szCs w:val="24"/>
        </w:rPr>
        <w:t xml:space="preserve">Вывод для испытуемого образца - отсутствие зоны ингибирования. </w:t>
      </w:r>
    </w:p>
    <w:p w:rsidR="00790C60" w:rsidRPr="00BC2647" w:rsidRDefault="00790C60" w:rsidP="00790C60">
      <w:pPr>
        <w:widowControl/>
        <w:autoSpaceDE/>
        <w:autoSpaceDN/>
        <w:adjustRightInd/>
        <w:ind w:firstLine="709"/>
        <w:rPr>
          <w:rStyle w:val="FontStyle86"/>
          <w:rFonts w:ascii="Times New Roman" w:hAnsi="Times New Roman" w:cs="Times New Roman"/>
          <w:b/>
          <w:sz w:val="24"/>
          <w:szCs w:val="24"/>
        </w:rPr>
      </w:pPr>
      <w:r w:rsidRPr="00790C60">
        <w:rPr>
          <w:rStyle w:val="FontStyle86"/>
          <w:rFonts w:ascii="Times New Roman" w:hAnsi="Times New Roman" w:cs="Times New Roman"/>
          <w:b/>
          <w:sz w:val="24"/>
          <w:szCs w:val="24"/>
        </w:rPr>
        <w:t xml:space="preserve">A.3.2.3 </w:t>
      </w:r>
      <w:r w:rsidRPr="00BC2647">
        <w:rPr>
          <w:rStyle w:val="FontStyle86"/>
          <w:rFonts w:ascii="Times New Roman" w:hAnsi="Times New Roman" w:cs="Times New Roman"/>
          <w:b/>
          <w:sz w:val="24"/>
          <w:szCs w:val="24"/>
        </w:rPr>
        <w:t xml:space="preserve">Наличие зоны ингибирования, характеризующейся полупрозрачной зоной шириной, по меньшей мере, 2 мм у края испытуемого образца (рисунок А.8). </w:t>
      </w:r>
    </w:p>
    <w:p w:rsidR="00790C60" w:rsidRPr="00790C60" w:rsidRDefault="00790C60" w:rsidP="00790C60">
      <w:pPr>
        <w:widowControl/>
        <w:autoSpaceDE/>
        <w:autoSpaceDN/>
        <w:adjustRightInd/>
        <w:ind w:firstLine="709"/>
        <w:rPr>
          <w:rStyle w:val="FontStyle86"/>
          <w:rFonts w:ascii="Times New Roman" w:hAnsi="Times New Roman" w:cs="Times New Roman"/>
          <w:sz w:val="24"/>
          <w:szCs w:val="24"/>
        </w:rPr>
      </w:pPr>
      <w:r w:rsidRPr="00790C60">
        <w:rPr>
          <w:rStyle w:val="FontStyle86"/>
          <w:rFonts w:ascii="Times New Roman" w:hAnsi="Times New Roman" w:cs="Times New Roman"/>
          <w:sz w:val="24"/>
          <w:szCs w:val="24"/>
        </w:rPr>
        <w:t xml:space="preserve">Зона ингибирования не обязательно должна быть круглой и их может быть несколько (например, зоны ингибирования, генерируемые красителем, присутствующим только на одной части образца). </w:t>
      </w:r>
    </w:p>
    <w:p w:rsidR="00790C60" w:rsidRPr="00790C60" w:rsidRDefault="00790C60" w:rsidP="00790C60">
      <w:pPr>
        <w:widowControl/>
        <w:autoSpaceDE/>
        <w:autoSpaceDN/>
        <w:adjustRightInd/>
        <w:ind w:firstLine="709"/>
        <w:rPr>
          <w:rStyle w:val="FontStyle86"/>
          <w:rFonts w:ascii="Times New Roman" w:hAnsi="Times New Roman" w:cs="Times New Roman"/>
          <w:sz w:val="24"/>
          <w:szCs w:val="24"/>
        </w:rPr>
      </w:pPr>
    </w:p>
    <w:p w:rsidR="00790C60" w:rsidRPr="00790C60" w:rsidRDefault="00790C60" w:rsidP="00790C60">
      <w:pPr>
        <w:widowControl/>
        <w:autoSpaceDE/>
        <w:autoSpaceDN/>
        <w:adjustRightInd/>
        <w:ind w:firstLine="709"/>
        <w:jc w:val="center"/>
        <w:rPr>
          <w:rStyle w:val="FontStyle86"/>
          <w:rFonts w:ascii="Times New Roman" w:hAnsi="Times New Roman" w:cs="Times New Roman"/>
          <w:sz w:val="24"/>
          <w:szCs w:val="24"/>
        </w:rPr>
      </w:pPr>
      <w:r>
        <w:rPr>
          <w:rFonts w:ascii="Arial" w:hAnsi="Arial" w:cs="Arial"/>
          <w:b/>
          <w:bCs/>
          <w:noProof/>
          <w:color w:val="000000"/>
          <w:sz w:val="28"/>
          <w:szCs w:val="28"/>
        </w:rPr>
        <w:drawing>
          <wp:inline distT="0" distB="0" distL="0" distR="0" wp14:anchorId="7C339F2C" wp14:editId="636E5052">
            <wp:extent cx="2044700" cy="1578610"/>
            <wp:effectExtent l="0" t="0" r="0" b="254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044700" cy="1578610"/>
                    </a:xfrm>
                    <a:prstGeom prst="rect">
                      <a:avLst/>
                    </a:prstGeom>
                    <a:noFill/>
                    <a:ln>
                      <a:noFill/>
                    </a:ln>
                  </pic:spPr>
                </pic:pic>
              </a:graphicData>
            </a:graphic>
          </wp:inline>
        </w:drawing>
      </w:r>
    </w:p>
    <w:p w:rsidR="00790C60" w:rsidRPr="00790C60" w:rsidRDefault="00790C60" w:rsidP="00790C60">
      <w:pPr>
        <w:widowControl/>
        <w:autoSpaceDE/>
        <w:autoSpaceDN/>
        <w:adjustRightInd/>
        <w:ind w:firstLine="709"/>
        <w:rPr>
          <w:rStyle w:val="FontStyle86"/>
          <w:rFonts w:ascii="Times New Roman" w:hAnsi="Times New Roman" w:cs="Times New Roman"/>
          <w:sz w:val="24"/>
          <w:szCs w:val="24"/>
        </w:rPr>
      </w:pPr>
    </w:p>
    <w:p w:rsidR="00790C60" w:rsidRPr="00790C60" w:rsidRDefault="00E91FA9" w:rsidP="00790C60">
      <w:pPr>
        <w:widowControl/>
        <w:autoSpaceDE/>
        <w:autoSpaceDN/>
        <w:adjustRightInd/>
        <w:ind w:firstLine="709"/>
        <w:jc w:val="center"/>
        <w:rPr>
          <w:rStyle w:val="FontStyle86"/>
          <w:rFonts w:ascii="Times New Roman" w:hAnsi="Times New Roman" w:cs="Times New Roman"/>
          <w:b/>
          <w:sz w:val="24"/>
          <w:szCs w:val="24"/>
        </w:rPr>
      </w:pPr>
      <w:r>
        <w:rPr>
          <w:rStyle w:val="FontStyle86"/>
          <w:rFonts w:ascii="Times New Roman" w:hAnsi="Times New Roman" w:cs="Times New Roman"/>
          <w:b/>
          <w:sz w:val="24"/>
          <w:szCs w:val="24"/>
        </w:rPr>
        <w:t>Рисунок A.8 –</w:t>
      </w:r>
      <w:r w:rsidR="00790C60" w:rsidRPr="00790C60">
        <w:rPr>
          <w:rStyle w:val="FontStyle86"/>
          <w:rFonts w:ascii="Times New Roman" w:hAnsi="Times New Roman" w:cs="Times New Roman"/>
          <w:b/>
          <w:sz w:val="24"/>
          <w:szCs w:val="24"/>
        </w:rPr>
        <w:t xml:space="preserve"> Наличие зоны ингибирования, характеризующейся полупрозрачной зоной на краю образца для испытания с B. </w:t>
      </w:r>
      <w:proofErr w:type="spellStart"/>
      <w:r w:rsidR="00790C60" w:rsidRPr="00790C60">
        <w:rPr>
          <w:rStyle w:val="FontStyle86"/>
          <w:rFonts w:ascii="Times New Roman" w:hAnsi="Times New Roman" w:cs="Times New Roman"/>
          <w:b/>
          <w:sz w:val="24"/>
          <w:szCs w:val="24"/>
        </w:rPr>
        <w:t>subtilis</w:t>
      </w:r>
      <w:proofErr w:type="spellEnd"/>
      <w:r w:rsidR="00790C60" w:rsidRPr="00790C60">
        <w:rPr>
          <w:rStyle w:val="FontStyle86"/>
          <w:rFonts w:ascii="Times New Roman" w:hAnsi="Times New Roman" w:cs="Times New Roman"/>
          <w:b/>
          <w:sz w:val="24"/>
          <w:szCs w:val="24"/>
        </w:rPr>
        <w:t xml:space="preserve"> после 3 дней инкубации при температуре в 30 °C</w:t>
      </w:r>
    </w:p>
    <w:p w:rsidR="00790C60" w:rsidRPr="00790C60" w:rsidRDefault="00790C60" w:rsidP="00790C60">
      <w:pPr>
        <w:widowControl/>
        <w:autoSpaceDE/>
        <w:autoSpaceDN/>
        <w:adjustRightInd/>
        <w:ind w:firstLine="709"/>
        <w:rPr>
          <w:rStyle w:val="FontStyle86"/>
          <w:rFonts w:ascii="Times New Roman" w:hAnsi="Times New Roman" w:cs="Times New Roman"/>
          <w:sz w:val="24"/>
          <w:szCs w:val="24"/>
        </w:rPr>
      </w:pPr>
    </w:p>
    <w:p w:rsidR="00790C60" w:rsidRPr="00790C60" w:rsidRDefault="00790C60" w:rsidP="00790C60">
      <w:pPr>
        <w:widowControl/>
        <w:autoSpaceDE/>
        <w:autoSpaceDN/>
        <w:adjustRightInd/>
        <w:ind w:firstLine="709"/>
        <w:rPr>
          <w:rStyle w:val="FontStyle86"/>
          <w:rFonts w:ascii="Times New Roman" w:hAnsi="Times New Roman" w:cs="Times New Roman"/>
          <w:sz w:val="24"/>
          <w:szCs w:val="24"/>
        </w:rPr>
      </w:pPr>
      <w:r w:rsidRPr="00790C60">
        <w:rPr>
          <w:rStyle w:val="FontStyle86"/>
          <w:rFonts w:ascii="Times New Roman" w:hAnsi="Times New Roman" w:cs="Times New Roman"/>
          <w:sz w:val="24"/>
          <w:szCs w:val="24"/>
        </w:rPr>
        <w:t xml:space="preserve">Вывод для испытуемого образца - наличие зоны ингибирования (можно измерить диаметр наблюдаемой зоны). </w:t>
      </w:r>
    </w:p>
    <w:p w:rsidR="00E91FA9" w:rsidRDefault="00E91FA9" w:rsidP="00790C60">
      <w:pPr>
        <w:widowControl/>
        <w:autoSpaceDE/>
        <w:autoSpaceDN/>
        <w:adjustRightInd/>
        <w:ind w:firstLine="709"/>
        <w:rPr>
          <w:rStyle w:val="FontStyle86"/>
          <w:rFonts w:ascii="Times New Roman" w:hAnsi="Times New Roman" w:cs="Times New Roman"/>
          <w:b/>
          <w:sz w:val="24"/>
          <w:szCs w:val="24"/>
        </w:rPr>
      </w:pPr>
    </w:p>
    <w:p w:rsidR="00E91FA9" w:rsidRDefault="00E91FA9" w:rsidP="00790C60">
      <w:pPr>
        <w:widowControl/>
        <w:autoSpaceDE/>
        <w:autoSpaceDN/>
        <w:adjustRightInd/>
        <w:ind w:firstLine="709"/>
        <w:rPr>
          <w:rStyle w:val="FontStyle86"/>
          <w:rFonts w:ascii="Times New Roman" w:hAnsi="Times New Roman" w:cs="Times New Roman"/>
          <w:b/>
          <w:sz w:val="24"/>
          <w:szCs w:val="24"/>
        </w:rPr>
      </w:pPr>
    </w:p>
    <w:p w:rsidR="00790C60" w:rsidRPr="00790C60" w:rsidRDefault="00790C60" w:rsidP="00790C60">
      <w:pPr>
        <w:widowControl/>
        <w:autoSpaceDE/>
        <w:autoSpaceDN/>
        <w:adjustRightInd/>
        <w:ind w:firstLine="709"/>
        <w:rPr>
          <w:rStyle w:val="FontStyle86"/>
          <w:rFonts w:ascii="Times New Roman" w:hAnsi="Times New Roman" w:cs="Times New Roman"/>
          <w:sz w:val="24"/>
          <w:szCs w:val="24"/>
        </w:rPr>
      </w:pPr>
      <w:r w:rsidRPr="00790C60">
        <w:rPr>
          <w:rStyle w:val="FontStyle86"/>
          <w:rFonts w:ascii="Times New Roman" w:hAnsi="Times New Roman" w:cs="Times New Roman"/>
          <w:b/>
          <w:sz w:val="24"/>
          <w:szCs w:val="24"/>
        </w:rPr>
        <w:lastRenderedPageBreak/>
        <w:t>A.3.2.4</w:t>
      </w:r>
      <w:r w:rsidRPr="00790C60">
        <w:rPr>
          <w:rStyle w:val="FontStyle86"/>
          <w:rFonts w:ascii="Times New Roman" w:hAnsi="Times New Roman" w:cs="Times New Roman"/>
          <w:sz w:val="24"/>
          <w:szCs w:val="24"/>
        </w:rPr>
        <w:t xml:space="preserve"> </w:t>
      </w:r>
      <w:r w:rsidRPr="00BC2647">
        <w:rPr>
          <w:rStyle w:val="FontStyle86"/>
          <w:rFonts w:ascii="Times New Roman" w:hAnsi="Times New Roman" w:cs="Times New Roman"/>
          <w:b/>
          <w:sz w:val="24"/>
          <w:szCs w:val="24"/>
        </w:rPr>
        <w:t>Наличие зоны, характеризующейся областью модифицированного роста испытуемого микроорганизма на краю испытуемого образца (рисунки A.9 и А.10).</w:t>
      </w:r>
    </w:p>
    <w:p w:rsidR="00790C60" w:rsidRPr="00790C60" w:rsidRDefault="00790C60" w:rsidP="00790C60">
      <w:pPr>
        <w:widowControl/>
        <w:autoSpaceDE/>
        <w:autoSpaceDN/>
        <w:adjustRightInd/>
        <w:ind w:firstLine="709"/>
        <w:rPr>
          <w:rStyle w:val="FontStyle86"/>
          <w:rFonts w:ascii="Times New Roman" w:hAnsi="Times New Roman" w:cs="Times New Roman"/>
          <w:sz w:val="24"/>
          <w:szCs w:val="24"/>
        </w:rPr>
      </w:pPr>
      <w:r w:rsidRPr="00790C60">
        <w:rPr>
          <w:rStyle w:val="FontStyle86"/>
          <w:rFonts w:ascii="Times New Roman" w:hAnsi="Times New Roman" w:cs="Times New Roman"/>
          <w:sz w:val="24"/>
          <w:szCs w:val="24"/>
        </w:rPr>
        <w:t xml:space="preserve">Область модифицированного роста </w:t>
      </w:r>
      <w:proofErr w:type="spellStart"/>
      <w:r w:rsidRPr="00790C60">
        <w:rPr>
          <w:rStyle w:val="FontStyle86"/>
          <w:rFonts w:ascii="Times New Roman" w:hAnsi="Times New Roman" w:cs="Times New Roman"/>
          <w:sz w:val="24"/>
          <w:szCs w:val="24"/>
        </w:rPr>
        <w:t>Bacillus</w:t>
      </w:r>
      <w:proofErr w:type="spellEnd"/>
      <w:r w:rsidRPr="00790C60">
        <w:rPr>
          <w:rStyle w:val="FontStyle86"/>
          <w:rFonts w:ascii="Times New Roman" w:hAnsi="Times New Roman" w:cs="Times New Roman"/>
          <w:sz w:val="24"/>
          <w:szCs w:val="24"/>
        </w:rPr>
        <w:t xml:space="preserve"> </w:t>
      </w:r>
      <w:proofErr w:type="spellStart"/>
      <w:r w:rsidRPr="00790C60">
        <w:rPr>
          <w:rStyle w:val="FontStyle86"/>
          <w:rFonts w:ascii="Times New Roman" w:hAnsi="Times New Roman" w:cs="Times New Roman"/>
          <w:sz w:val="24"/>
          <w:szCs w:val="24"/>
        </w:rPr>
        <w:t>subtilis</w:t>
      </w:r>
      <w:proofErr w:type="spellEnd"/>
      <w:r w:rsidRPr="00790C60">
        <w:rPr>
          <w:rStyle w:val="FontStyle86"/>
          <w:rFonts w:ascii="Times New Roman" w:hAnsi="Times New Roman" w:cs="Times New Roman"/>
          <w:sz w:val="24"/>
          <w:szCs w:val="24"/>
        </w:rPr>
        <w:t xml:space="preserve"> характеризуется наличием на краю испытуемого образца колоний, которые более широко разнесены и часто больше, чем те, которые наблюдаются в микробной пленке положительного контроля. </w:t>
      </w:r>
    </w:p>
    <w:p w:rsidR="00790C60" w:rsidRPr="00790C60" w:rsidRDefault="00790C60" w:rsidP="00790C60">
      <w:pPr>
        <w:widowControl/>
        <w:autoSpaceDE/>
        <w:autoSpaceDN/>
        <w:adjustRightInd/>
        <w:ind w:firstLine="709"/>
        <w:rPr>
          <w:rStyle w:val="FontStyle86"/>
          <w:rFonts w:ascii="Times New Roman" w:hAnsi="Times New Roman" w:cs="Times New Roman"/>
          <w:sz w:val="24"/>
          <w:szCs w:val="24"/>
        </w:rPr>
      </w:pPr>
    </w:p>
    <w:p w:rsidR="00790C60" w:rsidRPr="00790C60" w:rsidRDefault="00790C60" w:rsidP="00790C60">
      <w:pPr>
        <w:widowControl/>
        <w:autoSpaceDE/>
        <w:autoSpaceDN/>
        <w:adjustRightInd/>
        <w:ind w:firstLine="709"/>
        <w:jc w:val="center"/>
        <w:rPr>
          <w:rStyle w:val="FontStyle86"/>
          <w:rFonts w:ascii="Times New Roman" w:hAnsi="Times New Roman" w:cs="Times New Roman"/>
          <w:sz w:val="24"/>
          <w:szCs w:val="24"/>
        </w:rPr>
      </w:pPr>
      <w:r>
        <w:rPr>
          <w:rFonts w:ascii="Arial" w:hAnsi="Arial" w:cs="Arial"/>
          <w:b/>
          <w:bCs/>
          <w:noProof/>
          <w:color w:val="000000"/>
          <w:sz w:val="28"/>
          <w:szCs w:val="28"/>
        </w:rPr>
        <w:drawing>
          <wp:inline distT="0" distB="0" distL="0" distR="0" wp14:anchorId="464FED85" wp14:editId="0357CF8D">
            <wp:extent cx="2545080" cy="1923415"/>
            <wp:effectExtent l="0" t="0" r="7620" b="635"/>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545080" cy="1923415"/>
                    </a:xfrm>
                    <a:prstGeom prst="rect">
                      <a:avLst/>
                    </a:prstGeom>
                    <a:noFill/>
                    <a:ln>
                      <a:noFill/>
                    </a:ln>
                  </pic:spPr>
                </pic:pic>
              </a:graphicData>
            </a:graphic>
          </wp:inline>
        </w:drawing>
      </w:r>
    </w:p>
    <w:p w:rsidR="00790C60" w:rsidRPr="00790C60" w:rsidRDefault="00790C60" w:rsidP="00790C60">
      <w:pPr>
        <w:widowControl/>
        <w:autoSpaceDE/>
        <w:autoSpaceDN/>
        <w:adjustRightInd/>
        <w:ind w:firstLine="709"/>
        <w:rPr>
          <w:rStyle w:val="FontStyle86"/>
          <w:rFonts w:ascii="Times New Roman" w:hAnsi="Times New Roman" w:cs="Times New Roman"/>
          <w:sz w:val="24"/>
          <w:szCs w:val="24"/>
        </w:rPr>
      </w:pPr>
    </w:p>
    <w:p w:rsidR="00790C60" w:rsidRPr="00790C60" w:rsidRDefault="00DA40AA" w:rsidP="00790C60">
      <w:pPr>
        <w:widowControl/>
        <w:autoSpaceDE/>
        <w:autoSpaceDN/>
        <w:adjustRightInd/>
        <w:ind w:firstLine="709"/>
        <w:jc w:val="center"/>
        <w:rPr>
          <w:rStyle w:val="FontStyle86"/>
          <w:rFonts w:ascii="Times New Roman" w:hAnsi="Times New Roman" w:cs="Times New Roman"/>
          <w:b/>
          <w:sz w:val="24"/>
          <w:szCs w:val="24"/>
        </w:rPr>
      </w:pPr>
      <w:r>
        <w:rPr>
          <w:rStyle w:val="FontStyle86"/>
          <w:rFonts w:ascii="Times New Roman" w:hAnsi="Times New Roman" w:cs="Times New Roman"/>
          <w:b/>
          <w:sz w:val="24"/>
          <w:szCs w:val="24"/>
        </w:rPr>
        <w:t>Рисунок A.9 –</w:t>
      </w:r>
      <w:r w:rsidR="00790C60" w:rsidRPr="00790C60">
        <w:rPr>
          <w:rStyle w:val="FontStyle86"/>
          <w:rFonts w:ascii="Times New Roman" w:hAnsi="Times New Roman" w:cs="Times New Roman"/>
          <w:b/>
          <w:sz w:val="24"/>
          <w:szCs w:val="24"/>
        </w:rPr>
        <w:t xml:space="preserve"> Наличие зоны, характеризующейся областью модифицированного роста на краю образца для испытания с B. </w:t>
      </w:r>
      <w:proofErr w:type="spellStart"/>
      <w:r w:rsidR="00790C60" w:rsidRPr="00790C60">
        <w:rPr>
          <w:rStyle w:val="FontStyle86"/>
          <w:rFonts w:ascii="Times New Roman" w:hAnsi="Times New Roman" w:cs="Times New Roman"/>
          <w:b/>
          <w:sz w:val="24"/>
          <w:szCs w:val="24"/>
        </w:rPr>
        <w:t>subtilis</w:t>
      </w:r>
      <w:proofErr w:type="spellEnd"/>
      <w:r w:rsidR="00790C60" w:rsidRPr="00790C60">
        <w:rPr>
          <w:rStyle w:val="FontStyle86"/>
          <w:rFonts w:ascii="Times New Roman" w:hAnsi="Times New Roman" w:cs="Times New Roman"/>
          <w:b/>
          <w:sz w:val="24"/>
          <w:szCs w:val="24"/>
        </w:rPr>
        <w:t xml:space="preserve"> после 3 дней инкубации при температуре в 30 °C</w:t>
      </w:r>
    </w:p>
    <w:p w:rsidR="00790C60" w:rsidRPr="00790C60" w:rsidRDefault="00790C60" w:rsidP="00790C60">
      <w:pPr>
        <w:widowControl/>
        <w:autoSpaceDE/>
        <w:autoSpaceDN/>
        <w:adjustRightInd/>
        <w:ind w:firstLine="709"/>
        <w:rPr>
          <w:rStyle w:val="FontStyle86"/>
          <w:rFonts w:ascii="Times New Roman" w:hAnsi="Times New Roman" w:cs="Times New Roman"/>
          <w:sz w:val="24"/>
          <w:szCs w:val="24"/>
        </w:rPr>
      </w:pPr>
    </w:p>
    <w:p w:rsidR="00790C60" w:rsidRPr="00790C60" w:rsidRDefault="00790C60" w:rsidP="00790C60">
      <w:pPr>
        <w:widowControl/>
        <w:autoSpaceDE/>
        <w:autoSpaceDN/>
        <w:adjustRightInd/>
        <w:ind w:firstLine="709"/>
        <w:jc w:val="center"/>
        <w:rPr>
          <w:rStyle w:val="FontStyle86"/>
          <w:rFonts w:ascii="Times New Roman" w:hAnsi="Times New Roman" w:cs="Times New Roman"/>
          <w:sz w:val="24"/>
          <w:szCs w:val="24"/>
        </w:rPr>
      </w:pPr>
      <w:r>
        <w:rPr>
          <w:rFonts w:ascii="Arial Unicode MS" w:cs="Arial Unicode MS"/>
          <w:noProof/>
          <w:color w:val="000000"/>
          <w:sz w:val="28"/>
          <w:szCs w:val="28"/>
        </w:rPr>
        <w:drawing>
          <wp:inline distT="0" distB="0" distL="0" distR="0" wp14:anchorId="5B5AF79C" wp14:editId="4BD9FF7A">
            <wp:extent cx="2545080" cy="1932305"/>
            <wp:effectExtent l="0" t="0" r="762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545080" cy="1932305"/>
                    </a:xfrm>
                    <a:prstGeom prst="rect">
                      <a:avLst/>
                    </a:prstGeom>
                    <a:noFill/>
                    <a:ln>
                      <a:noFill/>
                    </a:ln>
                  </pic:spPr>
                </pic:pic>
              </a:graphicData>
            </a:graphic>
          </wp:inline>
        </w:drawing>
      </w:r>
    </w:p>
    <w:p w:rsidR="00790C60" w:rsidRPr="00790C60" w:rsidRDefault="00790C60" w:rsidP="00790C60">
      <w:pPr>
        <w:widowControl/>
        <w:autoSpaceDE/>
        <w:autoSpaceDN/>
        <w:adjustRightInd/>
        <w:ind w:firstLine="709"/>
        <w:rPr>
          <w:rStyle w:val="FontStyle86"/>
          <w:rFonts w:ascii="Times New Roman" w:hAnsi="Times New Roman" w:cs="Times New Roman"/>
          <w:sz w:val="24"/>
          <w:szCs w:val="24"/>
        </w:rPr>
      </w:pPr>
    </w:p>
    <w:p w:rsidR="00790C60" w:rsidRPr="00790C60" w:rsidRDefault="00DA40AA" w:rsidP="00790C60">
      <w:pPr>
        <w:widowControl/>
        <w:autoSpaceDE/>
        <w:autoSpaceDN/>
        <w:adjustRightInd/>
        <w:ind w:firstLine="709"/>
        <w:jc w:val="center"/>
        <w:rPr>
          <w:rStyle w:val="FontStyle86"/>
          <w:rFonts w:ascii="Times New Roman" w:hAnsi="Times New Roman" w:cs="Times New Roman"/>
          <w:b/>
          <w:sz w:val="24"/>
          <w:szCs w:val="24"/>
        </w:rPr>
      </w:pPr>
      <w:r>
        <w:rPr>
          <w:rStyle w:val="FontStyle86"/>
          <w:rFonts w:ascii="Times New Roman" w:hAnsi="Times New Roman" w:cs="Times New Roman"/>
          <w:b/>
          <w:sz w:val="24"/>
          <w:szCs w:val="24"/>
        </w:rPr>
        <w:t>Рисунок A.10 –</w:t>
      </w:r>
      <w:r w:rsidR="00790C60" w:rsidRPr="00790C60">
        <w:rPr>
          <w:rStyle w:val="FontStyle86"/>
          <w:rFonts w:ascii="Times New Roman" w:hAnsi="Times New Roman" w:cs="Times New Roman"/>
          <w:b/>
          <w:sz w:val="24"/>
          <w:szCs w:val="24"/>
        </w:rPr>
        <w:t xml:space="preserve"> Наличие зоны, характеризующейся областью модифицированного роста на краю образца для испытания с B. </w:t>
      </w:r>
      <w:proofErr w:type="spellStart"/>
      <w:r w:rsidR="00790C60" w:rsidRPr="00790C60">
        <w:rPr>
          <w:rStyle w:val="FontStyle86"/>
          <w:rFonts w:ascii="Times New Roman" w:hAnsi="Times New Roman" w:cs="Times New Roman"/>
          <w:b/>
          <w:sz w:val="24"/>
          <w:szCs w:val="24"/>
        </w:rPr>
        <w:t>subtilis</w:t>
      </w:r>
      <w:proofErr w:type="spellEnd"/>
      <w:r w:rsidR="00790C60" w:rsidRPr="00790C60">
        <w:rPr>
          <w:rStyle w:val="FontStyle86"/>
          <w:rFonts w:ascii="Times New Roman" w:hAnsi="Times New Roman" w:cs="Times New Roman"/>
          <w:b/>
          <w:sz w:val="24"/>
          <w:szCs w:val="24"/>
        </w:rPr>
        <w:t xml:space="preserve"> после 3 дней инкубации при 30 ° C</w:t>
      </w:r>
    </w:p>
    <w:p w:rsidR="00790C60" w:rsidRPr="00790C60" w:rsidRDefault="00790C60" w:rsidP="00790C60">
      <w:pPr>
        <w:widowControl/>
        <w:autoSpaceDE/>
        <w:autoSpaceDN/>
        <w:adjustRightInd/>
        <w:ind w:firstLine="709"/>
        <w:rPr>
          <w:rStyle w:val="FontStyle86"/>
          <w:rFonts w:ascii="Times New Roman" w:hAnsi="Times New Roman" w:cs="Times New Roman"/>
          <w:sz w:val="24"/>
          <w:szCs w:val="24"/>
        </w:rPr>
      </w:pPr>
    </w:p>
    <w:p w:rsidR="00790C60" w:rsidRPr="00790C60" w:rsidRDefault="00790C60" w:rsidP="00790C60">
      <w:pPr>
        <w:widowControl/>
        <w:autoSpaceDE/>
        <w:autoSpaceDN/>
        <w:adjustRightInd/>
        <w:ind w:firstLine="709"/>
        <w:rPr>
          <w:rStyle w:val="FontStyle86"/>
          <w:rFonts w:ascii="Times New Roman" w:hAnsi="Times New Roman" w:cs="Times New Roman"/>
          <w:sz w:val="24"/>
          <w:szCs w:val="24"/>
        </w:rPr>
      </w:pPr>
      <w:r w:rsidRPr="00790C60">
        <w:rPr>
          <w:rStyle w:val="FontStyle86"/>
          <w:rFonts w:ascii="Times New Roman" w:hAnsi="Times New Roman" w:cs="Times New Roman"/>
          <w:sz w:val="24"/>
          <w:szCs w:val="24"/>
        </w:rPr>
        <w:t xml:space="preserve">Вывод для испытуемого образца заключается в отсутствии зоны ингибирования и наличии модификации роста микроорганизма на краях испытуемого образца (можно измерить диаметр видоизмененной области роста). </w:t>
      </w:r>
    </w:p>
    <w:p w:rsidR="00790C60" w:rsidRPr="00790C60" w:rsidRDefault="00790C60" w:rsidP="00790C60">
      <w:pPr>
        <w:widowControl/>
        <w:autoSpaceDE/>
        <w:autoSpaceDN/>
        <w:adjustRightInd/>
        <w:ind w:firstLine="709"/>
        <w:rPr>
          <w:rStyle w:val="FontStyle86"/>
          <w:rFonts w:ascii="Times New Roman" w:hAnsi="Times New Roman" w:cs="Times New Roman"/>
          <w:sz w:val="24"/>
          <w:szCs w:val="24"/>
        </w:rPr>
      </w:pPr>
      <w:r w:rsidRPr="00DA40AA">
        <w:rPr>
          <w:rStyle w:val="FontStyle86"/>
          <w:rFonts w:ascii="Times New Roman" w:hAnsi="Times New Roman" w:cs="Times New Roman"/>
          <w:b/>
          <w:sz w:val="24"/>
          <w:szCs w:val="24"/>
        </w:rPr>
        <w:t>A.3.2.5</w:t>
      </w:r>
      <w:r w:rsidRPr="00790C60">
        <w:rPr>
          <w:rStyle w:val="FontStyle86"/>
          <w:rFonts w:ascii="Times New Roman" w:hAnsi="Times New Roman" w:cs="Times New Roman"/>
          <w:sz w:val="24"/>
          <w:szCs w:val="24"/>
        </w:rPr>
        <w:t xml:space="preserve"> Присутствие микробного загрязнителя, растущего на краях испытуемого образца. Присутствие этого загрязнителя может маскировать зону ингибированного роста В. </w:t>
      </w:r>
      <w:proofErr w:type="spellStart"/>
      <w:r w:rsidRPr="00790C60">
        <w:rPr>
          <w:rStyle w:val="FontStyle86"/>
          <w:rFonts w:ascii="Times New Roman" w:hAnsi="Times New Roman" w:cs="Times New Roman"/>
          <w:sz w:val="24"/>
          <w:szCs w:val="24"/>
        </w:rPr>
        <w:t>subtilis</w:t>
      </w:r>
      <w:proofErr w:type="spellEnd"/>
      <w:r w:rsidRPr="00790C60">
        <w:rPr>
          <w:rStyle w:val="FontStyle86"/>
          <w:rFonts w:ascii="Times New Roman" w:hAnsi="Times New Roman" w:cs="Times New Roman"/>
          <w:sz w:val="24"/>
          <w:szCs w:val="24"/>
        </w:rPr>
        <w:t xml:space="preserve"> (рисунок A.11) или даже создавать саму зону (зоны) ингибирования (рисунок А.12). </w:t>
      </w:r>
    </w:p>
    <w:p w:rsidR="00790C60" w:rsidRPr="00790C60" w:rsidRDefault="00790C60" w:rsidP="00790C60">
      <w:pPr>
        <w:widowControl/>
        <w:autoSpaceDE/>
        <w:autoSpaceDN/>
        <w:adjustRightInd/>
        <w:ind w:firstLine="709"/>
        <w:rPr>
          <w:rStyle w:val="FontStyle86"/>
          <w:rFonts w:ascii="Times New Roman" w:hAnsi="Times New Roman" w:cs="Times New Roman"/>
          <w:sz w:val="24"/>
          <w:szCs w:val="24"/>
        </w:rPr>
      </w:pPr>
    </w:p>
    <w:p w:rsidR="00790C60" w:rsidRPr="00790C60" w:rsidRDefault="00790C60" w:rsidP="00790C60">
      <w:pPr>
        <w:widowControl/>
        <w:autoSpaceDE/>
        <w:autoSpaceDN/>
        <w:adjustRightInd/>
        <w:ind w:firstLine="709"/>
        <w:jc w:val="center"/>
        <w:rPr>
          <w:rStyle w:val="FontStyle86"/>
          <w:rFonts w:ascii="Times New Roman" w:hAnsi="Times New Roman" w:cs="Times New Roman"/>
          <w:sz w:val="24"/>
          <w:szCs w:val="24"/>
        </w:rPr>
      </w:pPr>
      <w:r>
        <w:rPr>
          <w:rFonts w:ascii="Arial" w:hAnsi="Arial" w:cs="Arial"/>
          <w:b/>
          <w:bCs/>
          <w:noProof/>
          <w:color w:val="000000"/>
          <w:sz w:val="28"/>
          <w:szCs w:val="28"/>
        </w:rPr>
        <w:lastRenderedPageBreak/>
        <w:drawing>
          <wp:inline distT="0" distB="0" distL="0" distR="0" wp14:anchorId="033EE866" wp14:editId="1F6634F3">
            <wp:extent cx="2959100" cy="2191385"/>
            <wp:effectExtent l="0" t="0" r="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959100" cy="2191385"/>
                    </a:xfrm>
                    <a:prstGeom prst="rect">
                      <a:avLst/>
                    </a:prstGeom>
                    <a:noFill/>
                    <a:ln>
                      <a:noFill/>
                    </a:ln>
                  </pic:spPr>
                </pic:pic>
              </a:graphicData>
            </a:graphic>
          </wp:inline>
        </w:drawing>
      </w:r>
    </w:p>
    <w:p w:rsidR="00790C60" w:rsidRPr="00790C60" w:rsidRDefault="00790C60" w:rsidP="00790C60">
      <w:pPr>
        <w:widowControl/>
        <w:autoSpaceDE/>
        <w:autoSpaceDN/>
        <w:adjustRightInd/>
        <w:ind w:firstLine="709"/>
        <w:rPr>
          <w:rStyle w:val="FontStyle86"/>
          <w:rFonts w:ascii="Times New Roman" w:hAnsi="Times New Roman" w:cs="Times New Roman"/>
          <w:sz w:val="24"/>
          <w:szCs w:val="24"/>
        </w:rPr>
      </w:pPr>
    </w:p>
    <w:p w:rsidR="00790C60" w:rsidRPr="00790C60" w:rsidRDefault="00E91FA9" w:rsidP="00790C60">
      <w:pPr>
        <w:widowControl/>
        <w:autoSpaceDE/>
        <w:autoSpaceDN/>
        <w:adjustRightInd/>
        <w:ind w:firstLine="709"/>
        <w:jc w:val="center"/>
        <w:rPr>
          <w:rStyle w:val="FontStyle86"/>
          <w:rFonts w:ascii="Times New Roman" w:hAnsi="Times New Roman" w:cs="Times New Roman"/>
          <w:b/>
          <w:sz w:val="24"/>
          <w:szCs w:val="24"/>
        </w:rPr>
      </w:pPr>
      <w:r>
        <w:rPr>
          <w:rStyle w:val="FontStyle86"/>
          <w:rFonts w:ascii="Times New Roman" w:hAnsi="Times New Roman" w:cs="Times New Roman"/>
          <w:b/>
          <w:sz w:val="24"/>
          <w:szCs w:val="24"/>
        </w:rPr>
        <w:t>Рисунок A.11 –</w:t>
      </w:r>
      <w:r w:rsidR="00790C60" w:rsidRPr="00790C60">
        <w:rPr>
          <w:rStyle w:val="FontStyle86"/>
          <w:rFonts w:ascii="Times New Roman" w:hAnsi="Times New Roman" w:cs="Times New Roman"/>
          <w:b/>
          <w:sz w:val="24"/>
          <w:szCs w:val="24"/>
        </w:rPr>
        <w:t xml:space="preserve"> Наличие микробного загрязнителя делает невозможным чтение испытания с B. </w:t>
      </w:r>
      <w:proofErr w:type="spellStart"/>
      <w:r w:rsidR="00790C60" w:rsidRPr="00790C60">
        <w:rPr>
          <w:rStyle w:val="FontStyle86"/>
          <w:rFonts w:ascii="Times New Roman" w:hAnsi="Times New Roman" w:cs="Times New Roman"/>
          <w:b/>
          <w:sz w:val="24"/>
          <w:szCs w:val="24"/>
        </w:rPr>
        <w:t>subtilis</w:t>
      </w:r>
      <w:proofErr w:type="spellEnd"/>
      <w:r w:rsidR="00790C60" w:rsidRPr="00790C60">
        <w:rPr>
          <w:rStyle w:val="FontStyle86"/>
          <w:rFonts w:ascii="Times New Roman" w:hAnsi="Times New Roman" w:cs="Times New Roman"/>
          <w:b/>
          <w:sz w:val="24"/>
          <w:szCs w:val="24"/>
        </w:rPr>
        <w:t xml:space="preserve"> после 3 дней инкубации при температуре в 30 °C</w:t>
      </w:r>
    </w:p>
    <w:p w:rsidR="00790C60" w:rsidRPr="00790C60" w:rsidRDefault="00790C60" w:rsidP="00790C60">
      <w:pPr>
        <w:widowControl/>
        <w:autoSpaceDE/>
        <w:autoSpaceDN/>
        <w:adjustRightInd/>
        <w:ind w:firstLine="709"/>
        <w:rPr>
          <w:rStyle w:val="FontStyle86"/>
          <w:rFonts w:ascii="Times New Roman" w:hAnsi="Times New Roman" w:cs="Times New Roman"/>
          <w:sz w:val="24"/>
          <w:szCs w:val="24"/>
        </w:rPr>
      </w:pPr>
    </w:p>
    <w:p w:rsidR="00790C60" w:rsidRPr="00790C60" w:rsidRDefault="00790C60" w:rsidP="00790C60">
      <w:pPr>
        <w:widowControl/>
        <w:autoSpaceDE/>
        <w:autoSpaceDN/>
        <w:adjustRightInd/>
        <w:ind w:firstLine="709"/>
        <w:jc w:val="center"/>
        <w:rPr>
          <w:rStyle w:val="FontStyle86"/>
          <w:rFonts w:ascii="Times New Roman" w:hAnsi="Times New Roman" w:cs="Times New Roman"/>
          <w:sz w:val="24"/>
          <w:szCs w:val="24"/>
        </w:rPr>
      </w:pPr>
      <w:r>
        <w:rPr>
          <w:rFonts w:ascii="Arial" w:hAnsi="Arial" w:cs="Arial"/>
          <w:b/>
          <w:bCs/>
          <w:noProof/>
          <w:color w:val="000000"/>
          <w:sz w:val="28"/>
          <w:szCs w:val="28"/>
        </w:rPr>
        <w:drawing>
          <wp:inline distT="0" distB="0" distL="0" distR="0" wp14:anchorId="2150C816" wp14:editId="3318AC1D">
            <wp:extent cx="2846705" cy="2130425"/>
            <wp:effectExtent l="0" t="0" r="0" b="3175"/>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846705" cy="2130425"/>
                    </a:xfrm>
                    <a:prstGeom prst="rect">
                      <a:avLst/>
                    </a:prstGeom>
                    <a:noFill/>
                    <a:ln>
                      <a:noFill/>
                    </a:ln>
                  </pic:spPr>
                </pic:pic>
              </a:graphicData>
            </a:graphic>
          </wp:inline>
        </w:drawing>
      </w:r>
    </w:p>
    <w:p w:rsidR="00790C60" w:rsidRPr="00790C60" w:rsidRDefault="00790C60" w:rsidP="00790C60">
      <w:pPr>
        <w:widowControl/>
        <w:autoSpaceDE/>
        <w:autoSpaceDN/>
        <w:adjustRightInd/>
        <w:ind w:firstLine="709"/>
        <w:rPr>
          <w:rStyle w:val="FontStyle86"/>
          <w:rFonts w:ascii="Times New Roman" w:hAnsi="Times New Roman" w:cs="Times New Roman"/>
          <w:sz w:val="24"/>
          <w:szCs w:val="24"/>
        </w:rPr>
      </w:pPr>
    </w:p>
    <w:p w:rsidR="00790C60" w:rsidRPr="00790C60" w:rsidRDefault="00E91FA9" w:rsidP="00790C60">
      <w:pPr>
        <w:widowControl/>
        <w:autoSpaceDE/>
        <w:autoSpaceDN/>
        <w:adjustRightInd/>
        <w:ind w:firstLine="709"/>
        <w:jc w:val="center"/>
        <w:rPr>
          <w:rStyle w:val="FontStyle86"/>
          <w:rFonts w:ascii="Times New Roman" w:hAnsi="Times New Roman" w:cs="Times New Roman"/>
          <w:b/>
          <w:sz w:val="24"/>
          <w:szCs w:val="24"/>
        </w:rPr>
      </w:pPr>
      <w:r>
        <w:rPr>
          <w:rStyle w:val="FontStyle86"/>
          <w:rFonts w:ascii="Times New Roman" w:hAnsi="Times New Roman" w:cs="Times New Roman"/>
          <w:b/>
          <w:sz w:val="24"/>
          <w:szCs w:val="24"/>
        </w:rPr>
        <w:t>Рисунок A.12 –</w:t>
      </w:r>
      <w:r w:rsidR="00790C60" w:rsidRPr="00790C60">
        <w:rPr>
          <w:rStyle w:val="FontStyle86"/>
          <w:rFonts w:ascii="Times New Roman" w:hAnsi="Times New Roman" w:cs="Times New Roman"/>
          <w:b/>
          <w:sz w:val="24"/>
          <w:szCs w:val="24"/>
        </w:rPr>
        <w:t xml:space="preserve"> Присутствие зоны (зон) ингибирования, генерирующей микробные загрязнители с В. </w:t>
      </w:r>
      <w:proofErr w:type="spellStart"/>
      <w:r w:rsidR="00790C60" w:rsidRPr="00790C60">
        <w:rPr>
          <w:rStyle w:val="FontStyle86"/>
          <w:rFonts w:ascii="Times New Roman" w:hAnsi="Times New Roman" w:cs="Times New Roman"/>
          <w:b/>
          <w:sz w:val="24"/>
          <w:szCs w:val="24"/>
        </w:rPr>
        <w:t>subtilis</w:t>
      </w:r>
      <w:proofErr w:type="spellEnd"/>
      <w:r w:rsidR="00790C60" w:rsidRPr="00790C60">
        <w:rPr>
          <w:rStyle w:val="FontStyle86"/>
          <w:rFonts w:ascii="Times New Roman" w:hAnsi="Times New Roman" w:cs="Times New Roman"/>
          <w:b/>
          <w:sz w:val="24"/>
          <w:szCs w:val="24"/>
        </w:rPr>
        <w:t xml:space="preserve"> после 3 дней инкубации при температуре в 30 °C</w:t>
      </w:r>
    </w:p>
    <w:p w:rsidR="00790C60" w:rsidRPr="00790C60" w:rsidRDefault="00790C60" w:rsidP="00790C60">
      <w:pPr>
        <w:widowControl/>
        <w:autoSpaceDE/>
        <w:autoSpaceDN/>
        <w:adjustRightInd/>
        <w:ind w:firstLine="709"/>
        <w:rPr>
          <w:rStyle w:val="FontStyle86"/>
          <w:rFonts w:ascii="Times New Roman" w:hAnsi="Times New Roman" w:cs="Times New Roman"/>
          <w:sz w:val="24"/>
          <w:szCs w:val="24"/>
        </w:rPr>
      </w:pPr>
    </w:p>
    <w:p w:rsidR="00790C60" w:rsidRPr="00790C60" w:rsidRDefault="00790C60" w:rsidP="00790C60">
      <w:pPr>
        <w:widowControl/>
        <w:autoSpaceDE/>
        <w:autoSpaceDN/>
        <w:adjustRightInd/>
        <w:ind w:firstLine="709"/>
        <w:rPr>
          <w:rStyle w:val="FontStyle86"/>
          <w:rFonts w:ascii="Times New Roman" w:hAnsi="Times New Roman" w:cs="Times New Roman"/>
          <w:sz w:val="24"/>
          <w:szCs w:val="24"/>
        </w:rPr>
      </w:pPr>
      <w:r w:rsidRPr="00790C60">
        <w:rPr>
          <w:rStyle w:val="FontStyle86"/>
          <w:rFonts w:ascii="Times New Roman" w:hAnsi="Times New Roman" w:cs="Times New Roman"/>
          <w:sz w:val="24"/>
          <w:szCs w:val="24"/>
        </w:rPr>
        <w:t xml:space="preserve">Если микробное загрязнение создает зону (зоны) ингибирования, вывод для испытуемого образца - отсутствие зоны ингибирования на краю испытуемого образца в соответствии с определением EN 1104 и наличие зоны (зон) ингибирования, генерируемой микробным загрязнением. </w:t>
      </w:r>
    </w:p>
    <w:p w:rsidR="00790C60" w:rsidRPr="00790C60" w:rsidRDefault="00790C60" w:rsidP="00790C60">
      <w:pPr>
        <w:widowControl/>
        <w:autoSpaceDE/>
        <w:autoSpaceDN/>
        <w:adjustRightInd/>
        <w:ind w:firstLine="709"/>
        <w:rPr>
          <w:rStyle w:val="FontStyle86"/>
          <w:rFonts w:ascii="Times New Roman" w:hAnsi="Times New Roman" w:cs="Times New Roman"/>
          <w:sz w:val="24"/>
          <w:szCs w:val="24"/>
        </w:rPr>
      </w:pPr>
      <w:r w:rsidRPr="00790C60">
        <w:rPr>
          <w:rStyle w:val="FontStyle86"/>
          <w:rFonts w:ascii="Times New Roman" w:hAnsi="Times New Roman" w:cs="Times New Roman"/>
          <w:sz w:val="24"/>
          <w:szCs w:val="24"/>
        </w:rPr>
        <w:t xml:space="preserve">Если микробное загрязнение не создает зоны ингибирования, вывод для испытуемого образца - отсутствие зоны ингибирования в соответствии с определением EN 1104 и присутствие микробного загрязнителя препятствуют наблюдению потенциальной зоны ингибирования. </w:t>
      </w:r>
    </w:p>
    <w:p w:rsidR="00790C60" w:rsidRPr="00790C60" w:rsidRDefault="00790C60" w:rsidP="00790C60">
      <w:pPr>
        <w:widowControl/>
        <w:autoSpaceDE/>
        <w:autoSpaceDN/>
        <w:adjustRightInd/>
        <w:ind w:firstLine="709"/>
        <w:rPr>
          <w:rStyle w:val="FontStyle86"/>
          <w:rFonts w:ascii="Times New Roman" w:hAnsi="Times New Roman" w:cs="Times New Roman"/>
          <w:sz w:val="24"/>
          <w:szCs w:val="24"/>
        </w:rPr>
      </w:pPr>
    </w:p>
    <w:p w:rsidR="00790C60" w:rsidRDefault="00790C60" w:rsidP="00790C60">
      <w:pPr>
        <w:widowControl/>
        <w:autoSpaceDE/>
        <w:autoSpaceDN/>
        <w:adjustRightInd/>
        <w:ind w:firstLine="709"/>
        <w:rPr>
          <w:rStyle w:val="FontStyle86"/>
          <w:rFonts w:ascii="Times New Roman" w:hAnsi="Times New Roman" w:cs="Times New Roman"/>
          <w:b/>
          <w:sz w:val="24"/>
          <w:szCs w:val="24"/>
        </w:rPr>
      </w:pPr>
      <w:r w:rsidRPr="00790C60">
        <w:rPr>
          <w:rStyle w:val="FontStyle86"/>
          <w:rFonts w:ascii="Times New Roman" w:hAnsi="Times New Roman" w:cs="Times New Roman"/>
          <w:b/>
          <w:sz w:val="24"/>
          <w:szCs w:val="24"/>
        </w:rPr>
        <w:t xml:space="preserve">A.3.3 Случай с </w:t>
      </w:r>
      <w:proofErr w:type="spellStart"/>
      <w:r w:rsidRPr="00790C60">
        <w:rPr>
          <w:rStyle w:val="FontStyle86"/>
          <w:rFonts w:ascii="Times New Roman" w:hAnsi="Times New Roman" w:cs="Times New Roman"/>
          <w:b/>
          <w:sz w:val="24"/>
          <w:szCs w:val="24"/>
        </w:rPr>
        <w:t>Aspergillus</w:t>
      </w:r>
      <w:proofErr w:type="spellEnd"/>
      <w:r w:rsidRPr="00790C60">
        <w:rPr>
          <w:rStyle w:val="FontStyle86"/>
          <w:rFonts w:ascii="Times New Roman" w:hAnsi="Times New Roman" w:cs="Times New Roman"/>
          <w:b/>
          <w:sz w:val="24"/>
          <w:szCs w:val="24"/>
        </w:rPr>
        <w:t xml:space="preserve"> </w:t>
      </w:r>
      <w:proofErr w:type="spellStart"/>
      <w:r w:rsidRPr="00790C60">
        <w:rPr>
          <w:rStyle w:val="FontStyle86"/>
          <w:rFonts w:ascii="Times New Roman" w:hAnsi="Times New Roman" w:cs="Times New Roman"/>
          <w:b/>
          <w:sz w:val="24"/>
          <w:szCs w:val="24"/>
        </w:rPr>
        <w:t>niger</w:t>
      </w:r>
      <w:proofErr w:type="spellEnd"/>
      <w:r w:rsidRPr="00790C60">
        <w:rPr>
          <w:rStyle w:val="FontStyle86"/>
          <w:rFonts w:ascii="Times New Roman" w:hAnsi="Times New Roman" w:cs="Times New Roman"/>
          <w:b/>
          <w:sz w:val="24"/>
          <w:szCs w:val="24"/>
        </w:rPr>
        <w:t xml:space="preserve"> </w:t>
      </w:r>
    </w:p>
    <w:p w:rsidR="00790C60" w:rsidRPr="00790C60" w:rsidRDefault="00790C60" w:rsidP="00790C60">
      <w:pPr>
        <w:widowControl/>
        <w:autoSpaceDE/>
        <w:autoSpaceDN/>
        <w:adjustRightInd/>
        <w:ind w:firstLine="709"/>
        <w:rPr>
          <w:rStyle w:val="FontStyle86"/>
          <w:rFonts w:ascii="Times New Roman" w:hAnsi="Times New Roman" w:cs="Times New Roman"/>
          <w:b/>
          <w:sz w:val="24"/>
          <w:szCs w:val="24"/>
        </w:rPr>
      </w:pPr>
    </w:p>
    <w:p w:rsidR="00790C60" w:rsidRPr="00790C60" w:rsidRDefault="00790C60" w:rsidP="00790C60">
      <w:pPr>
        <w:widowControl/>
        <w:autoSpaceDE/>
        <w:autoSpaceDN/>
        <w:adjustRightInd/>
        <w:ind w:firstLine="709"/>
        <w:rPr>
          <w:rStyle w:val="FontStyle86"/>
          <w:rFonts w:ascii="Times New Roman" w:hAnsi="Times New Roman" w:cs="Times New Roman"/>
          <w:b/>
          <w:sz w:val="24"/>
          <w:szCs w:val="24"/>
        </w:rPr>
      </w:pPr>
      <w:r w:rsidRPr="00790C60">
        <w:rPr>
          <w:rStyle w:val="FontStyle86"/>
          <w:rFonts w:ascii="Times New Roman" w:hAnsi="Times New Roman" w:cs="Times New Roman"/>
          <w:b/>
          <w:sz w:val="24"/>
          <w:szCs w:val="24"/>
        </w:rPr>
        <w:t>A.3.3.1 Общие положения</w:t>
      </w:r>
    </w:p>
    <w:p w:rsidR="00790C60" w:rsidRPr="00790C60" w:rsidRDefault="00790C60" w:rsidP="00790C60">
      <w:pPr>
        <w:widowControl/>
        <w:autoSpaceDE/>
        <w:autoSpaceDN/>
        <w:adjustRightInd/>
        <w:ind w:firstLine="709"/>
        <w:rPr>
          <w:rStyle w:val="FontStyle86"/>
          <w:rFonts w:ascii="Times New Roman" w:hAnsi="Times New Roman" w:cs="Times New Roman"/>
          <w:sz w:val="24"/>
          <w:szCs w:val="24"/>
        </w:rPr>
      </w:pPr>
      <w:r w:rsidRPr="00790C60">
        <w:rPr>
          <w:rStyle w:val="FontStyle86"/>
          <w:rFonts w:ascii="Times New Roman" w:hAnsi="Times New Roman" w:cs="Times New Roman"/>
          <w:sz w:val="24"/>
          <w:szCs w:val="24"/>
        </w:rPr>
        <w:t xml:space="preserve">Можно наблюдать несколько типов реакций. Выводы, которые должны быть сделаны в ходе испытаний, указаны для каждого испытуемого образца. </w:t>
      </w:r>
    </w:p>
    <w:p w:rsidR="00790C60" w:rsidRDefault="00790C60" w:rsidP="00790C60">
      <w:pPr>
        <w:widowControl/>
        <w:autoSpaceDE/>
        <w:autoSpaceDN/>
        <w:adjustRightInd/>
        <w:ind w:firstLine="709"/>
        <w:rPr>
          <w:rStyle w:val="FontStyle86"/>
          <w:rFonts w:ascii="Times New Roman" w:hAnsi="Times New Roman" w:cs="Times New Roman"/>
          <w:b/>
          <w:sz w:val="24"/>
          <w:szCs w:val="24"/>
        </w:rPr>
      </w:pPr>
    </w:p>
    <w:p w:rsidR="00790C60" w:rsidRDefault="00790C60" w:rsidP="00790C60">
      <w:pPr>
        <w:widowControl/>
        <w:autoSpaceDE/>
        <w:autoSpaceDN/>
        <w:adjustRightInd/>
        <w:ind w:firstLine="709"/>
        <w:rPr>
          <w:rStyle w:val="FontStyle86"/>
          <w:rFonts w:ascii="Times New Roman" w:hAnsi="Times New Roman" w:cs="Times New Roman"/>
          <w:b/>
          <w:sz w:val="24"/>
          <w:szCs w:val="24"/>
        </w:rPr>
      </w:pPr>
    </w:p>
    <w:p w:rsidR="00790C60" w:rsidRPr="00790C60" w:rsidRDefault="00790C60" w:rsidP="00790C60">
      <w:pPr>
        <w:widowControl/>
        <w:autoSpaceDE/>
        <w:autoSpaceDN/>
        <w:adjustRightInd/>
        <w:ind w:firstLine="709"/>
        <w:rPr>
          <w:rStyle w:val="FontStyle86"/>
          <w:rFonts w:ascii="Times New Roman" w:hAnsi="Times New Roman" w:cs="Times New Roman"/>
          <w:b/>
          <w:sz w:val="24"/>
          <w:szCs w:val="24"/>
        </w:rPr>
      </w:pPr>
      <w:r w:rsidRPr="00790C60">
        <w:rPr>
          <w:rStyle w:val="FontStyle86"/>
          <w:rFonts w:ascii="Times New Roman" w:hAnsi="Times New Roman" w:cs="Times New Roman"/>
          <w:b/>
          <w:sz w:val="24"/>
          <w:szCs w:val="24"/>
        </w:rPr>
        <w:lastRenderedPageBreak/>
        <w:t xml:space="preserve">A.3.3.2 Отсутствие зоны ингибирования </w:t>
      </w:r>
    </w:p>
    <w:p w:rsidR="00790C60" w:rsidRPr="00790C60" w:rsidRDefault="00790C60" w:rsidP="00790C60">
      <w:pPr>
        <w:widowControl/>
        <w:autoSpaceDE/>
        <w:autoSpaceDN/>
        <w:adjustRightInd/>
        <w:ind w:firstLine="709"/>
        <w:rPr>
          <w:rStyle w:val="FontStyle86"/>
          <w:rFonts w:ascii="Times New Roman" w:hAnsi="Times New Roman" w:cs="Times New Roman"/>
          <w:sz w:val="24"/>
          <w:szCs w:val="24"/>
        </w:rPr>
      </w:pPr>
      <w:r w:rsidRPr="00790C60">
        <w:rPr>
          <w:rStyle w:val="FontStyle86"/>
          <w:rFonts w:ascii="Times New Roman" w:hAnsi="Times New Roman" w:cs="Times New Roman"/>
          <w:sz w:val="24"/>
          <w:szCs w:val="24"/>
        </w:rPr>
        <w:t>Испытуемый образец может быть покрыт или не покрыт испытуемым микроорганизмом (рисунок A.13).</w:t>
      </w:r>
    </w:p>
    <w:p w:rsidR="00790C60" w:rsidRPr="00790C60" w:rsidRDefault="00790C60" w:rsidP="00790C60">
      <w:pPr>
        <w:widowControl/>
        <w:autoSpaceDE/>
        <w:autoSpaceDN/>
        <w:adjustRightInd/>
        <w:ind w:firstLine="709"/>
        <w:rPr>
          <w:rStyle w:val="FontStyle86"/>
          <w:rFonts w:ascii="Times New Roman" w:hAnsi="Times New Roman" w:cs="Times New Roman"/>
          <w:sz w:val="24"/>
          <w:szCs w:val="24"/>
        </w:rPr>
      </w:pPr>
    </w:p>
    <w:p w:rsidR="00790C60" w:rsidRPr="00790C60" w:rsidRDefault="00790C60" w:rsidP="00790C60">
      <w:pPr>
        <w:widowControl/>
        <w:autoSpaceDE/>
        <w:autoSpaceDN/>
        <w:adjustRightInd/>
        <w:ind w:firstLine="709"/>
        <w:jc w:val="center"/>
        <w:rPr>
          <w:rStyle w:val="FontStyle86"/>
          <w:rFonts w:ascii="Times New Roman" w:hAnsi="Times New Roman" w:cs="Times New Roman"/>
          <w:sz w:val="24"/>
          <w:szCs w:val="24"/>
        </w:rPr>
      </w:pPr>
      <w:r>
        <w:rPr>
          <w:rFonts w:ascii="Arial" w:hAnsi="Arial" w:cs="Arial"/>
          <w:b/>
          <w:bCs/>
          <w:noProof/>
          <w:color w:val="000000"/>
          <w:sz w:val="28"/>
          <w:szCs w:val="28"/>
        </w:rPr>
        <w:drawing>
          <wp:inline distT="0" distB="0" distL="0" distR="0" wp14:anchorId="7FD40808" wp14:editId="044529E0">
            <wp:extent cx="2009775" cy="1535430"/>
            <wp:effectExtent l="0" t="0" r="9525" b="762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009775" cy="1535430"/>
                    </a:xfrm>
                    <a:prstGeom prst="rect">
                      <a:avLst/>
                    </a:prstGeom>
                    <a:noFill/>
                    <a:ln>
                      <a:noFill/>
                    </a:ln>
                  </pic:spPr>
                </pic:pic>
              </a:graphicData>
            </a:graphic>
          </wp:inline>
        </w:drawing>
      </w:r>
    </w:p>
    <w:p w:rsidR="00790C60" w:rsidRPr="00790C60" w:rsidRDefault="00790C60" w:rsidP="00790C60">
      <w:pPr>
        <w:widowControl/>
        <w:autoSpaceDE/>
        <w:autoSpaceDN/>
        <w:adjustRightInd/>
        <w:ind w:firstLine="709"/>
        <w:rPr>
          <w:rStyle w:val="FontStyle86"/>
          <w:rFonts w:ascii="Times New Roman" w:hAnsi="Times New Roman" w:cs="Times New Roman"/>
          <w:sz w:val="24"/>
          <w:szCs w:val="24"/>
        </w:rPr>
      </w:pPr>
    </w:p>
    <w:p w:rsidR="00790C60" w:rsidRPr="00790C60" w:rsidRDefault="00E91FA9" w:rsidP="00790C60">
      <w:pPr>
        <w:widowControl/>
        <w:autoSpaceDE/>
        <w:autoSpaceDN/>
        <w:adjustRightInd/>
        <w:ind w:firstLine="709"/>
        <w:jc w:val="center"/>
        <w:rPr>
          <w:rStyle w:val="FontStyle86"/>
          <w:rFonts w:ascii="Times New Roman" w:hAnsi="Times New Roman" w:cs="Times New Roman"/>
          <w:b/>
          <w:sz w:val="24"/>
          <w:szCs w:val="24"/>
        </w:rPr>
      </w:pPr>
      <w:r>
        <w:rPr>
          <w:rStyle w:val="FontStyle86"/>
          <w:rFonts w:ascii="Times New Roman" w:hAnsi="Times New Roman" w:cs="Times New Roman"/>
          <w:b/>
          <w:sz w:val="24"/>
          <w:szCs w:val="24"/>
        </w:rPr>
        <w:t>Рисунок A.13 –</w:t>
      </w:r>
      <w:r w:rsidR="00790C60" w:rsidRPr="00790C60">
        <w:rPr>
          <w:rStyle w:val="FontStyle86"/>
          <w:rFonts w:ascii="Times New Roman" w:hAnsi="Times New Roman" w:cs="Times New Roman"/>
          <w:b/>
          <w:sz w:val="24"/>
          <w:szCs w:val="24"/>
        </w:rPr>
        <w:t xml:space="preserve"> Отсутствие зоны ингибирования на краю образца для A. </w:t>
      </w:r>
      <w:proofErr w:type="spellStart"/>
      <w:r w:rsidR="00790C60" w:rsidRPr="00790C60">
        <w:rPr>
          <w:rStyle w:val="FontStyle86"/>
          <w:rFonts w:ascii="Times New Roman" w:hAnsi="Times New Roman" w:cs="Times New Roman"/>
          <w:b/>
          <w:sz w:val="24"/>
          <w:szCs w:val="24"/>
        </w:rPr>
        <w:t>niger</w:t>
      </w:r>
      <w:proofErr w:type="spellEnd"/>
      <w:r w:rsidR="00790C60" w:rsidRPr="00790C60">
        <w:rPr>
          <w:rStyle w:val="FontStyle86"/>
          <w:rFonts w:ascii="Times New Roman" w:hAnsi="Times New Roman" w:cs="Times New Roman"/>
          <w:b/>
          <w:sz w:val="24"/>
          <w:szCs w:val="24"/>
        </w:rPr>
        <w:t xml:space="preserve"> после 5 дней инкубации при температуре в 25 °C</w:t>
      </w:r>
    </w:p>
    <w:p w:rsidR="00790C60" w:rsidRPr="00790C60" w:rsidRDefault="00790C60" w:rsidP="00790C60">
      <w:pPr>
        <w:widowControl/>
        <w:autoSpaceDE/>
        <w:autoSpaceDN/>
        <w:adjustRightInd/>
        <w:ind w:firstLine="709"/>
        <w:rPr>
          <w:rStyle w:val="FontStyle86"/>
          <w:rFonts w:ascii="Times New Roman" w:hAnsi="Times New Roman" w:cs="Times New Roman"/>
          <w:sz w:val="24"/>
          <w:szCs w:val="24"/>
        </w:rPr>
      </w:pPr>
    </w:p>
    <w:p w:rsidR="00790C60" w:rsidRPr="00790C60" w:rsidRDefault="00790C60" w:rsidP="00790C60">
      <w:pPr>
        <w:widowControl/>
        <w:autoSpaceDE/>
        <w:autoSpaceDN/>
        <w:adjustRightInd/>
        <w:ind w:firstLine="709"/>
        <w:rPr>
          <w:rStyle w:val="FontStyle86"/>
          <w:rFonts w:ascii="Times New Roman" w:hAnsi="Times New Roman" w:cs="Times New Roman"/>
          <w:sz w:val="24"/>
          <w:szCs w:val="24"/>
        </w:rPr>
      </w:pPr>
      <w:r w:rsidRPr="00790C60">
        <w:rPr>
          <w:rStyle w:val="FontStyle86"/>
          <w:rFonts w:ascii="Times New Roman" w:hAnsi="Times New Roman" w:cs="Times New Roman"/>
          <w:sz w:val="24"/>
          <w:szCs w:val="24"/>
        </w:rPr>
        <w:t xml:space="preserve">Вывод для испытуемого образца заключается в отсутствии зоны ингибирования. </w:t>
      </w:r>
    </w:p>
    <w:p w:rsidR="00790C60" w:rsidRPr="00790C60" w:rsidRDefault="00790C60" w:rsidP="00790C60">
      <w:pPr>
        <w:widowControl/>
        <w:autoSpaceDE/>
        <w:autoSpaceDN/>
        <w:adjustRightInd/>
        <w:ind w:firstLine="709"/>
        <w:rPr>
          <w:rStyle w:val="FontStyle86"/>
          <w:rFonts w:ascii="Times New Roman" w:hAnsi="Times New Roman" w:cs="Times New Roman"/>
          <w:sz w:val="24"/>
          <w:szCs w:val="24"/>
        </w:rPr>
      </w:pPr>
      <w:r w:rsidRPr="00790C60">
        <w:rPr>
          <w:rStyle w:val="FontStyle86"/>
          <w:rFonts w:ascii="Times New Roman" w:hAnsi="Times New Roman" w:cs="Times New Roman"/>
          <w:b/>
          <w:sz w:val="24"/>
          <w:szCs w:val="24"/>
        </w:rPr>
        <w:t>A.3.3.3</w:t>
      </w:r>
      <w:r w:rsidRPr="00790C60">
        <w:rPr>
          <w:rStyle w:val="FontStyle86"/>
          <w:rFonts w:ascii="Times New Roman" w:hAnsi="Times New Roman" w:cs="Times New Roman"/>
          <w:sz w:val="24"/>
          <w:szCs w:val="24"/>
        </w:rPr>
        <w:t xml:space="preserve"> Наличие зоны ингибирования, характеризующейся полупрозрачной зоной на краю испытуемого образца </w:t>
      </w:r>
      <w:proofErr w:type="gramStart"/>
      <w:r w:rsidRPr="00790C60">
        <w:rPr>
          <w:rStyle w:val="FontStyle86"/>
          <w:rFonts w:ascii="Times New Roman" w:hAnsi="Times New Roman" w:cs="Times New Roman"/>
          <w:sz w:val="24"/>
          <w:szCs w:val="24"/>
        </w:rPr>
        <w:t>шириной</w:t>
      </w:r>
      <w:proofErr w:type="gramEnd"/>
      <w:r w:rsidRPr="00790C60">
        <w:rPr>
          <w:rStyle w:val="FontStyle86"/>
          <w:rFonts w:ascii="Times New Roman" w:hAnsi="Times New Roman" w:cs="Times New Roman"/>
          <w:sz w:val="24"/>
          <w:szCs w:val="24"/>
        </w:rPr>
        <w:t xml:space="preserve"> по меньшей мере 2 мм (сравнить рисунок А.6). </w:t>
      </w:r>
    </w:p>
    <w:p w:rsidR="00790C60" w:rsidRPr="00790C60" w:rsidRDefault="00790C60" w:rsidP="00790C60">
      <w:pPr>
        <w:widowControl/>
        <w:autoSpaceDE/>
        <w:autoSpaceDN/>
        <w:adjustRightInd/>
        <w:ind w:firstLine="709"/>
        <w:rPr>
          <w:rStyle w:val="FontStyle86"/>
          <w:rFonts w:ascii="Times New Roman" w:hAnsi="Times New Roman" w:cs="Times New Roman"/>
          <w:sz w:val="24"/>
          <w:szCs w:val="24"/>
        </w:rPr>
      </w:pPr>
      <w:r w:rsidRPr="00790C60">
        <w:rPr>
          <w:rStyle w:val="FontStyle86"/>
          <w:rFonts w:ascii="Times New Roman" w:hAnsi="Times New Roman" w:cs="Times New Roman"/>
          <w:sz w:val="24"/>
          <w:szCs w:val="24"/>
        </w:rPr>
        <w:t xml:space="preserve">Вывод для испытуемого образца заключается в наличии зоны ингибирования (можно измерить диаметр наблюдаемой зоны). </w:t>
      </w:r>
    </w:p>
    <w:p w:rsidR="00790C60" w:rsidRPr="00790C60" w:rsidRDefault="00790C60" w:rsidP="00790C60">
      <w:pPr>
        <w:widowControl/>
        <w:autoSpaceDE/>
        <w:autoSpaceDN/>
        <w:adjustRightInd/>
        <w:ind w:firstLine="709"/>
        <w:rPr>
          <w:rStyle w:val="FontStyle86"/>
          <w:rFonts w:ascii="Times New Roman" w:hAnsi="Times New Roman" w:cs="Times New Roman"/>
          <w:sz w:val="24"/>
          <w:szCs w:val="24"/>
        </w:rPr>
      </w:pPr>
      <w:r w:rsidRPr="00790C60">
        <w:rPr>
          <w:rStyle w:val="FontStyle86"/>
          <w:rFonts w:ascii="Times New Roman" w:hAnsi="Times New Roman" w:cs="Times New Roman"/>
          <w:b/>
          <w:sz w:val="24"/>
          <w:szCs w:val="24"/>
        </w:rPr>
        <w:t xml:space="preserve">A.3.3.4 </w:t>
      </w:r>
      <w:r w:rsidRPr="00790C60">
        <w:rPr>
          <w:rStyle w:val="FontStyle86"/>
          <w:rFonts w:ascii="Times New Roman" w:hAnsi="Times New Roman" w:cs="Times New Roman"/>
          <w:sz w:val="24"/>
          <w:szCs w:val="24"/>
        </w:rPr>
        <w:t xml:space="preserve">Наличие области активации </w:t>
      </w:r>
      <w:proofErr w:type="spellStart"/>
      <w:r w:rsidRPr="00790C60">
        <w:rPr>
          <w:rStyle w:val="FontStyle86"/>
          <w:rFonts w:ascii="Times New Roman" w:hAnsi="Times New Roman" w:cs="Times New Roman"/>
          <w:sz w:val="24"/>
          <w:szCs w:val="24"/>
        </w:rPr>
        <w:t>споруляции</w:t>
      </w:r>
      <w:proofErr w:type="spellEnd"/>
      <w:r w:rsidRPr="00790C60">
        <w:rPr>
          <w:rStyle w:val="FontStyle86"/>
          <w:rFonts w:ascii="Times New Roman" w:hAnsi="Times New Roman" w:cs="Times New Roman"/>
          <w:sz w:val="24"/>
          <w:szCs w:val="24"/>
        </w:rPr>
        <w:t xml:space="preserve"> </w:t>
      </w:r>
      <w:proofErr w:type="spellStart"/>
      <w:r w:rsidRPr="00790C60">
        <w:rPr>
          <w:rStyle w:val="FontStyle86"/>
          <w:rFonts w:ascii="Times New Roman" w:hAnsi="Times New Roman" w:cs="Times New Roman"/>
          <w:sz w:val="24"/>
          <w:szCs w:val="24"/>
        </w:rPr>
        <w:t>Aspergillus</w:t>
      </w:r>
      <w:proofErr w:type="spellEnd"/>
      <w:r w:rsidRPr="00790C60">
        <w:rPr>
          <w:rStyle w:val="FontStyle86"/>
          <w:rFonts w:ascii="Times New Roman" w:hAnsi="Times New Roman" w:cs="Times New Roman"/>
          <w:sz w:val="24"/>
          <w:szCs w:val="24"/>
        </w:rPr>
        <w:t xml:space="preserve"> </w:t>
      </w:r>
      <w:proofErr w:type="spellStart"/>
      <w:r w:rsidRPr="00790C60">
        <w:rPr>
          <w:rStyle w:val="FontStyle86"/>
          <w:rFonts w:ascii="Times New Roman" w:hAnsi="Times New Roman" w:cs="Times New Roman"/>
          <w:sz w:val="24"/>
          <w:szCs w:val="24"/>
        </w:rPr>
        <w:t>niger</w:t>
      </w:r>
      <w:proofErr w:type="spellEnd"/>
      <w:r w:rsidRPr="00790C60">
        <w:rPr>
          <w:rStyle w:val="FontStyle86"/>
          <w:rFonts w:ascii="Times New Roman" w:hAnsi="Times New Roman" w:cs="Times New Roman"/>
          <w:sz w:val="24"/>
          <w:szCs w:val="24"/>
        </w:rPr>
        <w:t xml:space="preserve"> на краю испытуемого образца. </w:t>
      </w:r>
    </w:p>
    <w:p w:rsidR="00790C60" w:rsidRPr="00790C60" w:rsidRDefault="00790C60" w:rsidP="00790C60">
      <w:pPr>
        <w:widowControl/>
        <w:autoSpaceDE/>
        <w:autoSpaceDN/>
        <w:adjustRightInd/>
        <w:ind w:firstLine="709"/>
        <w:rPr>
          <w:rStyle w:val="FontStyle86"/>
          <w:rFonts w:ascii="Times New Roman" w:hAnsi="Times New Roman" w:cs="Times New Roman"/>
          <w:sz w:val="24"/>
          <w:szCs w:val="24"/>
        </w:rPr>
      </w:pPr>
      <w:r w:rsidRPr="00790C60">
        <w:rPr>
          <w:rStyle w:val="FontStyle86"/>
          <w:rFonts w:ascii="Times New Roman" w:hAnsi="Times New Roman" w:cs="Times New Roman"/>
          <w:sz w:val="24"/>
          <w:szCs w:val="24"/>
        </w:rPr>
        <w:t xml:space="preserve">Эта активация </w:t>
      </w:r>
      <w:proofErr w:type="spellStart"/>
      <w:r w:rsidRPr="00790C60">
        <w:rPr>
          <w:rStyle w:val="FontStyle86"/>
          <w:rFonts w:ascii="Times New Roman" w:hAnsi="Times New Roman" w:cs="Times New Roman"/>
          <w:sz w:val="24"/>
          <w:szCs w:val="24"/>
        </w:rPr>
        <w:t>споруляции</w:t>
      </w:r>
      <w:proofErr w:type="spellEnd"/>
      <w:r w:rsidRPr="00790C60">
        <w:rPr>
          <w:rStyle w:val="FontStyle86"/>
          <w:rFonts w:ascii="Times New Roman" w:hAnsi="Times New Roman" w:cs="Times New Roman"/>
          <w:sz w:val="24"/>
          <w:szCs w:val="24"/>
        </w:rPr>
        <w:t xml:space="preserve"> A. </w:t>
      </w:r>
      <w:proofErr w:type="spellStart"/>
      <w:r w:rsidRPr="00790C60">
        <w:rPr>
          <w:rStyle w:val="FontStyle86"/>
          <w:rFonts w:ascii="Times New Roman" w:hAnsi="Times New Roman" w:cs="Times New Roman"/>
          <w:sz w:val="24"/>
          <w:szCs w:val="24"/>
        </w:rPr>
        <w:t>niger</w:t>
      </w:r>
      <w:proofErr w:type="spellEnd"/>
      <w:r w:rsidRPr="00790C60">
        <w:rPr>
          <w:rStyle w:val="FontStyle86"/>
          <w:rFonts w:ascii="Times New Roman" w:hAnsi="Times New Roman" w:cs="Times New Roman"/>
          <w:sz w:val="24"/>
          <w:szCs w:val="24"/>
        </w:rPr>
        <w:t xml:space="preserve"> часто наблюдается на испытуемых образцах и обычно коррелирует с областью модифицированного роста A. </w:t>
      </w:r>
      <w:proofErr w:type="spellStart"/>
      <w:r w:rsidRPr="00790C60">
        <w:rPr>
          <w:rStyle w:val="FontStyle86"/>
          <w:rFonts w:ascii="Times New Roman" w:hAnsi="Times New Roman" w:cs="Times New Roman"/>
          <w:sz w:val="24"/>
          <w:szCs w:val="24"/>
        </w:rPr>
        <w:t>niger</w:t>
      </w:r>
      <w:proofErr w:type="spellEnd"/>
      <w:r w:rsidRPr="00790C60">
        <w:rPr>
          <w:rStyle w:val="FontStyle86"/>
          <w:rFonts w:ascii="Times New Roman" w:hAnsi="Times New Roman" w:cs="Times New Roman"/>
          <w:sz w:val="24"/>
          <w:szCs w:val="24"/>
        </w:rPr>
        <w:t xml:space="preserve"> (рисунок А.14). Однако эта активация </w:t>
      </w:r>
      <w:proofErr w:type="spellStart"/>
      <w:r w:rsidRPr="00790C60">
        <w:rPr>
          <w:rStyle w:val="FontStyle86"/>
          <w:rFonts w:ascii="Times New Roman" w:hAnsi="Times New Roman" w:cs="Times New Roman"/>
          <w:sz w:val="24"/>
          <w:szCs w:val="24"/>
        </w:rPr>
        <w:t>споруляции</w:t>
      </w:r>
      <w:proofErr w:type="spellEnd"/>
      <w:r w:rsidRPr="00790C60">
        <w:rPr>
          <w:rStyle w:val="FontStyle86"/>
          <w:rFonts w:ascii="Times New Roman" w:hAnsi="Times New Roman" w:cs="Times New Roman"/>
          <w:sz w:val="24"/>
          <w:szCs w:val="24"/>
        </w:rPr>
        <w:t xml:space="preserve"> не может рассматриваться, как зона ингибирования. </w:t>
      </w:r>
    </w:p>
    <w:p w:rsidR="00790C60" w:rsidRPr="00790C60" w:rsidRDefault="00790C60" w:rsidP="00790C60">
      <w:pPr>
        <w:widowControl/>
        <w:autoSpaceDE/>
        <w:autoSpaceDN/>
        <w:adjustRightInd/>
        <w:ind w:firstLine="709"/>
        <w:rPr>
          <w:rStyle w:val="FontStyle86"/>
          <w:rFonts w:ascii="Times New Roman" w:hAnsi="Times New Roman" w:cs="Times New Roman"/>
          <w:sz w:val="24"/>
          <w:szCs w:val="24"/>
        </w:rPr>
      </w:pPr>
    </w:p>
    <w:p w:rsidR="00790C60" w:rsidRPr="00790C60" w:rsidRDefault="00790C60" w:rsidP="00790C60">
      <w:pPr>
        <w:widowControl/>
        <w:autoSpaceDE/>
        <w:autoSpaceDN/>
        <w:adjustRightInd/>
        <w:ind w:firstLine="709"/>
        <w:jc w:val="center"/>
        <w:rPr>
          <w:rStyle w:val="FontStyle86"/>
          <w:rFonts w:ascii="Times New Roman" w:hAnsi="Times New Roman" w:cs="Times New Roman"/>
          <w:sz w:val="24"/>
          <w:szCs w:val="24"/>
        </w:rPr>
      </w:pPr>
      <w:r>
        <w:rPr>
          <w:rFonts w:ascii="Arial" w:hAnsi="Arial" w:cs="Arial"/>
          <w:b/>
          <w:bCs/>
          <w:noProof/>
          <w:color w:val="000000"/>
          <w:sz w:val="28"/>
          <w:szCs w:val="28"/>
        </w:rPr>
        <w:drawing>
          <wp:inline distT="0" distB="0" distL="0" distR="0" wp14:anchorId="1A3BB271" wp14:editId="7F395CA2">
            <wp:extent cx="2355215" cy="1751330"/>
            <wp:effectExtent l="0" t="0" r="6985" b="127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355215" cy="1751330"/>
                    </a:xfrm>
                    <a:prstGeom prst="rect">
                      <a:avLst/>
                    </a:prstGeom>
                    <a:noFill/>
                    <a:ln>
                      <a:noFill/>
                    </a:ln>
                  </pic:spPr>
                </pic:pic>
              </a:graphicData>
            </a:graphic>
          </wp:inline>
        </w:drawing>
      </w:r>
    </w:p>
    <w:p w:rsidR="00790C60" w:rsidRPr="00790C60" w:rsidRDefault="00790C60" w:rsidP="00790C60">
      <w:pPr>
        <w:widowControl/>
        <w:autoSpaceDE/>
        <w:autoSpaceDN/>
        <w:adjustRightInd/>
        <w:ind w:firstLine="709"/>
        <w:rPr>
          <w:rStyle w:val="FontStyle86"/>
          <w:rFonts w:ascii="Times New Roman" w:hAnsi="Times New Roman" w:cs="Times New Roman"/>
          <w:sz w:val="24"/>
          <w:szCs w:val="24"/>
        </w:rPr>
      </w:pPr>
    </w:p>
    <w:p w:rsidR="00790C60" w:rsidRPr="00790C60" w:rsidRDefault="00E91FA9" w:rsidP="00790C60">
      <w:pPr>
        <w:widowControl/>
        <w:autoSpaceDE/>
        <w:autoSpaceDN/>
        <w:adjustRightInd/>
        <w:ind w:firstLine="709"/>
        <w:jc w:val="center"/>
        <w:rPr>
          <w:rStyle w:val="FontStyle86"/>
          <w:rFonts w:ascii="Times New Roman" w:hAnsi="Times New Roman" w:cs="Times New Roman"/>
          <w:b/>
          <w:sz w:val="24"/>
          <w:szCs w:val="24"/>
        </w:rPr>
      </w:pPr>
      <w:r>
        <w:rPr>
          <w:rStyle w:val="FontStyle86"/>
          <w:rFonts w:ascii="Times New Roman" w:hAnsi="Times New Roman" w:cs="Times New Roman"/>
          <w:b/>
          <w:sz w:val="24"/>
          <w:szCs w:val="24"/>
        </w:rPr>
        <w:t>Рисунок A.14 –</w:t>
      </w:r>
      <w:r w:rsidR="00790C60" w:rsidRPr="00790C60">
        <w:rPr>
          <w:rStyle w:val="FontStyle86"/>
          <w:rFonts w:ascii="Times New Roman" w:hAnsi="Times New Roman" w:cs="Times New Roman"/>
          <w:b/>
          <w:sz w:val="24"/>
          <w:szCs w:val="24"/>
        </w:rPr>
        <w:t xml:space="preserve"> Наличие области активации </w:t>
      </w:r>
      <w:proofErr w:type="spellStart"/>
      <w:r w:rsidR="00790C60" w:rsidRPr="00790C60">
        <w:rPr>
          <w:rStyle w:val="FontStyle86"/>
          <w:rFonts w:ascii="Times New Roman" w:hAnsi="Times New Roman" w:cs="Times New Roman"/>
          <w:b/>
          <w:sz w:val="24"/>
          <w:szCs w:val="24"/>
        </w:rPr>
        <w:t>споруляции</w:t>
      </w:r>
      <w:proofErr w:type="spellEnd"/>
      <w:r w:rsidR="00790C60" w:rsidRPr="00790C60">
        <w:rPr>
          <w:rStyle w:val="FontStyle86"/>
          <w:rFonts w:ascii="Times New Roman" w:hAnsi="Times New Roman" w:cs="Times New Roman"/>
          <w:b/>
          <w:sz w:val="24"/>
          <w:szCs w:val="24"/>
        </w:rPr>
        <w:t xml:space="preserve"> (черная область) на краю образца для А. </w:t>
      </w:r>
      <w:proofErr w:type="spellStart"/>
      <w:r w:rsidR="00790C60" w:rsidRPr="00790C60">
        <w:rPr>
          <w:rStyle w:val="FontStyle86"/>
          <w:rFonts w:ascii="Times New Roman" w:hAnsi="Times New Roman" w:cs="Times New Roman"/>
          <w:b/>
          <w:sz w:val="24"/>
          <w:szCs w:val="24"/>
        </w:rPr>
        <w:t>niger</w:t>
      </w:r>
      <w:proofErr w:type="spellEnd"/>
      <w:r w:rsidR="00790C60" w:rsidRPr="00790C60">
        <w:rPr>
          <w:rStyle w:val="FontStyle86"/>
          <w:rFonts w:ascii="Times New Roman" w:hAnsi="Times New Roman" w:cs="Times New Roman"/>
          <w:b/>
          <w:sz w:val="24"/>
          <w:szCs w:val="24"/>
        </w:rPr>
        <w:t xml:space="preserve"> после 5 дней инкубации при температуре 25 °C</w:t>
      </w:r>
    </w:p>
    <w:p w:rsidR="00790C60" w:rsidRPr="00790C60" w:rsidRDefault="00790C60" w:rsidP="00790C60">
      <w:pPr>
        <w:widowControl/>
        <w:autoSpaceDE/>
        <w:autoSpaceDN/>
        <w:adjustRightInd/>
        <w:ind w:firstLine="709"/>
        <w:rPr>
          <w:rStyle w:val="FontStyle86"/>
          <w:rFonts w:ascii="Times New Roman" w:hAnsi="Times New Roman" w:cs="Times New Roman"/>
          <w:sz w:val="24"/>
          <w:szCs w:val="24"/>
        </w:rPr>
      </w:pPr>
    </w:p>
    <w:p w:rsidR="00790C60" w:rsidRPr="00790C60" w:rsidRDefault="00790C60" w:rsidP="00790C60">
      <w:pPr>
        <w:widowControl/>
        <w:autoSpaceDE/>
        <w:autoSpaceDN/>
        <w:adjustRightInd/>
        <w:ind w:firstLine="709"/>
        <w:rPr>
          <w:rStyle w:val="FontStyle86"/>
          <w:rFonts w:ascii="Times New Roman" w:hAnsi="Times New Roman" w:cs="Times New Roman"/>
          <w:sz w:val="24"/>
          <w:szCs w:val="24"/>
        </w:rPr>
      </w:pPr>
      <w:r w:rsidRPr="00790C60">
        <w:rPr>
          <w:rStyle w:val="FontStyle86"/>
          <w:rFonts w:ascii="Times New Roman" w:hAnsi="Times New Roman" w:cs="Times New Roman"/>
          <w:sz w:val="24"/>
          <w:szCs w:val="24"/>
        </w:rPr>
        <w:t xml:space="preserve">Вывод для испытуемого образца заключается в отсутствии зоны ингибирования и наличии области активации </w:t>
      </w:r>
      <w:proofErr w:type="spellStart"/>
      <w:r w:rsidRPr="00790C60">
        <w:rPr>
          <w:rStyle w:val="FontStyle86"/>
          <w:rFonts w:ascii="Times New Roman" w:hAnsi="Times New Roman" w:cs="Times New Roman"/>
          <w:sz w:val="24"/>
          <w:szCs w:val="24"/>
        </w:rPr>
        <w:t>споруляции</w:t>
      </w:r>
      <w:proofErr w:type="spellEnd"/>
      <w:r w:rsidRPr="00790C60">
        <w:rPr>
          <w:rStyle w:val="FontStyle86"/>
          <w:rFonts w:ascii="Times New Roman" w:hAnsi="Times New Roman" w:cs="Times New Roman"/>
          <w:sz w:val="24"/>
          <w:szCs w:val="24"/>
        </w:rPr>
        <w:t xml:space="preserve"> </w:t>
      </w:r>
      <w:proofErr w:type="spellStart"/>
      <w:r w:rsidRPr="00790C60">
        <w:rPr>
          <w:rStyle w:val="FontStyle86"/>
          <w:rFonts w:ascii="Times New Roman" w:hAnsi="Times New Roman" w:cs="Times New Roman"/>
          <w:sz w:val="24"/>
          <w:szCs w:val="24"/>
        </w:rPr>
        <w:t>Aspergillus</w:t>
      </w:r>
      <w:proofErr w:type="spellEnd"/>
      <w:r w:rsidRPr="00790C60">
        <w:rPr>
          <w:rStyle w:val="FontStyle86"/>
          <w:rFonts w:ascii="Times New Roman" w:hAnsi="Times New Roman" w:cs="Times New Roman"/>
          <w:sz w:val="24"/>
          <w:szCs w:val="24"/>
        </w:rPr>
        <w:t xml:space="preserve"> </w:t>
      </w:r>
      <w:proofErr w:type="spellStart"/>
      <w:r w:rsidRPr="00790C60">
        <w:rPr>
          <w:rStyle w:val="FontStyle86"/>
          <w:rFonts w:ascii="Times New Roman" w:hAnsi="Times New Roman" w:cs="Times New Roman"/>
          <w:sz w:val="24"/>
          <w:szCs w:val="24"/>
        </w:rPr>
        <w:t>niger</w:t>
      </w:r>
      <w:proofErr w:type="spellEnd"/>
      <w:r w:rsidRPr="00790C60">
        <w:rPr>
          <w:rStyle w:val="FontStyle86"/>
          <w:rFonts w:ascii="Times New Roman" w:hAnsi="Times New Roman" w:cs="Times New Roman"/>
          <w:sz w:val="24"/>
          <w:szCs w:val="24"/>
        </w:rPr>
        <w:t xml:space="preserve"> вокруг края испытуемого образца. </w:t>
      </w:r>
    </w:p>
    <w:p w:rsidR="00E91FA9" w:rsidRDefault="00E91FA9" w:rsidP="00790C60">
      <w:pPr>
        <w:widowControl/>
        <w:autoSpaceDE/>
        <w:autoSpaceDN/>
        <w:adjustRightInd/>
        <w:ind w:firstLine="709"/>
        <w:rPr>
          <w:rStyle w:val="FontStyle86"/>
          <w:rFonts w:ascii="Times New Roman" w:hAnsi="Times New Roman" w:cs="Times New Roman"/>
          <w:b/>
          <w:sz w:val="24"/>
          <w:szCs w:val="24"/>
        </w:rPr>
      </w:pPr>
    </w:p>
    <w:p w:rsidR="00E91FA9" w:rsidRDefault="00E91FA9" w:rsidP="00790C60">
      <w:pPr>
        <w:widowControl/>
        <w:autoSpaceDE/>
        <w:autoSpaceDN/>
        <w:adjustRightInd/>
        <w:ind w:firstLine="709"/>
        <w:rPr>
          <w:rStyle w:val="FontStyle86"/>
          <w:rFonts w:ascii="Times New Roman" w:hAnsi="Times New Roman" w:cs="Times New Roman"/>
          <w:b/>
          <w:sz w:val="24"/>
          <w:szCs w:val="24"/>
        </w:rPr>
      </w:pPr>
    </w:p>
    <w:p w:rsidR="00E91FA9" w:rsidRDefault="00E91FA9" w:rsidP="00790C60">
      <w:pPr>
        <w:widowControl/>
        <w:autoSpaceDE/>
        <w:autoSpaceDN/>
        <w:adjustRightInd/>
        <w:ind w:firstLine="709"/>
        <w:rPr>
          <w:rStyle w:val="FontStyle86"/>
          <w:rFonts w:ascii="Times New Roman" w:hAnsi="Times New Roman" w:cs="Times New Roman"/>
          <w:b/>
          <w:sz w:val="24"/>
          <w:szCs w:val="24"/>
        </w:rPr>
      </w:pPr>
    </w:p>
    <w:p w:rsidR="00E91FA9" w:rsidRDefault="00E91FA9" w:rsidP="00790C60">
      <w:pPr>
        <w:widowControl/>
        <w:autoSpaceDE/>
        <w:autoSpaceDN/>
        <w:adjustRightInd/>
        <w:ind w:firstLine="709"/>
        <w:rPr>
          <w:rStyle w:val="FontStyle86"/>
          <w:rFonts w:ascii="Times New Roman" w:hAnsi="Times New Roman" w:cs="Times New Roman"/>
          <w:b/>
          <w:sz w:val="24"/>
          <w:szCs w:val="24"/>
        </w:rPr>
      </w:pPr>
    </w:p>
    <w:p w:rsidR="00790C60" w:rsidRPr="00790C60" w:rsidRDefault="00790C60" w:rsidP="00790C60">
      <w:pPr>
        <w:widowControl/>
        <w:autoSpaceDE/>
        <w:autoSpaceDN/>
        <w:adjustRightInd/>
        <w:ind w:firstLine="709"/>
        <w:rPr>
          <w:rStyle w:val="FontStyle86"/>
          <w:rFonts w:ascii="Times New Roman" w:hAnsi="Times New Roman" w:cs="Times New Roman"/>
          <w:b/>
          <w:sz w:val="24"/>
          <w:szCs w:val="24"/>
        </w:rPr>
      </w:pPr>
      <w:r w:rsidRPr="00790C60">
        <w:rPr>
          <w:rStyle w:val="FontStyle86"/>
          <w:rFonts w:ascii="Times New Roman" w:hAnsi="Times New Roman" w:cs="Times New Roman"/>
          <w:b/>
          <w:sz w:val="24"/>
          <w:szCs w:val="24"/>
        </w:rPr>
        <w:lastRenderedPageBreak/>
        <w:t>A.3.3.5 Наличие микробного загрязнителя, растущего на краю испытуемого образца (рисунок A.15).</w:t>
      </w:r>
    </w:p>
    <w:p w:rsidR="00790C60" w:rsidRPr="00790C60" w:rsidRDefault="00790C60" w:rsidP="00790C60">
      <w:pPr>
        <w:widowControl/>
        <w:autoSpaceDE/>
        <w:autoSpaceDN/>
        <w:adjustRightInd/>
        <w:ind w:firstLine="709"/>
        <w:rPr>
          <w:rStyle w:val="FontStyle86"/>
          <w:rFonts w:ascii="Times New Roman" w:hAnsi="Times New Roman" w:cs="Times New Roman"/>
          <w:sz w:val="24"/>
          <w:szCs w:val="24"/>
        </w:rPr>
      </w:pPr>
    </w:p>
    <w:p w:rsidR="00790C60" w:rsidRPr="00790C60" w:rsidRDefault="00790C60" w:rsidP="00790C60">
      <w:pPr>
        <w:widowControl/>
        <w:autoSpaceDE/>
        <w:autoSpaceDN/>
        <w:adjustRightInd/>
        <w:ind w:firstLine="709"/>
        <w:jc w:val="center"/>
        <w:rPr>
          <w:rStyle w:val="FontStyle86"/>
          <w:rFonts w:ascii="Times New Roman" w:hAnsi="Times New Roman" w:cs="Times New Roman"/>
          <w:sz w:val="24"/>
          <w:szCs w:val="24"/>
        </w:rPr>
      </w:pPr>
      <w:r>
        <w:rPr>
          <w:rFonts w:ascii="Arial" w:hAnsi="Arial" w:cs="Arial"/>
          <w:b/>
          <w:bCs/>
          <w:noProof/>
          <w:color w:val="000000"/>
          <w:sz w:val="28"/>
          <w:szCs w:val="28"/>
        </w:rPr>
        <w:drawing>
          <wp:inline distT="0" distB="0" distL="0" distR="0">
            <wp:extent cx="2199640" cy="1664970"/>
            <wp:effectExtent l="0" t="0" r="0"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199640" cy="1664970"/>
                    </a:xfrm>
                    <a:prstGeom prst="rect">
                      <a:avLst/>
                    </a:prstGeom>
                    <a:noFill/>
                    <a:ln>
                      <a:noFill/>
                    </a:ln>
                  </pic:spPr>
                </pic:pic>
              </a:graphicData>
            </a:graphic>
          </wp:inline>
        </w:drawing>
      </w:r>
    </w:p>
    <w:p w:rsidR="00790C60" w:rsidRPr="00790C60" w:rsidRDefault="00E91FA9" w:rsidP="00790C60">
      <w:pPr>
        <w:widowControl/>
        <w:autoSpaceDE/>
        <w:autoSpaceDN/>
        <w:adjustRightInd/>
        <w:ind w:firstLine="709"/>
        <w:jc w:val="center"/>
        <w:rPr>
          <w:rStyle w:val="FontStyle86"/>
          <w:rFonts w:ascii="Times New Roman" w:hAnsi="Times New Roman" w:cs="Times New Roman"/>
          <w:b/>
          <w:sz w:val="24"/>
          <w:szCs w:val="24"/>
        </w:rPr>
      </w:pPr>
      <w:r>
        <w:rPr>
          <w:rStyle w:val="FontStyle86"/>
          <w:rFonts w:ascii="Times New Roman" w:hAnsi="Times New Roman" w:cs="Times New Roman"/>
          <w:b/>
          <w:sz w:val="24"/>
          <w:szCs w:val="24"/>
        </w:rPr>
        <w:t>Рисунок A.15 –</w:t>
      </w:r>
      <w:r w:rsidR="00790C60" w:rsidRPr="00790C60">
        <w:rPr>
          <w:rStyle w:val="FontStyle86"/>
          <w:rFonts w:ascii="Times New Roman" w:hAnsi="Times New Roman" w:cs="Times New Roman"/>
          <w:b/>
          <w:sz w:val="24"/>
          <w:szCs w:val="24"/>
        </w:rPr>
        <w:t xml:space="preserve"> Наличие микробного загрязнителя делает невозможным считывание испытания с A. </w:t>
      </w:r>
      <w:proofErr w:type="spellStart"/>
      <w:r w:rsidR="00790C60" w:rsidRPr="00790C60">
        <w:rPr>
          <w:rStyle w:val="FontStyle86"/>
          <w:rFonts w:ascii="Times New Roman" w:hAnsi="Times New Roman" w:cs="Times New Roman"/>
          <w:b/>
          <w:sz w:val="24"/>
          <w:szCs w:val="24"/>
        </w:rPr>
        <w:t>niger</w:t>
      </w:r>
      <w:proofErr w:type="spellEnd"/>
      <w:r w:rsidR="00790C60" w:rsidRPr="00790C60">
        <w:rPr>
          <w:rStyle w:val="FontStyle86"/>
          <w:rFonts w:ascii="Times New Roman" w:hAnsi="Times New Roman" w:cs="Times New Roman"/>
          <w:b/>
          <w:sz w:val="24"/>
          <w:szCs w:val="24"/>
        </w:rPr>
        <w:t xml:space="preserve"> после 5 дней инкубации при температуре в 25 °C</w:t>
      </w:r>
    </w:p>
    <w:p w:rsidR="00790C60" w:rsidRPr="00790C60" w:rsidRDefault="00790C60" w:rsidP="00790C60">
      <w:pPr>
        <w:widowControl/>
        <w:autoSpaceDE/>
        <w:autoSpaceDN/>
        <w:adjustRightInd/>
        <w:ind w:firstLine="709"/>
        <w:rPr>
          <w:rStyle w:val="FontStyle86"/>
          <w:rFonts w:ascii="Times New Roman" w:hAnsi="Times New Roman" w:cs="Times New Roman"/>
          <w:sz w:val="24"/>
          <w:szCs w:val="24"/>
        </w:rPr>
      </w:pPr>
    </w:p>
    <w:p w:rsidR="00790C60" w:rsidRPr="00790C60" w:rsidRDefault="00790C60" w:rsidP="00790C60">
      <w:pPr>
        <w:widowControl/>
        <w:autoSpaceDE/>
        <w:autoSpaceDN/>
        <w:adjustRightInd/>
        <w:ind w:firstLine="709"/>
        <w:rPr>
          <w:rStyle w:val="FontStyle86"/>
          <w:rFonts w:ascii="Times New Roman" w:hAnsi="Times New Roman" w:cs="Times New Roman"/>
          <w:sz w:val="24"/>
          <w:szCs w:val="24"/>
        </w:rPr>
      </w:pPr>
      <w:r w:rsidRPr="00790C60">
        <w:rPr>
          <w:rStyle w:val="FontStyle86"/>
          <w:rFonts w:ascii="Times New Roman" w:hAnsi="Times New Roman" w:cs="Times New Roman"/>
          <w:sz w:val="24"/>
          <w:szCs w:val="24"/>
        </w:rPr>
        <w:t xml:space="preserve">Наличие этого загрязнителя может маскировать зону ингибированного роста А. </w:t>
      </w:r>
      <w:proofErr w:type="spellStart"/>
      <w:r w:rsidRPr="00790C60">
        <w:rPr>
          <w:rStyle w:val="FontStyle86"/>
          <w:rFonts w:ascii="Times New Roman" w:hAnsi="Times New Roman" w:cs="Times New Roman"/>
          <w:sz w:val="24"/>
          <w:szCs w:val="24"/>
        </w:rPr>
        <w:t>niger</w:t>
      </w:r>
      <w:proofErr w:type="spellEnd"/>
      <w:r w:rsidRPr="00790C60">
        <w:rPr>
          <w:rStyle w:val="FontStyle86"/>
          <w:rFonts w:ascii="Times New Roman" w:hAnsi="Times New Roman" w:cs="Times New Roman"/>
          <w:sz w:val="24"/>
          <w:szCs w:val="24"/>
        </w:rPr>
        <w:t xml:space="preserve"> или даже создавать саму зону (ы) ингибирования. </w:t>
      </w:r>
    </w:p>
    <w:p w:rsidR="00790C60" w:rsidRPr="00790C60" w:rsidRDefault="00790C60" w:rsidP="00790C60">
      <w:pPr>
        <w:widowControl/>
        <w:autoSpaceDE/>
        <w:autoSpaceDN/>
        <w:adjustRightInd/>
        <w:ind w:firstLine="709"/>
        <w:rPr>
          <w:rStyle w:val="FontStyle86"/>
          <w:rFonts w:ascii="Times New Roman" w:hAnsi="Times New Roman" w:cs="Times New Roman"/>
          <w:sz w:val="24"/>
          <w:szCs w:val="24"/>
        </w:rPr>
      </w:pPr>
      <w:r w:rsidRPr="00790C60">
        <w:rPr>
          <w:rStyle w:val="FontStyle86"/>
          <w:rFonts w:ascii="Times New Roman" w:hAnsi="Times New Roman" w:cs="Times New Roman"/>
          <w:sz w:val="24"/>
          <w:szCs w:val="24"/>
        </w:rPr>
        <w:t xml:space="preserve">Если микробное загрязнение создает зону (зоны) ингибирования, вывод для испытуемого образца - отсутствие зоны ингибирования на краю испытуемого образца в соответствии с определением EN 1104 и наличие зоны (зон) ингибирования, генерируемой микробным загрязнением. </w:t>
      </w:r>
    </w:p>
    <w:p w:rsidR="00B07CC5" w:rsidRPr="00E91FA9" w:rsidRDefault="00790C60" w:rsidP="00E91FA9">
      <w:pPr>
        <w:widowControl/>
        <w:autoSpaceDE/>
        <w:autoSpaceDN/>
        <w:adjustRightInd/>
        <w:ind w:firstLine="709"/>
        <w:rPr>
          <w:i/>
          <w:color w:val="000000"/>
          <w:sz w:val="24"/>
          <w:szCs w:val="24"/>
        </w:rPr>
      </w:pPr>
      <w:r w:rsidRPr="00790C60">
        <w:rPr>
          <w:rStyle w:val="FontStyle86"/>
          <w:rFonts w:ascii="Times New Roman" w:hAnsi="Times New Roman" w:cs="Times New Roman"/>
          <w:sz w:val="24"/>
          <w:szCs w:val="24"/>
        </w:rPr>
        <w:t>Если микробное загрязнение не создает зоны ингибирования, вывод для испытуемого образца - отсутствие зоны ингибирования в соответствии с определением EN 1104 и присутствие микробного загрязнителя препятствуют наблюдению потенциальной зоны ингибирования.</w:t>
      </w:r>
      <w:r w:rsidR="00B07CC5" w:rsidRPr="00B07CC5">
        <w:rPr>
          <w:rStyle w:val="FontStyle86"/>
          <w:rFonts w:ascii="Times New Roman" w:hAnsi="Times New Roman" w:cs="Times New Roman"/>
          <w:i/>
          <w:sz w:val="24"/>
          <w:szCs w:val="24"/>
        </w:rPr>
        <w:br w:type="page"/>
      </w:r>
    </w:p>
    <w:p w:rsidR="00B07CC5" w:rsidRPr="00B07CC5" w:rsidRDefault="00B07CC5" w:rsidP="00B07CC5">
      <w:pPr>
        <w:widowControl/>
        <w:autoSpaceDE/>
        <w:autoSpaceDN/>
        <w:adjustRightInd/>
        <w:ind w:firstLine="0"/>
        <w:jc w:val="center"/>
        <w:rPr>
          <w:b/>
          <w:sz w:val="24"/>
          <w:szCs w:val="24"/>
        </w:rPr>
      </w:pPr>
      <w:r w:rsidRPr="00B07CC5">
        <w:rPr>
          <w:b/>
          <w:sz w:val="24"/>
          <w:szCs w:val="24"/>
        </w:rPr>
        <w:lastRenderedPageBreak/>
        <w:t xml:space="preserve">Приложение </w:t>
      </w:r>
      <w:r w:rsidRPr="00B07CC5">
        <w:rPr>
          <w:b/>
          <w:sz w:val="24"/>
          <w:szCs w:val="24"/>
          <w:lang w:val="en-US"/>
        </w:rPr>
        <w:t>B</w:t>
      </w:r>
      <w:r w:rsidRPr="00B07CC5">
        <w:rPr>
          <w:b/>
          <w:sz w:val="24"/>
          <w:szCs w:val="24"/>
        </w:rPr>
        <w:t>.</w:t>
      </w:r>
      <w:r w:rsidRPr="00B07CC5">
        <w:rPr>
          <w:b/>
          <w:sz w:val="24"/>
          <w:szCs w:val="24"/>
          <w:lang w:val="en-US"/>
        </w:rPr>
        <w:t>A</w:t>
      </w:r>
    </w:p>
    <w:p w:rsidR="00B07CC5" w:rsidRPr="00B07CC5" w:rsidRDefault="00B07CC5" w:rsidP="00B07CC5">
      <w:pPr>
        <w:widowControl/>
        <w:autoSpaceDE/>
        <w:autoSpaceDN/>
        <w:adjustRightInd/>
        <w:ind w:firstLine="0"/>
        <w:jc w:val="center"/>
        <w:rPr>
          <w:i/>
          <w:sz w:val="24"/>
          <w:szCs w:val="24"/>
        </w:rPr>
      </w:pPr>
      <w:r w:rsidRPr="00B07CC5">
        <w:rPr>
          <w:i/>
          <w:sz w:val="24"/>
          <w:szCs w:val="24"/>
        </w:rPr>
        <w:t>(информационное)</w:t>
      </w:r>
    </w:p>
    <w:p w:rsidR="00B07CC5" w:rsidRPr="00B07CC5" w:rsidRDefault="00B07CC5" w:rsidP="00B07CC5">
      <w:pPr>
        <w:widowControl/>
        <w:autoSpaceDE/>
        <w:autoSpaceDN/>
        <w:adjustRightInd/>
        <w:ind w:firstLine="0"/>
        <w:jc w:val="center"/>
        <w:rPr>
          <w:b/>
          <w:i/>
          <w:sz w:val="24"/>
          <w:szCs w:val="24"/>
        </w:rPr>
      </w:pPr>
    </w:p>
    <w:p w:rsidR="00B07CC5" w:rsidRPr="00B07CC5" w:rsidRDefault="00B07CC5" w:rsidP="00B07CC5">
      <w:pPr>
        <w:widowControl/>
        <w:autoSpaceDE/>
        <w:autoSpaceDN/>
        <w:adjustRightInd/>
        <w:ind w:firstLine="0"/>
        <w:jc w:val="center"/>
        <w:rPr>
          <w:b/>
          <w:sz w:val="24"/>
          <w:szCs w:val="24"/>
        </w:rPr>
      </w:pPr>
      <w:r w:rsidRPr="00B07CC5">
        <w:rPr>
          <w:b/>
          <w:sz w:val="24"/>
          <w:szCs w:val="24"/>
        </w:rPr>
        <w:t>Сведения о соответствии национального стандарта ссылочному международному стандарту</w:t>
      </w:r>
    </w:p>
    <w:p w:rsidR="00B07CC5" w:rsidRPr="00B07CC5" w:rsidRDefault="00B07CC5" w:rsidP="00B07CC5">
      <w:pPr>
        <w:widowControl/>
        <w:autoSpaceDE/>
        <w:autoSpaceDN/>
        <w:adjustRightInd/>
        <w:ind w:firstLine="0"/>
        <w:jc w:val="center"/>
        <w:rPr>
          <w:b/>
          <w:sz w:val="24"/>
          <w:szCs w:val="24"/>
        </w:rPr>
      </w:pPr>
    </w:p>
    <w:p w:rsidR="00DA40AA" w:rsidRDefault="00DA40AA" w:rsidP="00DA40AA">
      <w:pPr>
        <w:pStyle w:val="Style11"/>
        <w:widowControl/>
        <w:jc w:val="center"/>
        <w:rPr>
          <w:rFonts w:ascii="Times New Roman" w:hAnsi="Times New Roman" w:cs="Times New Roman"/>
        </w:rPr>
      </w:pPr>
      <w:r>
        <w:rPr>
          <w:rFonts w:ascii="Times New Roman" w:hAnsi="Times New Roman" w:cs="Times New Roman"/>
          <w:b/>
        </w:rPr>
        <w:t xml:space="preserve">Таблица В.А.1 – </w:t>
      </w:r>
      <w:r>
        <w:rPr>
          <w:rFonts w:ascii="Times New Roman" w:hAnsi="Times New Roman" w:cs="Times New Roman"/>
          <w:b/>
          <w:bCs/>
        </w:rPr>
        <w:t>Сведения о соответствии стандартов ссылочным региональным стандартам, которые являются идентичными или модифицированными международными, региональными стандартами, стандартами иностранных государств</w:t>
      </w:r>
    </w:p>
    <w:tbl>
      <w:tblPr>
        <w:tblStyle w:val="aa"/>
        <w:tblW w:w="0" w:type="auto"/>
        <w:tblLook w:val="04A0" w:firstRow="1" w:lastRow="0" w:firstColumn="1" w:lastColumn="0" w:noHBand="0" w:noVBand="1"/>
      </w:tblPr>
      <w:tblGrid>
        <w:gridCol w:w="2421"/>
        <w:gridCol w:w="2358"/>
        <w:gridCol w:w="2330"/>
        <w:gridCol w:w="2461"/>
      </w:tblGrid>
      <w:tr w:rsidR="00DA40AA" w:rsidTr="00A76566">
        <w:tc>
          <w:tcPr>
            <w:tcW w:w="2421" w:type="dxa"/>
            <w:tcBorders>
              <w:top w:val="single" w:sz="4" w:space="0" w:color="auto"/>
              <w:left w:val="single" w:sz="4" w:space="0" w:color="auto"/>
              <w:bottom w:val="double" w:sz="4" w:space="0" w:color="auto"/>
              <w:right w:val="single" w:sz="4" w:space="0" w:color="auto"/>
            </w:tcBorders>
          </w:tcPr>
          <w:p w:rsidR="00DA40AA" w:rsidRPr="00DA40AA" w:rsidRDefault="00DA40AA" w:rsidP="00DA40AA">
            <w:pPr>
              <w:pStyle w:val="Default"/>
              <w:ind w:firstLine="284"/>
              <w:jc w:val="center"/>
            </w:pPr>
            <w:r w:rsidRPr="00DA40AA">
              <w:t>Обозначение и наименование ссылочного регионального стандарта</w:t>
            </w:r>
          </w:p>
          <w:p w:rsidR="00DA40AA" w:rsidRPr="00DA40AA" w:rsidRDefault="00DA40AA">
            <w:pPr>
              <w:widowControl/>
              <w:autoSpaceDE/>
              <w:adjustRightInd/>
              <w:spacing w:after="200" w:line="276" w:lineRule="auto"/>
              <w:jc w:val="center"/>
              <w:rPr>
                <w:rFonts w:eastAsiaTheme="minorHAnsi"/>
                <w:b/>
                <w:sz w:val="24"/>
                <w:szCs w:val="24"/>
                <w:lang w:eastAsia="en-US"/>
              </w:rPr>
            </w:pPr>
          </w:p>
        </w:tc>
        <w:tc>
          <w:tcPr>
            <w:tcW w:w="2358" w:type="dxa"/>
            <w:tcBorders>
              <w:top w:val="single" w:sz="4" w:space="0" w:color="auto"/>
              <w:left w:val="single" w:sz="4" w:space="0" w:color="auto"/>
              <w:bottom w:val="double" w:sz="4" w:space="0" w:color="auto"/>
              <w:right w:val="single" w:sz="4" w:space="0" w:color="auto"/>
            </w:tcBorders>
          </w:tcPr>
          <w:p w:rsidR="00DA40AA" w:rsidRPr="00DA40AA" w:rsidRDefault="00DA40AA" w:rsidP="00DA40AA">
            <w:pPr>
              <w:pStyle w:val="Default"/>
              <w:ind w:firstLine="181"/>
              <w:jc w:val="center"/>
            </w:pPr>
            <w:r w:rsidRPr="00DA40AA">
              <w:t>Обозначение и наименование международного стандарта</w:t>
            </w:r>
          </w:p>
          <w:p w:rsidR="00DA40AA" w:rsidRPr="00DA40AA" w:rsidRDefault="00DA40AA">
            <w:pPr>
              <w:widowControl/>
              <w:autoSpaceDE/>
              <w:adjustRightInd/>
              <w:spacing w:after="200" w:line="276" w:lineRule="auto"/>
              <w:jc w:val="center"/>
              <w:rPr>
                <w:rFonts w:eastAsiaTheme="minorHAnsi"/>
                <w:b/>
                <w:sz w:val="24"/>
                <w:szCs w:val="24"/>
                <w:lang w:eastAsia="en-US"/>
              </w:rPr>
            </w:pPr>
          </w:p>
        </w:tc>
        <w:tc>
          <w:tcPr>
            <w:tcW w:w="2330" w:type="dxa"/>
            <w:tcBorders>
              <w:top w:val="single" w:sz="4" w:space="0" w:color="auto"/>
              <w:left w:val="single" w:sz="4" w:space="0" w:color="auto"/>
              <w:bottom w:val="double" w:sz="4" w:space="0" w:color="auto"/>
              <w:right w:val="single" w:sz="4" w:space="0" w:color="auto"/>
            </w:tcBorders>
          </w:tcPr>
          <w:p w:rsidR="00DA40AA" w:rsidRPr="00DA40AA" w:rsidRDefault="00DA40AA" w:rsidP="00DA40AA">
            <w:pPr>
              <w:pStyle w:val="Default"/>
              <w:ind w:firstLine="215"/>
              <w:jc w:val="center"/>
            </w:pPr>
            <w:r w:rsidRPr="00DA40AA">
              <w:t>Степень соответствия</w:t>
            </w:r>
          </w:p>
          <w:p w:rsidR="00DA40AA" w:rsidRPr="00DA40AA" w:rsidRDefault="00DA40AA">
            <w:pPr>
              <w:widowControl/>
              <w:autoSpaceDE/>
              <w:adjustRightInd/>
              <w:spacing w:after="200" w:line="276" w:lineRule="auto"/>
              <w:jc w:val="center"/>
              <w:rPr>
                <w:rFonts w:eastAsiaTheme="minorHAnsi"/>
                <w:b/>
                <w:sz w:val="24"/>
                <w:szCs w:val="24"/>
                <w:lang w:eastAsia="en-US"/>
              </w:rPr>
            </w:pPr>
          </w:p>
        </w:tc>
        <w:tc>
          <w:tcPr>
            <w:tcW w:w="2461" w:type="dxa"/>
            <w:tcBorders>
              <w:top w:val="single" w:sz="4" w:space="0" w:color="auto"/>
              <w:left w:val="single" w:sz="4" w:space="0" w:color="auto"/>
              <w:bottom w:val="double" w:sz="4" w:space="0" w:color="auto"/>
              <w:right w:val="single" w:sz="4" w:space="0" w:color="auto"/>
            </w:tcBorders>
          </w:tcPr>
          <w:p w:rsidR="00DA40AA" w:rsidRPr="00DA40AA" w:rsidRDefault="00DA40AA" w:rsidP="00DA40AA">
            <w:pPr>
              <w:pStyle w:val="Default"/>
              <w:ind w:firstLine="121"/>
              <w:jc w:val="center"/>
            </w:pPr>
            <w:r w:rsidRPr="00DA40AA">
              <w:t>Обозначение и наименование национального, межгосударственного стандарта</w:t>
            </w:r>
          </w:p>
          <w:p w:rsidR="00DA40AA" w:rsidRPr="00DA40AA" w:rsidRDefault="00DA40AA">
            <w:pPr>
              <w:widowControl/>
              <w:autoSpaceDE/>
              <w:adjustRightInd/>
              <w:spacing w:after="200" w:line="276" w:lineRule="auto"/>
              <w:jc w:val="center"/>
              <w:rPr>
                <w:rFonts w:eastAsiaTheme="minorHAnsi"/>
                <w:b/>
                <w:sz w:val="24"/>
                <w:szCs w:val="24"/>
                <w:lang w:eastAsia="en-US"/>
              </w:rPr>
            </w:pPr>
          </w:p>
        </w:tc>
      </w:tr>
      <w:tr w:rsidR="00DA40AA" w:rsidTr="00A76566">
        <w:tc>
          <w:tcPr>
            <w:tcW w:w="2421" w:type="dxa"/>
            <w:tcBorders>
              <w:top w:val="double" w:sz="4" w:space="0" w:color="auto"/>
              <w:left w:val="single" w:sz="4" w:space="0" w:color="auto"/>
              <w:bottom w:val="single" w:sz="4" w:space="0" w:color="auto"/>
              <w:right w:val="single" w:sz="4" w:space="0" w:color="auto"/>
            </w:tcBorders>
          </w:tcPr>
          <w:p w:rsidR="00DA40AA" w:rsidRPr="00DA40AA" w:rsidRDefault="00DA40AA">
            <w:pPr>
              <w:pStyle w:val="afd"/>
              <w:rPr>
                <w:rStyle w:val="FontStyle45"/>
                <w:rFonts w:ascii="Times New Roman" w:eastAsia="Calibri" w:hAnsi="Times New Roman" w:cs="Times New Roman"/>
                <w:b w:val="0"/>
                <w:lang w:val="en-US"/>
              </w:rPr>
            </w:pPr>
            <w:r w:rsidRPr="00DA40AA">
              <w:rPr>
                <w:rStyle w:val="FontStyle45"/>
                <w:rFonts w:ascii="Times New Roman" w:eastAsia="Calibri" w:hAnsi="Times New Roman" w:cs="Times New Roman"/>
                <w:b w:val="0"/>
                <w:lang w:val="en-US"/>
              </w:rPr>
              <w:t>EN ISO 186:2002, Paper and board – Sampling to determine average quality (ISO 186:2002) (</w:t>
            </w:r>
            <w:r w:rsidRPr="00DA40AA">
              <w:rPr>
                <w:rStyle w:val="FontStyle45"/>
                <w:rFonts w:ascii="Times New Roman" w:eastAsia="Calibri" w:hAnsi="Times New Roman" w:cs="Times New Roman"/>
                <w:b w:val="0"/>
              </w:rPr>
              <w:t>Бумага</w:t>
            </w:r>
            <w:r w:rsidRPr="00DA40AA">
              <w:rPr>
                <w:rStyle w:val="FontStyle45"/>
                <w:rFonts w:ascii="Times New Roman" w:eastAsia="Calibri" w:hAnsi="Times New Roman" w:cs="Times New Roman"/>
                <w:b w:val="0"/>
                <w:lang w:val="en-US"/>
              </w:rPr>
              <w:t xml:space="preserve"> </w:t>
            </w:r>
            <w:r w:rsidRPr="00DA40AA">
              <w:rPr>
                <w:rStyle w:val="FontStyle45"/>
                <w:rFonts w:ascii="Times New Roman" w:eastAsia="Calibri" w:hAnsi="Times New Roman" w:cs="Times New Roman"/>
                <w:b w:val="0"/>
              </w:rPr>
              <w:t>и</w:t>
            </w:r>
            <w:r w:rsidRPr="00DA40AA">
              <w:rPr>
                <w:rStyle w:val="FontStyle45"/>
                <w:rFonts w:ascii="Times New Roman" w:eastAsia="Calibri" w:hAnsi="Times New Roman" w:cs="Times New Roman"/>
                <w:b w:val="0"/>
                <w:lang w:val="en-US"/>
              </w:rPr>
              <w:t xml:space="preserve"> </w:t>
            </w:r>
            <w:r w:rsidRPr="00DA40AA">
              <w:rPr>
                <w:rStyle w:val="FontStyle45"/>
                <w:rFonts w:ascii="Times New Roman" w:eastAsia="Calibri" w:hAnsi="Times New Roman" w:cs="Times New Roman"/>
                <w:b w:val="0"/>
              </w:rPr>
              <w:t>картон</w:t>
            </w:r>
            <w:r w:rsidRPr="00DA40AA">
              <w:rPr>
                <w:rStyle w:val="FontStyle45"/>
                <w:rFonts w:ascii="Times New Roman" w:eastAsia="Calibri" w:hAnsi="Times New Roman" w:cs="Times New Roman"/>
                <w:b w:val="0"/>
                <w:lang w:val="en-US"/>
              </w:rPr>
              <w:t xml:space="preserve">. </w:t>
            </w:r>
            <w:proofErr w:type="gramStart"/>
            <w:r w:rsidRPr="00DA40AA">
              <w:rPr>
                <w:rStyle w:val="FontStyle45"/>
                <w:rFonts w:ascii="Times New Roman" w:eastAsia="Calibri" w:hAnsi="Times New Roman" w:cs="Times New Roman"/>
                <w:b w:val="0"/>
              </w:rPr>
              <w:t>Отбор</w:t>
            </w:r>
            <w:r w:rsidRPr="00DA40AA">
              <w:rPr>
                <w:rStyle w:val="FontStyle45"/>
                <w:rFonts w:ascii="Times New Roman" w:eastAsia="Calibri" w:hAnsi="Times New Roman" w:cs="Times New Roman"/>
                <w:b w:val="0"/>
                <w:lang w:val="en-US"/>
              </w:rPr>
              <w:t xml:space="preserve"> </w:t>
            </w:r>
            <w:r w:rsidRPr="00DA40AA">
              <w:rPr>
                <w:rStyle w:val="FontStyle45"/>
                <w:rFonts w:ascii="Times New Roman" w:eastAsia="Calibri" w:hAnsi="Times New Roman" w:cs="Times New Roman"/>
                <w:b w:val="0"/>
              </w:rPr>
              <w:t>проб</w:t>
            </w:r>
            <w:r w:rsidRPr="00DA40AA">
              <w:rPr>
                <w:rStyle w:val="FontStyle45"/>
                <w:rFonts w:ascii="Times New Roman" w:eastAsia="Calibri" w:hAnsi="Times New Roman" w:cs="Times New Roman"/>
                <w:b w:val="0"/>
                <w:lang w:val="en-US"/>
              </w:rPr>
              <w:t xml:space="preserve"> </w:t>
            </w:r>
            <w:r w:rsidRPr="00DA40AA">
              <w:rPr>
                <w:rStyle w:val="FontStyle45"/>
                <w:rFonts w:ascii="Times New Roman" w:eastAsia="Calibri" w:hAnsi="Times New Roman" w:cs="Times New Roman"/>
                <w:b w:val="0"/>
              </w:rPr>
              <w:t>для</w:t>
            </w:r>
            <w:r w:rsidRPr="00DA40AA">
              <w:rPr>
                <w:rStyle w:val="FontStyle45"/>
                <w:rFonts w:ascii="Times New Roman" w:eastAsia="Calibri" w:hAnsi="Times New Roman" w:cs="Times New Roman"/>
                <w:b w:val="0"/>
                <w:lang w:val="en-US"/>
              </w:rPr>
              <w:t xml:space="preserve"> </w:t>
            </w:r>
            <w:r w:rsidRPr="00DA40AA">
              <w:rPr>
                <w:rStyle w:val="FontStyle45"/>
                <w:rFonts w:ascii="Times New Roman" w:eastAsia="Calibri" w:hAnsi="Times New Roman" w:cs="Times New Roman"/>
                <w:b w:val="0"/>
              </w:rPr>
              <w:t>определения</w:t>
            </w:r>
            <w:r w:rsidRPr="00DA40AA">
              <w:rPr>
                <w:rStyle w:val="FontStyle45"/>
                <w:rFonts w:ascii="Times New Roman" w:eastAsia="Calibri" w:hAnsi="Times New Roman" w:cs="Times New Roman"/>
                <w:b w:val="0"/>
                <w:lang w:val="en-US"/>
              </w:rPr>
              <w:t xml:space="preserve"> </w:t>
            </w:r>
            <w:r w:rsidRPr="00DA40AA">
              <w:rPr>
                <w:rStyle w:val="FontStyle45"/>
                <w:rFonts w:ascii="Times New Roman" w:eastAsia="Calibri" w:hAnsi="Times New Roman" w:cs="Times New Roman"/>
                <w:b w:val="0"/>
              </w:rPr>
              <w:t>среднего</w:t>
            </w:r>
            <w:r w:rsidRPr="00DA40AA">
              <w:rPr>
                <w:rStyle w:val="FontStyle45"/>
                <w:rFonts w:ascii="Times New Roman" w:eastAsia="Calibri" w:hAnsi="Times New Roman" w:cs="Times New Roman"/>
                <w:b w:val="0"/>
                <w:lang w:val="en-US"/>
              </w:rPr>
              <w:t xml:space="preserve"> </w:t>
            </w:r>
            <w:r w:rsidRPr="00DA40AA">
              <w:rPr>
                <w:rStyle w:val="FontStyle45"/>
                <w:rFonts w:ascii="Times New Roman" w:eastAsia="Calibri" w:hAnsi="Times New Roman" w:cs="Times New Roman"/>
                <w:b w:val="0"/>
              </w:rPr>
              <w:t>качества</w:t>
            </w:r>
            <w:r w:rsidRPr="00DA40AA">
              <w:rPr>
                <w:rStyle w:val="FontStyle45"/>
                <w:rFonts w:ascii="Times New Roman" w:eastAsia="Calibri" w:hAnsi="Times New Roman" w:cs="Times New Roman"/>
                <w:b w:val="0"/>
                <w:lang w:val="en-US"/>
              </w:rPr>
              <w:t xml:space="preserve">) </w:t>
            </w:r>
            <w:proofErr w:type="gramEnd"/>
          </w:p>
          <w:p w:rsidR="00DA40AA" w:rsidRPr="00DA40AA" w:rsidRDefault="00DA40AA">
            <w:pPr>
              <w:pStyle w:val="afd"/>
              <w:rPr>
                <w:rFonts w:ascii="Times New Roman" w:eastAsia="Times New Roman" w:hAnsi="Times New Roman"/>
                <w:sz w:val="24"/>
                <w:szCs w:val="24"/>
                <w:lang w:val="en-US"/>
              </w:rPr>
            </w:pPr>
          </w:p>
        </w:tc>
        <w:tc>
          <w:tcPr>
            <w:tcW w:w="2358" w:type="dxa"/>
            <w:tcBorders>
              <w:top w:val="double" w:sz="4" w:space="0" w:color="auto"/>
              <w:left w:val="single" w:sz="4" w:space="0" w:color="auto"/>
              <w:bottom w:val="single" w:sz="4" w:space="0" w:color="auto"/>
              <w:right w:val="single" w:sz="4" w:space="0" w:color="auto"/>
            </w:tcBorders>
            <w:hideMark/>
          </w:tcPr>
          <w:p w:rsidR="00DA40AA" w:rsidRPr="00DA40AA" w:rsidRDefault="00DA40AA">
            <w:pPr>
              <w:pStyle w:val="afd"/>
              <w:rPr>
                <w:rFonts w:ascii="Times New Roman" w:eastAsia="Times New Roman" w:hAnsi="Times New Roman"/>
                <w:sz w:val="24"/>
                <w:szCs w:val="24"/>
                <w:lang w:val="en-US"/>
              </w:rPr>
            </w:pPr>
            <w:r w:rsidRPr="00DA40AA">
              <w:rPr>
                <w:rFonts w:ascii="Times New Roman" w:hAnsi="Times New Roman"/>
                <w:sz w:val="24"/>
                <w:szCs w:val="24"/>
                <w:lang w:val="en-US"/>
              </w:rPr>
              <w:t>ISO 186:2002 Paper and board – Sampling to determine average quality</w:t>
            </w:r>
          </w:p>
        </w:tc>
        <w:tc>
          <w:tcPr>
            <w:tcW w:w="2330" w:type="dxa"/>
            <w:tcBorders>
              <w:top w:val="double" w:sz="4" w:space="0" w:color="auto"/>
              <w:left w:val="single" w:sz="4" w:space="0" w:color="auto"/>
              <w:bottom w:val="single" w:sz="4" w:space="0" w:color="auto"/>
              <w:right w:val="single" w:sz="4" w:space="0" w:color="auto"/>
            </w:tcBorders>
            <w:hideMark/>
          </w:tcPr>
          <w:p w:rsidR="00DA40AA" w:rsidRPr="00DA40AA" w:rsidRDefault="00DA40AA">
            <w:pPr>
              <w:pStyle w:val="afd"/>
              <w:jc w:val="center"/>
              <w:rPr>
                <w:rFonts w:ascii="Times New Roman" w:eastAsia="Times New Roman" w:hAnsi="Times New Roman"/>
                <w:sz w:val="24"/>
                <w:szCs w:val="24"/>
                <w:lang w:val="en-US"/>
              </w:rPr>
            </w:pPr>
            <w:r w:rsidRPr="00DA40AA">
              <w:rPr>
                <w:rFonts w:ascii="Times New Roman" w:hAnsi="Times New Roman"/>
                <w:sz w:val="24"/>
                <w:szCs w:val="24"/>
                <w:lang w:val="en-US"/>
              </w:rPr>
              <w:t>MOD</w:t>
            </w:r>
          </w:p>
        </w:tc>
        <w:tc>
          <w:tcPr>
            <w:tcW w:w="2461" w:type="dxa"/>
            <w:tcBorders>
              <w:top w:val="double" w:sz="4" w:space="0" w:color="auto"/>
              <w:left w:val="single" w:sz="4" w:space="0" w:color="auto"/>
              <w:bottom w:val="single" w:sz="4" w:space="0" w:color="auto"/>
              <w:right w:val="single" w:sz="4" w:space="0" w:color="auto"/>
            </w:tcBorders>
            <w:hideMark/>
          </w:tcPr>
          <w:p w:rsidR="00DA40AA" w:rsidRPr="00DA40AA" w:rsidRDefault="00DA40AA">
            <w:pPr>
              <w:widowControl/>
              <w:autoSpaceDE/>
              <w:adjustRightInd/>
              <w:spacing w:after="200" w:line="276" w:lineRule="auto"/>
              <w:ind w:firstLine="0"/>
              <w:rPr>
                <w:rFonts w:eastAsiaTheme="minorHAnsi"/>
                <w:sz w:val="24"/>
                <w:szCs w:val="24"/>
                <w:lang w:eastAsia="en-US"/>
              </w:rPr>
            </w:pPr>
            <w:r w:rsidRPr="00DA40AA">
              <w:rPr>
                <w:rFonts w:eastAsiaTheme="minorHAnsi"/>
                <w:sz w:val="24"/>
                <w:szCs w:val="24"/>
                <w:lang w:eastAsia="en-US"/>
              </w:rPr>
              <w:t xml:space="preserve">ГОСТ </w:t>
            </w:r>
            <w:r w:rsidRPr="00DA40AA">
              <w:rPr>
                <w:rFonts w:eastAsiaTheme="minorHAnsi"/>
                <w:sz w:val="24"/>
                <w:szCs w:val="24"/>
                <w:lang w:val="en-US" w:eastAsia="en-US"/>
              </w:rPr>
              <w:t>ISO</w:t>
            </w:r>
            <w:r w:rsidRPr="00DA40AA">
              <w:rPr>
                <w:rFonts w:eastAsiaTheme="minorHAnsi"/>
                <w:sz w:val="24"/>
                <w:szCs w:val="24"/>
                <w:lang w:eastAsia="en-US"/>
              </w:rPr>
              <w:t xml:space="preserve"> 32546–2013 Бумага и картон. Отбор проб для определения среднего качества</w:t>
            </w:r>
          </w:p>
        </w:tc>
      </w:tr>
      <w:tr w:rsidR="00DA40AA" w:rsidTr="00A76566">
        <w:tc>
          <w:tcPr>
            <w:tcW w:w="2421" w:type="dxa"/>
            <w:tcBorders>
              <w:top w:val="single" w:sz="4" w:space="0" w:color="auto"/>
              <w:left w:val="single" w:sz="4" w:space="0" w:color="auto"/>
              <w:bottom w:val="nil"/>
              <w:right w:val="single" w:sz="4" w:space="0" w:color="auto"/>
            </w:tcBorders>
          </w:tcPr>
          <w:p w:rsidR="00DA40AA" w:rsidRPr="00DA40AA" w:rsidRDefault="00DA40AA" w:rsidP="00DA40AA">
            <w:pPr>
              <w:widowControl/>
              <w:ind w:firstLine="284"/>
              <w:rPr>
                <w:rFonts w:eastAsiaTheme="minorEastAsia"/>
                <w:color w:val="000000"/>
                <w:sz w:val="24"/>
                <w:szCs w:val="24"/>
                <w:lang w:eastAsia="en-US"/>
              </w:rPr>
            </w:pPr>
            <w:r w:rsidRPr="00933AFD">
              <w:rPr>
                <w:rFonts w:eastAsiaTheme="minorEastAsia"/>
                <w:color w:val="000000"/>
                <w:sz w:val="24"/>
                <w:szCs w:val="24"/>
                <w:lang w:val="en-US" w:eastAsia="en-US"/>
              </w:rPr>
              <w:t>EN</w:t>
            </w:r>
            <w:r w:rsidRPr="00B44471">
              <w:rPr>
                <w:rFonts w:eastAsiaTheme="minorEastAsia"/>
                <w:color w:val="000000"/>
                <w:sz w:val="24"/>
                <w:szCs w:val="24"/>
                <w:lang w:val="en-US" w:eastAsia="en-US"/>
              </w:rPr>
              <w:t xml:space="preserve"> </w:t>
            </w:r>
            <w:r w:rsidRPr="00933AFD">
              <w:rPr>
                <w:rFonts w:eastAsiaTheme="minorEastAsia"/>
                <w:color w:val="000000"/>
                <w:sz w:val="24"/>
                <w:szCs w:val="24"/>
                <w:lang w:val="en-US" w:eastAsia="en-US"/>
              </w:rPr>
              <w:t>ISO</w:t>
            </w:r>
            <w:r w:rsidRPr="00B44471">
              <w:rPr>
                <w:rFonts w:eastAsiaTheme="minorEastAsia"/>
                <w:color w:val="000000"/>
                <w:sz w:val="24"/>
                <w:szCs w:val="24"/>
                <w:lang w:val="en-US" w:eastAsia="en-US"/>
              </w:rPr>
              <w:t xml:space="preserve"> 7218, </w:t>
            </w:r>
            <w:r w:rsidRPr="00933AFD">
              <w:rPr>
                <w:iCs/>
                <w:sz w:val="24"/>
                <w:szCs w:val="24"/>
                <w:lang w:val="en-US"/>
              </w:rPr>
              <w:t>Microbiology</w:t>
            </w:r>
            <w:r w:rsidRPr="00B44471">
              <w:rPr>
                <w:iCs/>
                <w:sz w:val="24"/>
                <w:szCs w:val="24"/>
                <w:lang w:val="en-US"/>
              </w:rPr>
              <w:t xml:space="preserve"> </w:t>
            </w:r>
            <w:r w:rsidRPr="00933AFD">
              <w:rPr>
                <w:iCs/>
                <w:sz w:val="24"/>
                <w:szCs w:val="24"/>
                <w:lang w:val="en-US"/>
              </w:rPr>
              <w:t>of</w:t>
            </w:r>
            <w:r w:rsidRPr="00B44471">
              <w:rPr>
                <w:iCs/>
                <w:sz w:val="24"/>
                <w:szCs w:val="24"/>
                <w:lang w:val="en-US"/>
              </w:rPr>
              <w:t xml:space="preserve"> </w:t>
            </w:r>
            <w:r w:rsidRPr="00933AFD">
              <w:rPr>
                <w:iCs/>
                <w:sz w:val="24"/>
                <w:szCs w:val="24"/>
                <w:lang w:val="en-US"/>
              </w:rPr>
              <w:t>food</w:t>
            </w:r>
            <w:r w:rsidRPr="00B44471">
              <w:rPr>
                <w:iCs/>
                <w:sz w:val="24"/>
                <w:szCs w:val="24"/>
                <w:lang w:val="en-US"/>
              </w:rPr>
              <w:t xml:space="preserve"> </w:t>
            </w:r>
            <w:r w:rsidRPr="00933AFD">
              <w:rPr>
                <w:iCs/>
                <w:sz w:val="24"/>
                <w:szCs w:val="24"/>
                <w:lang w:val="en-US"/>
              </w:rPr>
              <w:t>and</w:t>
            </w:r>
            <w:r w:rsidRPr="00B44471">
              <w:rPr>
                <w:iCs/>
                <w:sz w:val="24"/>
                <w:szCs w:val="24"/>
                <w:lang w:val="en-US"/>
              </w:rPr>
              <w:t xml:space="preserve"> </w:t>
            </w:r>
            <w:r w:rsidRPr="00933AFD">
              <w:rPr>
                <w:iCs/>
                <w:sz w:val="24"/>
                <w:szCs w:val="24"/>
                <w:lang w:val="en-US"/>
              </w:rPr>
              <w:t>animal</w:t>
            </w:r>
            <w:r w:rsidRPr="00B44471">
              <w:rPr>
                <w:iCs/>
                <w:sz w:val="24"/>
                <w:szCs w:val="24"/>
                <w:lang w:val="en-US"/>
              </w:rPr>
              <w:t xml:space="preserve"> </w:t>
            </w:r>
            <w:r w:rsidRPr="00933AFD">
              <w:rPr>
                <w:iCs/>
                <w:sz w:val="24"/>
                <w:szCs w:val="24"/>
                <w:lang w:val="en-US"/>
              </w:rPr>
              <w:t>feeding</w:t>
            </w:r>
            <w:r w:rsidRPr="00B44471">
              <w:rPr>
                <w:iCs/>
                <w:sz w:val="24"/>
                <w:szCs w:val="24"/>
                <w:lang w:val="en-US"/>
              </w:rPr>
              <w:t xml:space="preserve"> </w:t>
            </w:r>
            <w:r w:rsidRPr="00933AFD">
              <w:rPr>
                <w:iCs/>
                <w:sz w:val="24"/>
                <w:szCs w:val="24"/>
                <w:lang w:val="en-US"/>
              </w:rPr>
              <w:t>stuffs</w:t>
            </w:r>
            <w:r w:rsidRPr="00B44471">
              <w:rPr>
                <w:iCs/>
                <w:sz w:val="24"/>
                <w:szCs w:val="24"/>
                <w:lang w:val="en-US"/>
              </w:rPr>
              <w:t xml:space="preserve"> — </w:t>
            </w:r>
            <w:r w:rsidRPr="00933AFD">
              <w:rPr>
                <w:iCs/>
                <w:sz w:val="24"/>
                <w:szCs w:val="24"/>
                <w:lang w:val="en-US"/>
              </w:rPr>
              <w:t>General</w:t>
            </w:r>
            <w:r w:rsidRPr="00B44471">
              <w:rPr>
                <w:iCs/>
                <w:sz w:val="24"/>
                <w:szCs w:val="24"/>
                <w:lang w:val="en-US"/>
              </w:rPr>
              <w:t xml:space="preserve"> </w:t>
            </w:r>
            <w:r w:rsidRPr="00933AFD">
              <w:rPr>
                <w:iCs/>
                <w:sz w:val="24"/>
                <w:szCs w:val="24"/>
                <w:lang w:val="en-US"/>
              </w:rPr>
              <w:t>requirements</w:t>
            </w:r>
            <w:r w:rsidRPr="00B44471">
              <w:rPr>
                <w:iCs/>
                <w:sz w:val="24"/>
                <w:szCs w:val="24"/>
                <w:lang w:val="en-US"/>
              </w:rPr>
              <w:t xml:space="preserve"> </w:t>
            </w:r>
            <w:r w:rsidRPr="00933AFD">
              <w:rPr>
                <w:iCs/>
                <w:sz w:val="24"/>
                <w:szCs w:val="24"/>
                <w:lang w:val="en-US"/>
              </w:rPr>
              <w:t>and</w:t>
            </w:r>
            <w:r w:rsidRPr="00B44471">
              <w:rPr>
                <w:iCs/>
                <w:sz w:val="24"/>
                <w:szCs w:val="24"/>
                <w:lang w:val="en-US"/>
              </w:rPr>
              <w:t xml:space="preserve"> </w:t>
            </w:r>
            <w:r w:rsidRPr="00933AFD">
              <w:rPr>
                <w:iCs/>
                <w:sz w:val="24"/>
                <w:szCs w:val="24"/>
                <w:lang w:val="en-US"/>
              </w:rPr>
              <w:t>guidance</w:t>
            </w:r>
            <w:r w:rsidRPr="00B44471">
              <w:rPr>
                <w:iCs/>
                <w:sz w:val="24"/>
                <w:szCs w:val="24"/>
                <w:lang w:val="en-US"/>
              </w:rPr>
              <w:t xml:space="preserve"> </w:t>
            </w:r>
            <w:r w:rsidRPr="00933AFD">
              <w:rPr>
                <w:iCs/>
                <w:sz w:val="24"/>
                <w:szCs w:val="24"/>
                <w:lang w:val="en-US"/>
              </w:rPr>
              <w:t>for</w:t>
            </w:r>
            <w:r w:rsidRPr="00B44471">
              <w:rPr>
                <w:iCs/>
                <w:sz w:val="24"/>
                <w:szCs w:val="24"/>
                <w:lang w:val="en-US"/>
              </w:rPr>
              <w:t xml:space="preserve"> </w:t>
            </w:r>
            <w:r w:rsidRPr="00933AFD">
              <w:rPr>
                <w:iCs/>
                <w:sz w:val="24"/>
                <w:szCs w:val="24"/>
                <w:lang w:val="en-US"/>
              </w:rPr>
              <w:t>microbiological</w:t>
            </w:r>
            <w:r w:rsidRPr="00B44471">
              <w:rPr>
                <w:iCs/>
                <w:sz w:val="24"/>
                <w:szCs w:val="24"/>
                <w:lang w:val="en-US"/>
              </w:rPr>
              <w:t xml:space="preserve"> </w:t>
            </w:r>
            <w:r w:rsidRPr="00933AFD">
              <w:rPr>
                <w:iCs/>
                <w:sz w:val="24"/>
                <w:szCs w:val="24"/>
                <w:lang w:val="en-US"/>
              </w:rPr>
              <w:t>examinations</w:t>
            </w:r>
            <w:r w:rsidRPr="00B44471">
              <w:rPr>
                <w:iCs/>
                <w:sz w:val="24"/>
                <w:szCs w:val="24"/>
                <w:lang w:val="en-US"/>
              </w:rPr>
              <w:t xml:space="preserve"> </w:t>
            </w:r>
            <w:r w:rsidRPr="00B44471">
              <w:rPr>
                <w:rFonts w:eastAsiaTheme="minorEastAsia"/>
                <w:color w:val="000000"/>
                <w:sz w:val="24"/>
                <w:szCs w:val="24"/>
                <w:lang w:val="en-US" w:eastAsia="en-US"/>
              </w:rPr>
              <w:t>(</w:t>
            </w:r>
            <w:r w:rsidRPr="00933AFD">
              <w:rPr>
                <w:rFonts w:eastAsiaTheme="minorEastAsia"/>
                <w:color w:val="000000"/>
                <w:sz w:val="24"/>
                <w:szCs w:val="24"/>
                <w:lang w:val="en-US" w:eastAsia="en-US"/>
              </w:rPr>
              <w:t>ISO</w:t>
            </w:r>
            <w:r w:rsidRPr="00B44471">
              <w:rPr>
                <w:rFonts w:eastAsiaTheme="minorEastAsia"/>
                <w:color w:val="000000"/>
                <w:sz w:val="24"/>
                <w:szCs w:val="24"/>
                <w:lang w:val="en-US" w:eastAsia="en-US"/>
              </w:rPr>
              <w:t xml:space="preserve"> 7218)</w:t>
            </w:r>
            <w:r w:rsidRPr="00B44471">
              <w:rPr>
                <w:iCs/>
                <w:sz w:val="24"/>
                <w:szCs w:val="24"/>
                <w:lang w:val="en-US"/>
              </w:rPr>
              <w:t xml:space="preserve"> (</w:t>
            </w:r>
            <w:r w:rsidRPr="00933AFD">
              <w:rPr>
                <w:rFonts w:eastAsiaTheme="minorEastAsia"/>
                <w:color w:val="000000"/>
                <w:sz w:val="24"/>
                <w:szCs w:val="24"/>
                <w:lang w:eastAsia="en-US"/>
              </w:rPr>
              <w:t>Микробиология</w:t>
            </w:r>
            <w:r w:rsidRPr="00B44471">
              <w:rPr>
                <w:rFonts w:eastAsiaTheme="minorEastAsia"/>
                <w:color w:val="000000"/>
                <w:sz w:val="24"/>
                <w:szCs w:val="24"/>
                <w:lang w:val="en-US" w:eastAsia="en-US"/>
              </w:rPr>
              <w:t xml:space="preserve"> </w:t>
            </w:r>
            <w:r w:rsidRPr="00933AFD">
              <w:rPr>
                <w:rFonts w:eastAsiaTheme="minorEastAsia"/>
                <w:color w:val="000000"/>
                <w:sz w:val="24"/>
                <w:szCs w:val="24"/>
                <w:lang w:eastAsia="en-US"/>
              </w:rPr>
              <w:t>пищевых</w:t>
            </w:r>
            <w:r w:rsidRPr="00B44471">
              <w:rPr>
                <w:rFonts w:eastAsiaTheme="minorEastAsia"/>
                <w:color w:val="000000"/>
                <w:sz w:val="24"/>
                <w:szCs w:val="24"/>
                <w:lang w:val="en-US" w:eastAsia="en-US"/>
              </w:rPr>
              <w:t xml:space="preserve"> </w:t>
            </w:r>
            <w:r w:rsidRPr="00933AFD">
              <w:rPr>
                <w:rFonts w:eastAsiaTheme="minorEastAsia"/>
                <w:color w:val="000000"/>
                <w:sz w:val="24"/>
                <w:szCs w:val="24"/>
                <w:lang w:eastAsia="en-US"/>
              </w:rPr>
              <w:t>продуктов</w:t>
            </w:r>
            <w:r w:rsidRPr="00B44471">
              <w:rPr>
                <w:rFonts w:eastAsiaTheme="minorEastAsia"/>
                <w:color w:val="000000"/>
                <w:sz w:val="24"/>
                <w:szCs w:val="24"/>
                <w:lang w:val="en-US" w:eastAsia="en-US"/>
              </w:rPr>
              <w:t xml:space="preserve"> </w:t>
            </w:r>
            <w:r w:rsidRPr="00933AFD">
              <w:rPr>
                <w:rFonts w:eastAsiaTheme="minorEastAsia"/>
                <w:color w:val="000000"/>
                <w:sz w:val="24"/>
                <w:szCs w:val="24"/>
                <w:lang w:eastAsia="en-US"/>
              </w:rPr>
              <w:t>и</w:t>
            </w:r>
            <w:r w:rsidRPr="00B44471">
              <w:rPr>
                <w:rFonts w:eastAsiaTheme="minorEastAsia"/>
                <w:color w:val="000000"/>
                <w:sz w:val="24"/>
                <w:szCs w:val="24"/>
                <w:lang w:val="en-US" w:eastAsia="en-US"/>
              </w:rPr>
              <w:t xml:space="preserve"> </w:t>
            </w:r>
            <w:r w:rsidRPr="00933AFD">
              <w:rPr>
                <w:rFonts w:eastAsiaTheme="minorEastAsia"/>
                <w:color w:val="000000"/>
                <w:sz w:val="24"/>
                <w:szCs w:val="24"/>
                <w:lang w:eastAsia="en-US"/>
              </w:rPr>
              <w:t>кормов</w:t>
            </w:r>
            <w:r w:rsidRPr="00B44471">
              <w:rPr>
                <w:rFonts w:eastAsiaTheme="minorEastAsia"/>
                <w:color w:val="000000"/>
                <w:sz w:val="24"/>
                <w:szCs w:val="24"/>
                <w:lang w:val="en-US" w:eastAsia="en-US"/>
              </w:rPr>
              <w:t xml:space="preserve"> </w:t>
            </w:r>
            <w:r w:rsidRPr="00933AFD">
              <w:rPr>
                <w:rFonts w:eastAsiaTheme="minorEastAsia"/>
                <w:color w:val="000000"/>
                <w:sz w:val="24"/>
                <w:szCs w:val="24"/>
                <w:lang w:eastAsia="en-US"/>
              </w:rPr>
              <w:t>для</w:t>
            </w:r>
            <w:r w:rsidRPr="00B44471">
              <w:rPr>
                <w:rFonts w:eastAsiaTheme="minorEastAsia"/>
                <w:color w:val="000000"/>
                <w:sz w:val="24"/>
                <w:szCs w:val="24"/>
                <w:lang w:val="en-US" w:eastAsia="en-US"/>
              </w:rPr>
              <w:t xml:space="preserve"> </w:t>
            </w:r>
            <w:r w:rsidRPr="00933AFD">
              <w:rPr>
                <w:rFonts w:eastAsiaTheme="minorEastAsia"/>
                <w:color w:val="000000"/>
                <w:sz w:val="24"/>
                <w:szCs w:val="24"/>
                <w:lang w:eastAsia="en-US"/>
              </w:rPr>
              <w:t>животных</w:t>
            </w:r>
            <w:r w:rsidRPr="00B44471">
              <w:rPr>
                <w:rFonts w:eastAsiaTheme="minorEastAsia"/>
                <w:color w:val="000000"/>
                <w:sz w:val="24"/>
                <w:szCs w:val="24"/>
                <w:lang w:val="en-US" w:eastAsia="en-US"/>
              </w:rPr>
              <w:t xml:space="preserve">. </w:t>
            </w:r>
            <w:proofErr w:type="gramStart"/>
            <w:r w:rsidRPr="00933AFD">
              <w:rPr>
                <w:rFonts w:eastAsiaTheme="minorEastAsia"/>
                <w:color w:val="000000"/>
                <w:sz w:val="24"/>
                <w:szCs w:val="24"/>
                <w:lang w:eastAsia="en-US"/>
              </w:rPr>
              <w:t>Общие</w:t>
            </w:r>
            <w:r w:rsidRPr="00DA40AA">
              <w:rPr>
                <w:rFonts w:eastAsiaTheme="minorEastAsia"/>
                <w:color w:val="000000"/>
                <w:sz w:val="24"/>
                <w:szCs w:val="24"/>
                <w:lang w:eastAsia="en-US"/>
              </w:rPr>
              <w:t xml:space="preserve"> </w:t>
            </w:r>
            <w:r w:rsidRPr="00933AFD">
              <w:rPr>
                <w:rFonts w:eastAsiaTheme="minorEastAsia"/>
                <w:color w:val="000000"/>
                <w:sz w:val="24"/>
                <w:szCs w:val="24"/>
                <w:lang w:eastAsia="en-US"/>
              </w:rPr>
              <w:t>требования</w:t>
            </w:r>
            <w:r w:rsidRPr="00DA40AA">
              <w:rPr>
                <w:rFonts w:eastAsiaTheme="minorEastAsia"/>
                <w:color w:val="000000"/>
                <w:sz w:val="24"/>
                <w:szCs w:val="24"/>
                <w:lang w:eastAsia="en-US"/>
              </w:rPr>
              <w:t xml:space="preserve"> </w:t>
            </w:r>
            <w:r w:rsidRPr="00933AFD">
              <w:rPr>
                <w:rFonts w:eastAsiaTheme="minorEastAsia"/>
                <w:color w:val="000000"/>
                <w:sz w:val="24"/>
                <w:szCs w:val="24"/>
                <w:lang w:eastAsia="en-US"/>
              </w:rPr>
              <w:t>и</w:t>
            </w:r>
            <w:r w:rsidRPr="00DA40AA">
              <w:rPr>
                <w:rFonts w:eastAsiaTheme="minorEastAsia"/>
                <w:color w:val="000000"/>
                <w:sz w:val="24"/>
                <w:szCs w:val="24"/>
                <w:lang w:eastAsia="en-US"/>
              </w:rPr>
              <w:t xml:space="preserve"> </w:t>
            </w:r>
            <w:r w:rsidRPr="00933AFD">
              <w:rPr>
                <w:rFonts w:eastAsiaTheme="minorEastAsia"/>
                <w:color w:val="000000"/>
                <w:sz w:val="24"/>
                <w:szCs w:val="24"/>
                <w:lang w:eastAsia="en-US"/>
              </w:rPr>
              <w:t>рекомендации</w:t>
            </w:r>
            <w:r w:rsidRPr="00DA40AA">
              <w:rPr>
                <w:rFonts w:eastAsiaTheme="minorEastAsia"/>
                <w:color w:val="000000"/>
                <w:sz w:val="24"/>
                <w:szCs w:val="24"/>
                <w:lang w:eastAsia="en-US"/>
              </w:rPr>
              <w:t xml:space="preserve"> </w:t>
            </w:r>
            <w:r w:rsidRPr="00933AFD">
              <w:rPr>
                <w:rFonts w:eastAsiaTheme="minorEastAsia"/>
                <w:color w:val="000000"/>
                <w:sz w:val="24"/>
                <w:szCs w:val="24"/>
                <w:lang w:eastAsia="en-US"/>
              </w:rPr>
              <w:t>по</w:t>
            </w:r>
            <w:r w:rsidRPr="00DA40AA">
              <w:rPr>
                <w:rFonts w:eastAsiaTheme="minorEastAsia"/>
                <w:color w:val="000000"/>
                <w:sz w:val="24"/>
                <w:szCs w:val="24"/>
                <w:lang w:eastAsia="en-US"/>
              </w:rPr>
              <w:t xml:space="preserve"> </w:t>
            </w:r>
            <w:r w:rsidRPr="00933AFD">
              <w:rPr>
                <w:rFonts w:eastAsiaTheme="minorEastAsia"/>
                <w:color w:val="000000"/>
                <w:sz w:val="24"/>
                <w:szCs w:val="24"/>
                <w:lang w:eastAsia="en-US"/>
              </w:rPr>
              <w:t>микробиологическим</w:t>
            </w:r>
            <w:r w:rsidRPr="00DA40AA">
              <w:rPr>
                <w:rFonts w:eastAsiaTheme="minorEastAsia"/>
                <w:color w:val="000000"/>
                <w:sz w:val="24"/>
                <w:szCs w:val="24"/>
                <w:lang w:eastAsia="en-US"/>
              </w:rPr>
              <w:t xml:space="preserve"> </w:t>
            </w:r>
            <w:r w:rsidRPr="00933AFD">
              <w:rPr>
                <w:rFonts w:eastAsiaTheme="minorEastAsia"/>
                <w:color w:val="000000"/>
                <w:sz w:val="24"/>
                <w:szCs w:val="24"/>
                <w:lang w:eastAsia="en-US"/>
              </w:rPr>
              <w:t>исследованиям</w:t>
            </w:r>
            <w:r w:rsidRPr="00DA40AA">
              <w:rPr>
                <w:rFonts w:eastAsiaTheme="minorEastAsia"/>
                <w:color w:val="000000"/>
                <w:sz w:val="24"/>
                <w:szCs w:val="24"/>
                <w:lang w:eastAsia="en-US"/>
              </w:rPr>
              <w:t xml:space="preserve">) </w:t>
            </w:r>
            <w:proofErr w:type="gramEnd"/>
          </w:p>
          <w:p w:rsidR="00DA40AA" w:rsidRDefault="00DA40AA">
            <w:pPr>
              <w:pStyle w:val="afd"/>
              <w:rPr>
                <w:rStyle w:val="FontStyle45"/>
                <w:rFonts w:ascii="Times New Roman" w:eastAsia="Calibri" w:hAnsi="Times New Roman" w:cs="Times New Roman"/>
                <w:lang w:val="en-US"/>
              </w:rPr>
            </w:pPr>
          </w:p>
          <w:p w:rsidR="00A76566" w:rsidRDefault="00A76566">
            <w:pPr>
              <w:pStyle w:val="afd"/>
              <w:rPr>
                <w:rStyle w:val="FontStyle45"/>
                <w:rFonts w:ascii="Times New Roman" w:eastAsia="Calibri" w:hAnsi="Times New Roman" w:cs="Times New Roman"/>
                <w:lang w:val="en-US"/>
              </w:rPr>
            </w:pPr>
          </w:p>
          <w:p w:rsidR="00A76566" w:rsidRDefault="00A76566">
            <w:pPr>
              <w:pStyle w:val="afd"/>
              <w:rPr>
                <w:rStyle w:val="FontStyle45"/>
                <w:rFonts w:ascii="Times New Roman" w:eastAsia="Calibri" w:hAnsi="Times New Roman" w:cs="Times New Roman"/>
                <w:lang w:val="en-US"/>
              </w:rPr>
            </w:pPr>
          </w:p>
          <w:p w:rsidR="00A76566" w:rsidRDefault="00A76566">
            <w:pPr>
              <w:pStyle w:val="afd"/>
              <w:rPr>
                <w:rStyle w:val="FontStyle45"/>
                <w:rFonts w:ascii="Times New Roman" w:eastAsia="Calibri" w:hAnsi="Times New Roman" w:cs="Times New Roman"/>
                <w:lang w:val="en-US"/>
              </w:rPr>
            </w:pPr>
          </w:p>
          <w:p w:rsidR="00A76566" w:rsidRDefault="00A76566">
            <w:pPr>
              <w:pStyle w:val="afd"/>
              <w:rPr>
                <w:rStyle w:val="FontStyle45"/>
                <w:rFonts w:ascii="Times New Roman" w:eastAsia="Calibri" w:hAnsi="Times New Roman" w:cs="Times New Roman"/>
                <w:lang w:val="en-US"/>
              </w:rPr>
            </w:pPr>
          </w:p>
          <w:p w:rsidR="00A76566" w:rsidRDefault="00A76566">
            <w:pPr>
              <w:pStyle w:val="afd"/>
              <w:rPr>
                <w:rStyle w:val="FontStyle45"/>
                <w:rFonts w:ascii="Times New Roman" w:eastAsia="Calibri" w:hAnsi="Times New Roman" w:cs="Times New Roman"/>
              </w:rPr>
            </w:pPr>
          </w:p>
          <w:p w:rsidR="00E91FA9" w:rsidRPr="00E91FA9" w:rsidRDefault="00E91FA9">
            <w:pPr>
              <w:pStyle w:val="afd"/>
              <w:rPr>
                <w:rStyle w:val="FontStyle45"/>
                <w:rFonts w:ascii="Times New Roman" w:eastAsia="Calibri" w:hAnsi="Times New Roman" w:cs="Times New Roman"/>
              </w:rPr>
            </w:pPr>
          </w:p>
        </w:tc>
        <w:tc>
          <w:tcPr>
            <w:tcW w:w="2358" w:type="dxa"/>
            <w:tcBorders>
              <w:top w:val="single" w:sz="4" w:space="0" w:color="auto"/>
              <w:left w:val="single" w:sz="4" w:space="0" w:color="auto"/>
              <w:bottom w:val="nil"/>
              <w:right w:val="single" w:sz="4" w:space="0" w:color="auto"/>
            </w:tcBorders>
          </w:tcPr>
          <w:p w:rsidR="00DA40AA" w:rsidRPr="00DA40AA" w:rsidRDefault="00DA40AA" w:rsidP="00DA40AA">
            <w:pPr>
              <w:widowControl/>
              <w:ind w:firstLine="0"/>
              <w:rPr>
                <w:rFonts w:eastAsiaTheme="minorHAnsi"/>
                <w:bCs/>
                <w:sz w:val="24"/>
                <w:szCs w:val="32"/>
                <w:lang w:val="en-US" w:eastAsia="en-US"/>
              </w:rPr>
            </w:pPr>
            <w:r>
              <w:rPr>
                <w:sz w:val="24"/>
                <w:szCs w:val="24"/>
                <w:lang w:val="en-US"/>
              </w:rPr>
              <w:t>ISO 7218:2007</w:t>
            </w:r>
            <w:r w:rsidRPr="00DA40AA">
              <w:rPr>
                <w:rFonts w:ascii="Arial,Bold" w:eastAsiaTheme="minorHAnsi" w:hAnsi="Arial,Bold" w:cs="Arial,Bold"/>
                <w:b/>
                <w:bCs/>
                <w:sz w:val="32"/>
                <w:szCs w:val="32"/>
                <w:lang w:val="en-US" w:eastAsia="en-US"/>
              </w:rPr>
              <w:t xml:space="preserve"> </w:t>
            </w:r>
            <w:r w:rsidRPr="00DA40AA">
              <w:rPr>
                <w:rFonts w:eastAsiaTheme="minorHAnsi"/>
                <w:bCs/>
                <w:sz w:val="24"/>
                <w:szCs w:val="32"/>
                <w:lang w:val="en-US" w:eastAsia="en-US"/>
              </w:rPr>
              <w:t>Microbiology of food and animal feeding</w:t>
            </w:r>
          </w:p>
          <w:p w:rsidR="00DA40AA" w:rsidRPr="00DA40AA" w:rsidRDefault="00DA40AA" w:rsidP="00DA40AA">
            <w:pPr>
              <w:widowControl/>
              <w:ind w:firstLine="0"/>
              <w:rPr>
                <w:rFonts w:eastAsiaTheme="minorHAnsi"/>
                <w:bCs/>
                <w:sz w:val="24"/>
                <w:szCs w:val="32"/>
                <w:lang w:val="en-US" w:eastAsia="en-US"/>
              </w:rPr>
            </w:pPr>
            <w:r w:rsidRPr="00DA40AA">
              <w:rPr>
                <w:rFonts w:eastAsiaTheme="minorHAnsi"/>
                <w:bCs/>
                <w:sz w:val="24"/>
                <w:szCs w:val="32"/>
                <w:lang w:val="en-US" w:eastAsia="en-US"/>
              </w:rPr>
              <w:t>stuffs — General requirements and</w:t>
            </w:r>
          </w:p>
          <w:p w:rsidR="00DA40AA" w:rsidRPr="00DA40AA" w:rsidRDefault="00DA40AA" w:rsidP="00DA40AA">
            <w:pPr>
              <w:widowControl/>
              <w:ind w:firstLine="0"/>
              <w:rPr>
                <w:rFonts w:eastAsiaTheme="minorHAnsi"/>
                <w:bCs/>
                <w:sz w:val="24"/>
                <w:szCs w:val="32"/>
                <w:lang w:val="en-US" w:eastAsia="en-US"/>
              </w:rPr>
            </w:pPr>
            <w:r w:rsidRPr="00DA40AA">
              <w:rPr>
                <w:rFonts w:eastAsiaTheme="minorHAnsi"/>
                <w:bCs/>
                <w:sz w:val="24"/>
                <w:szCs w:val="32"/>
                <w:lang w:val="en-US" w:eastAsia="en-US"/>
              </w:rPr>
              <w:t>guidance for microbiological</w:t>
            </w:r>
          </w:p>
          <w:p w:rsidR="00DA40AA" w:rsidRPr="00DA40AA" w:rsidRDefault="00DA40AA" w:rsidP="00DA40AA">
            <w:pPr>
              <w:pStyle w:val="afd"/>
              <w:jc w:val="both"/>
              <w:rPr>
                <w:rFonts w:ascii="Times New Roman" w:eastAsia="Times New Roman" w:hAnsi="Times New Roman"/>
                <w:sz w:val="24"/>
                <w:szCs w:val="24"/>
                <w:lang w:val="en-US"/>
              </w:rPr>
            </w:pPr>
            <w:proofErr w:type="spellStart"/>
            <w:r w:rsidRPr="00DA40AA">
              <w:rPr>
                <w:rFonts w:ascii="Times New Roman" w:eastAsiaTheme="minorHAnsi" w:hAnsi="Times New Roman"/>
                <w:bCs/>
                <w:sz w:val="24"/>
                <w:szCs w:val="32"/>
                <w:lang w:eastAsia="en-US"/>
              </w:rPr>
              <w:t>examinations</w:t>
            </w:r>
            <w:proofErr w:type="spellEnd"/>
          </w:p>
        </w:tc>
        <w:tc>
          <w:tcPr>
            <w:tcW w:w="2330" w:type="dxa"/>
            <w:tcBorders>
              <w:top w:val="single" w:sz="4" w:space="0" w:color="auto"/>
              <w:left w:val="single" w:sz="4" w:space="0" w:color="auto"/>
              <w:bottom w:val="nil"/>
              <w:right w:val="single" w:sz="4" w:space="0" w:color="auto"/>
            </w:tcBorders>
          </w:tcPr>
          <w:p w:rsidR="00DA40AA" w:rsidRPr="00DA40AA" w:rsidRDefault="00DA40AA">
            <w:pPr>
              <w:pStyle w:val="afd"/>
              <w:jc w:val="center"/>
              <w:rPr>
                <w:rFonts w:ascii="Times New Roman" w:eastAsia="Times New Roman" w:hAnsi="Times New Roman"/>
                <w:sz w:val="24"/>
                <w:szCs w:val="24"/>
                <w:lang w:val="en-US"/>
              </w:rPr>
            </w:pPr>
            <w:r>
              <w:rPr>
                <w:rFonts w:ascii="Times New Roman" w:eastAsia="Times New Roman" w:hAnsi="Times New Roman"/>
                <w:sz w:val="24"/>
                <w:szCs w:val="24"/>
                <w:lang w:val="en-US"/>
              </w:rPr>
              <w:t>IDT</w:t>
            </w:r>
          </w:p>
        </w:tc>
        <w:tc>
          <w:tcPr>
            <w:tcW w:w="2461" w:type="dxa"/>
            <w:tcBorders>
              <w:top w:val="single" w:sz="4" w:space="0" w:color="auto"/>
              <w:left w:val="single" w:sz="4" w:space="0" w:color="auto"/>
              <w:bottom w:val="nil"/>
              <w:right w:val="single" w:sz="4" w:space="0" w:color="auto"/>
            </w:tcBorders>
          </w:tcPr>
          <w:p w:rsidR="00DA40AA" w:rsidRPr="00DA40AA" w:rsidRDefault="00DA40AA" w:rsidP="00DA40AA">
            <w:pPr>
              <w:widowControl/>
              <w:ind w:firstLine="0"/>
              <w:rPr>
                <w:rFonts w:eastAsiaTheme="minorHAnsi"/>
                <w:color w:val="000000"/>
                <w:sz w:val="24"/>
                <w:szCs w:val="24"/>
                <w:lang w:eastAsia="en-US"/>
              </w:rPr>
            </w:pPr>
            <w:r>
              <w:rPr>
                <w:rFonts w:eastAsiaTheme="minorHAnsi"/>
                <w:bCs/>
                <w:color w:val="000000"/>
                <w:sz w:val="24"/>
                <w:szCs w:val="24"/>
                <w:lang w:eastAsia="en-US"/>
              </w:rPr>
              <w:t xml:space="preserve">ГОСТ </w:t>
            </w:r>
            <w:r>
              <w:rPr>
                <w:rFonts w:eastAsiaTheme="minorHAnsi"/>
                <w:bCs/>
                <w:color w:val="000000"/>
                <w:sz w:val="24"/>
                <w:szCs w:val="24"/>
                <w:lang w:val="en-US" w:eastAsia="en-US"/>
              </w:rPr>
              <w:t>ISO</w:t>
            </w:r>
            <w:r w:rsidRPr="00DA40AA">
              <w:rPr>
                <w:rFonts w:eastAsiaTheme="minorHAnsi"/>
                <w:bCs/>
                <w:color w:val="000000"/>
                <w:sz w:val="24"/>
                <w:szCs w:val="24"/>
                <w:lang w:eastAsia="en-US"/>
              </w:rPr>
              <w:t xml:space="preserve"> </w:t>
            </w:r>
            <w:r>
              <w:rPr>
                <w:rFonts w:eastAsiaTheme="minorHAnsi"/>
                <w:bCs/>
                <w:color w:val="000000"/>
                <w:sz w:val="24"/>
                <w:szCs w:val="24"/>
                <w:lang w:eastAsia="en-US"/>
              </w:rPr>
              <w:t>7218-2015 М</w:t>
            </w:r>
            <w:r w:rsidRPr="00DA40AA">
              <w:rPr>
                <w:rFonts w:eastAsiaTheme="minorHAnsi"/>
                <w:bCs/>
                <w:color w:val="000000"/>
                <w:sz w:val="24"/>
                <w:szCs w:val="24"/>
                <w:lang w:eastAsia="en-US"/>
              </w:rPr>
              <w:t xml:space="preserve">икробиология пищевых продуктов </w:t>
            </w:r>
          </w:p>
          <w:p w:rsidR="00DA40AA" w:rsidRPr="00DA40AA" w:rsidRDefault="00DA40AA" w:rsidP="00DA40AA">
            <w:pPr>
              <w:widowControl/>
              <w:ind w:firstLine="0"/>
              <w:rPr>
                <w:rFonts w:eastAsiaTheme="minorHAnsi"/>
                <w:color w:val="000000"/>
                <w:sz w:val="24"/>
                <w:szCs w:val="24"/>
                <w:lang w:eastAsia="en-US"/>
              </w:rPr>
            </w:pPr>
            <w:r w:rsidRPr="00DA40AA">
              <w:rPr>
                <w:rFonts w:eastAsiaTheme="minorHAnsi"/>
                <w:bCs/>
                <w:color w:val="000000"/>
                <w:sz w:val="24"/>
                <w:szCs w:val="24"/>
                <w:lang w:eastAsia="en-US"/>
              </w:rPr>
              <w:t>и кормов для животных</w:t>
            </w:r>
          </w:p>
          <w:p w:rsidR="00DA40AA" w:rsidRPr="00DA40AA" w:rsidRDefault="00DA40AA" w:rsidP="00DA40AA">
            <w:pPr>
              <w:widowControl/>
              <w:ind w:firstLine="0"/>
              <w:rPr>
                <w:rFonts w:eastAsiaTheme="minorHAnsi"/>
                <w:color w:val="000000"/>
                <w:sz w:val="24"/>
                <w:szCs w:val="24"/>
                <w:lang w:eastAsia="en-US"/>
              </w:rPr>
            </w:pPr>
            <w:r w:rsidRPr="00DA40AA">
              <w:rPr>
                <w:rFonts w:eastAsiaTheme="minorHAnsi"/>
                <w:bCs/>
                <w:color w:val="000000"/>
                <w:sz w:val="24"/>
                <w:szCs w:val="24"/>
                <w:lang w:eastAsia="en-US"/>
              </w:rPr>
              <w:t>Общие требования и рекомендации</w:t>
            </w:r>
          </w:p>
          <w:p w:rsidR="00DA40AA" w:rsidRPr="00DA40AA" w:rsidRDefault="00DA40AA" w:rsidP="00DA40AA">
            <w:pPr>
              <w:widowControl/>
              <w:autoSpaceDE/>
              <w:adjustRightInd/>
              <w:spacing w:after="200" w:line="276" w:lineRule="auto"/>
              <w:ind w:firstLine="0"/>
              <w:rPr>
                <w:rFonts w:eastAsiaTheme="minorHAnsi"/>
                <w:sz w:val="24"/>
                <w:szCs w:val="24"/>
                <w:lang w:eastAsia="en-US"/>
              </w:rPr>
            </w:pPr>
            <w:r w:rsidRPr="00DA40AA">
              <w:rPr>
                <w:rFonts w:eastAsiaTheme="minorHAnsi"/>
                <w:bCs/>
                <w:color w:val="000000"/>
                <w:sz w:val="24"/>
                <w:szCs w:val="24"/>
                <w:lang w:eastAsia="en-US"/>
              </w:rPr>
              <w:t>по микробиологическим исследованиям</w:t>
            </w:r>
          </w:p>
        </w:tc>
      </w:tr>
      <w:tr w:rsidR="00A76566" w:rsidTr="00A76566">
        <w:tc>
          <w:tcPr>
            <w:tcW w:w="9570" w:type="dxa"/>
            <w:gridSpan w:val="4"/>
            <w:tcBorders>
              <w:top w:val="nil"/>
              <w:left w:val="nil"/>
              <w:bottom w:val="single" w:sz="4" w:space="0" w:color="auto"/>
              <w:right w:val="nil"/>
            </w:tcBorders>
          </w:tcPr>
          <w:p w:rsidR="00A76566" w:rsidRPr="00A76566" w:rsidRDefault="00A76566" w:rsidP="00A76566">
            <w:pPr>
              <w:widowControl/>
              <w:ind w:firstLine="0"/>
              <w:jc w:val="center"/>
              <w:rPr>
                <w:rFonts w:eastAsiaTheme="minorHAnsi"/>
                <w:bCs/>
                <w:i/>
                <w:color w:val="000000"/>
                <w:sz w:val="24"/>
                <w:szCs w:val="24"/>
                <w:lang w:eastAsia="en-US"/>
              </w:rPr>
            </w:pPr>
            <w:r w:rsidRPr="00A76566">
              <w:rPr>
                <w:rFonts w:eastAsiaTheme="minorHAnsi"/>
                <w:bCs/>
                <w:i/>
                <w:color w:val="000000"/>
                <w:sz w:val="24"/>
                <w:szCs w:val="24"/>
                <w:lang w:eastAsia="en-US"/>
              </w:rPr>
              <w:lastRenderedPageBreak/>
              <w:t>Окончание таблицы В.А.1</w:t>
            </w:r>
          </w:p>
        </w:tc>
      </w:tr>
      <w:tr w:rsidR="00A76566" w:rsidTr="00A76566">
        <w:tc>
          <w:tcPr>
            <w:tcW w:w="2421" w:type="dxa"/>
            <w:tcBorders>
              <w:top w:val="single" w:sz="4" w:space="0" w:color="auto"/>
              <w:left w:val="single" w:sz="4" w:space="0" w:color="auto"/>
              <w:bottom w:val="double" w:sz="4" w:space="0" w:color="auto"/>
              <w:right w:val="single" w:sz="4" w:space="0" w:color="auto"/>
            </w:tcBorders>
          </w:tcPr>
          <w:p w:rsidR="00A76566" w:rsidRPr="00DA40AA" w:rsidRDefault="00A76566" w:rsidP="00CE6AAC">
            <w:pPr>
              <w:pStyle w:val="Default"/>
              <w:ind w:firstLine="284"/>
              <w:jc w:val="center"/>
            </w:pPr>
            <w:r w:rsidRPr="00DA40AA">
              <w:t>Обозначение и наименование ссылочного регионального стандарта</w:t>
            </w:r>
          </w:p>
          <w:p w:rsidR="00A76566" w:rsidRPr="00DA40AA" w:rsidRDefault="00A76566" w:rsidP="00CE6AAC">
            <w:pPr>
              <w:widowControl/>
              <w:autoSpaceDE/>
              <w:adjustRightInd/>
              <w:spacing w:after="200" w:line="276" w:lineRule="auto"/>
              <w:jc w:val="center"/>
              <w:rPr>
                <w:rFonts w:eastAsiaTheme="minorHAnsi"/>
                <w:b/>
                <w:sz w:val="24"/>
                <w:szCs w:val="24"/>
                <w:lang w:eastAsia="en-US"/>
              </w:rPr>
            </w:pPr>
          </w:p>
        </w:tc>
        <w:tc>
          <w:tcPr>
            <w:tcW w:w="2358" w:type="dxa"/>
            <w:tcBorders>
              <w:top w:val="single" w:sz="4" w:space="0" w:color="auto"/>
              <w:left w:val="single" w:sz="4" w:space="0" w:color="auto"/>
              <w:bottom w:val="double" w:sz="4" w:space="0" w:color="auto"/>
              <w:right w:val="single" w:sz="4" w:space="0" w:color="auto"/>
            </w:tcBorders>
          </w:tcPr>
          <w:p w:rsidR="00A76566" w:rsidRPr="00DA40AA" w:rsidRDefault="00A76566" w:rsidP="00CE6AAC">
            <w:pPr>
              <w:pStyle w:val="Default"/>
              <w:ind w:firstLine="181"/>
              <w:jc w:val="center"/>
            </w:pPr>
            <w:r w:rsidRPr="00DA40AA">
              <w:t>Обозначение и наименование международного стандарта</w:t>
            </w:r>
          </w:p>
          <w:p w:rsidR="00A76566" w:rsidRPr="00DA40AA" w:rsidRDefault="00A76566" w:rsidP="00CE6AAC">
            <w:pPr>
              <w:widowControl/>
              <w:autoSpaceDE/>
              <w:adjustRightInd/>
              <w:spacing w:after="200" w:line="276" w:lineRule="auto"/>
              <w:jc w:val="center"/>
              <w:rPr>
                <w:rFonts w:eastAsiaTheme="minorHAnsi"/>
                <w:b/>
                <w:sz w:val="24"/>
                <w:szCs w:val="24"/>
                <w:lang w:eastAsia="en-US"/>
              </w:rPr>
            </w:pPr>
          </w:p>
        </w:tc>
        <w:tc>
          <w:tcPr>
            <w:tcW w:w="2330" w:type="dxa"/>
            <w:tcBorders>
              <w:top w:val="single" w:sz="4" w:space="0" w:color="auto"/>
              <w:left w:val="single" w:sz="4" w:space="0" w:color="auto"/>
              <w:bottom w:val="double" w:sz="4" w:space="0" w:color="auto"/>
              <w:right w:val="single" w:sz="4" w:space="0" w:color="auto"/>
            </w:tcBorders>
          </w:tcPr>
          <w:p w:rsidR="00A76566" w:rsidRPr="00DA40AA" w:rsidRDefault="00A76566" w:rsidP="00CE6AAC">
            <w:pPr>
              <w:pStyle w:val="Default"/>
              <w:ind w:firstLine="215"/>
              <w:jc w:val="center"/>
            </w:pPr>
            <w:r w:rsidRPr="00DA40AA">
              <w:t>Степень соответствия</w:t>
            </w:r>
          </w:p>
          <w:p w:rsidR="00A76566" w:rsidRPr="00DA40AA" w:rsidRDefault="00A76566" w:rsidP="00CE6AAC">
            <w:pPr>
              <w:widowControl/>
              <w:autoSpaceDE/>
              <w:adjustRightInd/>
              <w:spacing w:after="200" w:line="276" w:lineRule="auto"/>
              <w:jc w:val="center"/>
              <w:rPr>
                <w:rFonts w:eastAsiaTheme="minorHAnsi"/>
                <w:b/>
                <w:sz w:val="24"/>
                <w:szCs w:val="24"/>
                <w:lang w:eastAsia="en-US"/>
              </w:rPr>
            </w:pPr>
          </w:p>
        </w:tc>
        <w:tc>
          <w:tcPr>
            <w:tcW w:w="2461" w:type="dxa"/>
            <w:tcBorders>
              <w:top w:val="single" w:sz="4" w:space="0" w:color="auto"/>
              <w:left w:val="single" w:sz="4" w:space="0" w:color="auto"/>
              <w:bottom w:val="double" w:sz="4" w:space="0" w:color="auto"/>
              <w:right w:val="single" w:sz="4" w:space="0" w:color="auto"/>
            </w:tcBorders>
          </w:tcPr>
          <w:p w:rsidR="00A76566" w:rsidRPr="00DA40AA" w:rsidRDefault="00A76566" w:rsidP="00CE6AAC">
            <w:pPr>
              <w:pStyle w:val="Default"/>
              <w:ind w:firstLine="121"/>
              <w:jc w:val="center"/>
            </w:pPr>
            <w:r w:rsidRPr="00DA40AA">
              <w:t>Обозначение и наименование национального, межгосударственного стандарта</w:t>
            </w:r>
          </w:p>
          <w:p w:rsidR="00A76566" w:rsidRPr="00DA40AA" w:rsidRDefault="00A76566" w:rsidP="00CE6AAC">
            <w:pPr>
              <w:widowControl/>
              <w:autoSpaceDE/>
              <w:adjustRightInd/>
              <w:spacing w:after="200" w:line="276" w:lineRule="auto"/>
              <w:jc w:val="center"/>
              <w:rPr>
                <w:rFonts w:eastAsiaTheme="minorHAnsi"/>
                <w:b/>
                <w:sz w:val="24"/>
                <w:szCs w:val="24"/>
                <w:lang w:eastAsia="en-US"/>
              </w:rPr>
            </w:pPr>
          </w:p>
        </w:tc>
      </w:tr>
      <w:tr w:rsidR="00DA40AA" w:rsidTr="00A76566">
        <w:tc>
          <w:tcPr>
            <w:tcW w:w="2421" w:type="dxa"/>
            <w:tcBorders>
              <w:top w:val="double" w:sz="4" w:space="0" w:color="auto"/>
              <w:left w:val="single" w:sz="4" w:space="0" w:color="auto"/>
              <w:bottom w:val="single" w:sz="4" w:space="0" w:color="auto"/>
              <w:right w:val="single" w:sz="4" w:space="0" w:color="auto"/>
            </w:tcBorders>
          </w:tcPr>
          <w:p w:rsidR="00DA40AA" w:rsidRPr="00933AFD" w:rsidRDefault="00DA40AA" w:rsidP="00DA40AA">
            <w:pPr>
              <w:widowControl/>
              <w:ind w:firstLine="284"/>
              <w:rPr>
                <w:rFonts w:eastAsiaTheme="minorEastAsia"/>
                <w:color w:val="000000"/>
                <w:sz w:val="24"/>
                <w:szCs w:val="24"/>
                <w:lang w:eastAsia="en-US"/>
              </w:rPr>
            </w:pPr>
            <w:r w:rsidRPr="00933AFD">
              <w:rPr>
                <w:rFonts w:eastAsiaTheme="minorEastAsia"/>
                <w:color w:val="000000"/>
                <w:sz w:val="24"/>
                <w:szCs w:val="24"/>
                <w:lang w:val="en-US" w:eastAsia="en-US"/>
              </w:rPr>
              <w:t>EN</w:t>
            </w:r>
            <w:r w:rsidRPr="00A76566">
              <w:rPr>
                <w:rFonts w:eastAsiaTheme="minorEastAsia"/>
                <w:color w:val="000000"/>
                <w:sz w:val="24"/>
                <w:szCs w:val="24"/>
                <w:lang w:val="en-US" w:eastAsia="en-US"/>
              </w:rPr>
              <w:t xml:space="preserve"> </w:t>
            </w:r>
            <w:r w:rsidRPr="00933AFD">
              <w:rPr>
                <w:rFonts w:eastAsiaTheme="minorEastAsia"/>
                <w:color w:val="000000"/>
                <w:sz w:val="24"/>
                <w:szCs w:val="24"/>
                <w:lang w:val="en-US" w:eastAsia="en-US"/>
              </w:rPr>
              <w:t>ISO</w:t>
            </w:r>
            <w:r w:rsidRPr="00A76566">
              <w:rPr>
                <w:rFonts w:eastAsiaTheme="minorEastAsia"/>
                <w:color w:val="000000"/>
                <w:sz w:val="24"/>
                <w:szCs w:val="24"/>
                <w:lang w:val="en-US" w:eastAsia="en-US"/>
              </w:rPr>
              <w:t xml:space="preserve"> 11133, </w:t>
            </w:r>
            <w:r w:rsidRPr="00933AFD">
              <w:rPr>
                <w:iCs/>
                <w:sz w:val="24"/>
                <w:szCs w:val="24"/>
                <w:lang w:val="en-US"/>
              </w:rPr>
              <w:t>Microbiology</w:t>
            </w:r>
            <w:r w:rsidRPr="00A76566">
              <w:rPr>
                <w:iCs/>
                <w:sz w:val="24"/>
                <w:szCs w:val="24"/>
                <w:lang w:val="en-US"/>
              </w:rPr>
              <w:t xml:space="preserve"> </w:t>
            </w:r>
            <w:r w:rsidRPr="00933AFD">
              <w:rPr>
                <w:iCs/>
                <w:sz w:val="24"/>
                <w:szCs w:val="24"/>
                <w:lang w:val="en-US"/>
              </w:rPr>
              <w:t>of</w:t>
            </w:r>
            <w:r w:rsidRPr="00A76566">
              <w:rPr>
                <w:iCs/>
                <w:sz w:val="24"/>
                <w:szCs w:val="24"/>
                <w:lang w:val="en-US"/>
              </w:rPr>
              <w:t xml:space="preserve"> </w:t>
            </w:r>
            <w:r w:rsidRPr="00933AFD">
              <w:rPr>
                <w:iCs/>
                <w:sz w:val="24"/>
                <w:szCs w:val="24"/>
                <w:lang w:val="en-US"/>
              </w:rPr>
              <w:t>food</w:t>
            </w:r>
            <w:r w:rsidRPr="00A76566">
              <w:rPr>
                <w:iCs/>
                <w:sz w:val="24"/>
                <w:szCs w:val="24"/>
                <w:lang w:val="en-US"/>
              </w:rPr>
              <w:t xml:space="preserve">, </w:t>
            </w:r>
            <w:r w:rsidRPr="00933AFD">
              <w:rPr>
                <w:iCs/>
                <w:sz w:val="24"/>
                <w:szCs w:val="24"/>
                <w:lang w:val="en-US"/>
              </w:rPr>
              <w:t>animal</w:t>
            </w:r>
            <w:r w:rsidRPr="00A76566">
              <w:rPr>
                <w:iCs/>
                <w:sz w:val="24"/>
                <w:szCs w:val="24"/>
                <w:lang w:val="en-US"/>
              </w:rPr>
              <w:t xml:space="preserve"> </w:t>
            </w:r>
            <w:r w:rsidRPr="00933AFD">
              <w:rPr>
                <w:iCs/>
                <w:sz w:val="24"/>
                <w:szCs w:val="24"/>
                <w:lang w:val="en-US"/>
              </w:rPr>
              <w:t>feed</w:t>
            </w:r>
            <w:r w:rsidRPr="00A76566">
              <w:rPr>
                <w:iCs/>
                <w:sz w:val="24"/>
                <w:szCs w:val="24"/>
                <w:lang w:val="en-US"/>
              </w:rPr>
              <w:t xml:space="preserve"> </w:t>
            </w:r>
            <w:r w:rsidRPr="00933AFD">
              <w:rPr>
                <w:iCs/>
                <w:sz w:val="24"/>
                <w:szCs w:val="24"/>
                <w:lang w:val="en-US"/>
              </w:rPr>
              <w:t>and</w:t>
            </w:r>
            <w:r w:rsidRPr="00A76566">
              <w:rPr>
                <w:iCs/>
                <w:sz w:val="24"/>
                <w:szCs w:val="24"/>
                <w:lang w:val="en-US"/>
              </w:rPr>
              <w:t xml:space="preserve"> </w:t>
            </w:r>
            <w:r w:rsidRPr="00933AFD">
              <w:rPr>
                <w:iCs/>
                <w:sz w:val="24"/>
                <w:szCs w:val="24"/>
                <w:lang w:val="en-US"/>
              </w:rPr>
              <w:t>water</w:t>
            </w:r>
            <w:r w:rsidRPr="00A76566">
              <w:rPr>
                <w:iCs/>
                <w:sz w:val="24"/>
                <w:szCs w:val="24"/>
                <w:lang w:val="en-US"/>
              </w:rPr>
              <w:t xml:space="preserve"> — </w:t>
            </w:r>
            <w:r w:rsidRPr="00933AFD">
              <w:rPr>
                <w:iCs/>
                <w:sz w:val="24"/>
                <w:szCs w:val="24"/>
                <w:lang w:val="en-US"/>
              </w:rPr>
              <w:t>Preparation</w:t>
            </w:r>
            <w:r w:rsidRPr="00A76566">
              <w:rPr>
                <w:iCs/>
                <w:sz w:val="24"/>
                <w:szCs w:val="24"/>
                <w:lang w:val="en-US"/>
              </w:rPr>
              <w:t xml:space="preserve">, </w:t>
            </w:r>
            <w:r w:rsidRPr="00933AFD">
              <w:rPr>
                <w:iCs/>
                <w:sz w:val="24"/>
                <w:szCs w:val="24"/>
                <w:lang w:val="en-US"/>
              </w:rPr>
              <w:t>production</w:t>
            </w:r>
            <w:r w:rsidRPr="00A76566">
              <w:rPr>
                <w:iCs/>
                <w:sz w:val="24"/>
                <w:szCs w:val="24"/>
                <w:lang w:val="en-US"/>
              </w:rPr>
              <w:t xml:space="preserve">, </w:t>
            </w:r>
            <w:r w:rsidRPr="00933AFD">
              <w:rPr>
                <w:iCs/>
                <w:sz w:val="24"/>
                <w:szCs w:val="24"/>
                <w:lang w:val="en-US"/>
              </w:rPr>
              <w:t>storage</w:t>
            </w:r>
            <w:r w:rsidRPr="00A76566">
              <w:rPr>
                <w:iCs/>
                <w:sz w:val="24"/>
                <w:szCs w:val="24"/>
                <w:lang w:val="en-US"/>
              </w:rPr>
              <w:t xml:space="preserve"> </w:t>
            </w:r>
            <w:r w:rsidRPr="00933AFD">
              <w:rPr>
                <w:iCs/>
                <w:sz w:val="24"/>
                <w:szCs w:val="24"/>
                <w:lang w:val="en-US"/>
              </w:rPr>
              <w:t>and</w:t>
            </w:r>
            <w:r w:rsidRPr="00A76566">
              <w:rPr>
                <w:iCs/>
                <w:sz w:val="24"/>
                <w:szCs w:val="24"/>
                <w:lang w:val="en-US"/>
              </w:rPr>
              <w:t xml:space="preserve"> </w:t>
            </w:r>
            <w:r w:rsidRPr="00933AFD">
              <w:rPr>
                <w:iCs/>
                <w:sz w:val="24"/>
                <w:szCs w:val="24"/>
                <w:lang w:val="en-US"/>
              </w:rPr>
              <w:t>performance</w:t>
            </w:r>
            <w:r w:rsidRPr="00A76566">
              <w:rPr>
                <w:iCs/>
                <w:sz w:val="24"/>
                <w:szCs w:val="24"/>
                <w:lang w:val="en-US"/>
              </w:rPr>
              <w:t xml:space="preserve"> </w:t>
            </w:r>
            <w:r w:rsidRPr="00933AFD">
              <w:rPr>
                <w:iCs/>
                <w:sz w:val="24"/>
                <w:szCs w:val="24"/>
                <w:lang w:val="en-US"/>
              </w:rPr>
              <w:t>testing</w:t>
            </w:r>
            <w:r w:rsidRPr="00A76566">
              <w:rPr>
                <w:iCs/>
                <w:sz w:val="24"/>
                <w:szCs w:val="24"/>
                <w:lang w:val="en-US"/>
              </w:rPr>
              <w:t xml:space="preserve"> </w:t>
            </w:r>
            <w:r w:rsidRPr="00933AFD">
              <w:rPr>
                <w:iCs/>
                <w:sz w:val="24"/>
                <w:szCs w:val="24"/>
                <w:lang w:val="en-US"/>
              </w:rPr>
              <w:t>of</w:t>
            </w:r>
            <w:r w:rsidRPr="00A76566">
              <w:rPr>
                <w:iCs/>
                <w:sz w:val="24"/>
                <w:szCs w:val="24"/>
                <w:lang w:val="en-US"/>
              </w:rPr>
              <w:t xml:space="preserve"> </w:t>
            </w:r>
            <w:r w:rsidRPr="00933AFD">
              <w:rPr>
                <w:iCs/>
                <w:sz w:val="24"/>
                <w:szCs w:val="24"/>
                <w:lang w:val="en-US"/>
              </w:rPr>
              <w:t>culture</w:t>
            </w:r>
            <w:r w:rsidRPr="00A76566">
              <w:rPr>
                <w:iCs/>
                <w:sz w:val="24"/>
                <w:szCs w:val="24"/>
                <w:lang w:val="en-US"/>
              </w:rPr>
              <w:t xml:space="preserve"> </w:t>
            </w:r>
            <w:r w:rsidRPr="00933AFD">
              <w:rPr>
                <w:iCs/>
                <w:sz w:val="24"/>
                <w:szCs w:val="24"/>
                <w:lang w:val="en-US"/>
              </w:rPr>
              <w:t>media</w:t>
            </w:r>
            <w:r w:rsidRPr="00A76566">
              <w:rPr>
                <w:iCs/>
                <w:sz w:val="24"/>
                <w:szCs w:val="24"/>
                <w:lang w:val="en-US"/>
              </w:rPr>
              <w:t xml:space="preserve"> </w:t>
            </w:r>
            <w:r w:rsidRPr="00A76566">
              <w:rPr>
                <w:rFonts w:eastAsiaTheme="minorEastAsia"/>
                <w:color w:val="000000"/>
                <w:sz w:val="24"/>
                <w:szCs w:val="24"/>
                <w:lang w:val="en-US" w:eastAsia="en-US"/>
              </w:rPr>
              <w:t>(</w:t>
            </w:r>
            <w:r w:rsidRPr="00933AFD">
              <w:rPr>
                <w:rFonts w:eastAsiaTheme="minorEastAsia"/>
                <w:color w:val="000000"/>
                <w:sz w:val="24"/>
                <w:szCs w:val="24"/>
                <w:lang w:val="en-US" w:eastAsia="en-US"/>
              </w:rPr>
              <w:t>ISO</w:t>
            </w:r>
            <w:r w:rsidRPr="00A76566">
              <w:rPr>
                <w:rFonts w:eastAsiaTheme="minorEastAsia"/>
                <w:color w:val="000000"/>
                <w:sz w:val="24"/>
                <w:szCs w:val="24"/>
                <w:lang w:val="en-US" w:eastAsia="en-US"/>
              </w:rPr>
              <w:t xml:space="preserve"> 11133) (</w:t>
            </w:r>
            <w:r w:rsidRPr="00933AFD">
              <w:rPr>
                <w:rFonts w:eastAsiaTheme="minorEastAsia"/>
                <w:color w:val="000000"/>
                <w:sz w:val="24"/>
                <w:szCs w:val="24"/>
                <w:lang w:eastAsia="en-US"/>
              </w:rPr>
              <w:t>Микробиология</w:t>
            </w:r>
            <w:r w:rsidRPr="00A76566">
              <w:rPr>
                <w:rFonts w:eastAsiaTheme="minorEastAsia"/>
                <w:color w:val="000000"/>
                <w:sz w:val="24"/>
                <w:szCs w:val="24"/>
                <w:lang w:val="en-US" w:eastAsia="en-US"/>
              </w:rPr>
              <w:t xml:space="preserve"> </w:t>
            </w:r>
            <w:r w:rsidRPr="00933AFD">
              <w:rPr>
                <w:rFonts w:eastAsiaTheme="minorEastAsia"/>
                <w:color w:val="000000"/>
                <w:sz w:val="24"/>
                <w:szCs w:val="24"/>
                <w:lang w:eastAsia="en-US"/>
              </w:rPr>
              <w:t>пищевых</w:t>
            </w:r>
            <w:r w:rsidRPr="00A76566">
              <w:rPr>
                <w:rFonts w:eastAsiaTheme="minorEastAsia"/>
                <w:color w:val="000000"/>
                <w:sz w:val="24"/>
                <w:szCs w:val="24"/>
                <w:lang w:val="en-US" w:eastAsia="en-US"/>
              </w:rPr>
              <w:t xml:space="preserve"> </w:t>
            </w:r>
            <w:r w:rsidRPr="00933AFD">
              <w:rPr>
                <w:rFonts w:eastAsiaTheme="minorEastAsia"/>
                <w:color w:val="000000"/>
                <w:sz w:val="24"/>
                <w:szCs w:val="24"/>
                <w:lang w:eastAsia="en-US"/>
              </w:rPr>
              <w:t>продуктов</w:t>
            </w:r>
            <w:r w:rsidRPr="00A76566">
              <w:rPr>
                <w:rFonts w:eastAsiaTheme="minorEastAsia"/>
                <w:color w:val="000000"/>
                <w:sz w:val="24"/>
                <w:szCs w:val="24"/>
                <w:lang w:val="en-US" w:eastAsia="en-US"/>
              </w:rPr>
              <w:t xml:space="preserve">, </w:t>
            </w:r>
            <w:r w:rsidRPr="00933AFD">
              <w:rPr>
                <w:rFonts w:eastAsiaTheme="minorEastAsia"/>
                <w:color w:val="000000"/>
                <w:sz w:val="24"/>
                <w:szCs w:val="24"/>
                <w:lang w:eastAsia="en-US"/>
              </w:rPr>
              <w:t>кормов</w:t>
            </w:r>
            <w:r w:rsidRPr="00A76566">
              <w:rPr>
                <w:rFonts w:eastAsiaTheme="minorEastAsia"/>
                <w:color w:val="000000"/>
                <w:sz w:val="24"/>
                <w:szCs w:val="24"/>
                <w:lang w:val="en-US" w:eastAsia="en-US"/>
              </w:rPr>
              <w:t xml:space="preserve"> </w:t>
            </w:r>
            <w:r w:rsidRPr="00933AFD">
              <w:rPr>
                <w:rFonts w:eastAsiaTheme="minorEastAsia"/>
                <w:color w:val="000000"/>
                <w:sz w:val="24"/>
                <w:szCs w:val="24"/>
                <w:lang w:eastAsia="en-US"/>
              </w:rPr>
              <w:t>и</w:t>
            </w:r>
            <w:r w:rsidRPr="00A76566">
              <w:rPr>
                <w:rFonts w:eastAsiaTheme="minorEastAsia"/>
                <w:color w:val="000000"/>
                <w:sz w:val="24"/>
                <w:szCs w:val="24"/>
                <w:lang w:val="en-US" w:eastAsia="en-US"/>
              </w:rPr>
              <w:t xml:space="preserve"> </w:t>
            </w:r>
            <w:r w:rsidRPr="00933AFD">
              <w:rPr>
                <w:rFonts w:eastAsiaTheme="minorEastAsia"/>
                <w:color w:val="000000"/>
                <w:sz w:val="24"/>
                <w:szCs w:val="24"/>
                <w:lang w:eastAsia="en-US"/>
              </w:rPr>
              <w:t>воды</w:t>
            </w:r>
            <w:r w:rsidRPr="00A76566">
              <w:rPr>
                <w:rFonts w:eastAsiaTheme="minorEastAsia"/>
                <w:color w:val="000000"/>
                <w:sz w:val="24"/>
                <w:szCs w:val="24"/>
                <w:lang w:val="en-US" w:eastAsia="en-US"/>
              </w:rPr>
              <w:t xml:space="preserve"> </w:t>
            </w:r>
            <w:r w:rsidRPr="00933AFD">
              <w:rPr>
                <w:rFonts w:eastAsiaTheme="minorEastAsia"/>
                <w:color w:val="000000"/>
                <w:sz w:val="24"/>
                <w:szCs w:val="24"/>
                <w:lang w:eastAsia="en-US"/>
              </w:rPr>
              <w:t>для</w:t>
            </w:r>
            <w:r w:rsidRPr="00A76566">
              <w:rPr>
                <w:rFonts w:eastAsiaTheme="minorEastAsia"/>
                <w:color w:val="000000"/>
                <w:sz w:val="24"/>
                <w:szCs w:val="24"/>
                <w:lang w:val="en-US" w:eastAsia="en-US"/>
              </w:rPr>
              <w:t xml:space="preserve"> </w:t>
            </w:r>
            <w:r w:rsidRPr="00933AFD">
              <w:rPr>
                <w:rFonts w:eastAsiaTheme="minorEastAsia"/>
                <w:color w:val="000000"/>
                <w:sz w:val="24"/>
                <w:szCs w:val="24"/>
                <w:lang w:eastAsia="en-US"/>
              </w:rPr>
              <w:t>животных</w:t>
            </w:r>
            <w:r w:rsidRPr="00A76566">
              <w:rPr>
                <w:rFonts w:eastAsiaTheme="minorEastAsia"/>
                <w:color w:val="000000"/>
                <w:sz w:val="24"/>
                <w:szCs w:val="24"/>
                <w:lang w:val="en-US" w:eastAsia="en-US"/>
              </w:rPr>
              <w:t xml:space="preserve">. </w:t>
            </w:r>
            <w:proofErr w:type="gramStart"/>
            <w:r w:rsidRPr="00933AFD">
              <w:rPr>
                <w:rFonts w:eastAsiaTheme="minorEastAsia"/>
                <w:color w:val="000000"/>
                <w:sz w:val="24"/>
                <w:szCs w:val="24"/>
                <w:lang w:eastAsia="en-US"/>
              </w:rPr>
              <w:t xml:space="preserve">Приготовление, производство, хранение и определение рабочих характеристик питательных сред) </w:t>
            </w:r>
            <w:proofErr w:type="gramEnd"/>
          </w:p>
          <w:p w:rsidR="00DA40AA" w:rsidRPr="00A76566" w:rsidRDefault="00DA40AA" w:rsidP="00DA40AA">
            <w:pPr>
              <w:widowControl/>
              <w:ind w:firstLine="284"/>
              <w:rPr>
                <w:rFonts w:eastAsiaTheme="minorEastAsia"/>
                <w:color w:val="000000"/>
                <w:sz w:val="24"/>
                <w:szCs w:val="24"/>
                <w:lang w:eastAsia="en-US"/>
              </w:rPr>
            </w:pPr>
          </w:p>
        </w:tc>
        <w:tc>
          <w:tcPr>
            <w:tcW w:w="2358" w:type="dxa"/>
            <w:tcBorders>
              <w:top w:val="double" w:sz="4" w:space="0" w:color="auto"/>
              <w:left w:val="single" w:sz="4" w:space="0" w:color="auto"/>
              <w:bottom w:val="single" w:sz="4" w:space="0" w:color="auto"/>
              <w:right w:val="single" w:sz="4" w:space="0" w:color="auto"/>
            </w:tcBorders>
          </w:tcPr>
          <w:p w:rsidR="00DA40AA" w:rsidRPr="00A76566" w:rsidRDefault="00A76566" w:rsidP="00DA40AA">
            <w:pPr>
              <w:widowControl/>
              <w:ind w:firstLine="0"/>
              <w:rPr>
                <w:sz w:val="24"/>
                <w:szCs w:val="24"/>
                <w:lang w:val="en-US"/>
              </w:rPr>
            </w:pPr>
            <w:r>
              <w:rPr>
                <w:rFonts w:eastAsiaTheme="minorHAnsi"/>
                <w:bCs/>
                <w:color w:val="231F20"/>
                <w:sz w:val="24"/>
                <w:szCs w:val="24"/>
                <w:lang w:val="en-US" w:eastAsia="en-US"/>
              </w:rPr>
              <w:t>ISO 11133:2014</w:t>
            </w:r>
            <w:r w:rsidRPr="00A76566">
              <w:rPr>
                <w:iCs/>
                <w:sz w:val="24"/>
                <w:szCs w:val="24"/>
                <w:lang w:val="en-US"/>
              </w:rPr>
              <w:t xml:space="preserve"> Microbiology of food, animal feed and water — Preparation, production, storage and performance testing of culture media</w:t>
            </w:r>
          </w:p>
        </w:tc>
        <w:tc>
          <w:tcPr>
            <w:tcW w:w="2330" w:type="dxa"/>
            <w:tcBorders>
              <w:top w:val="double" w:sz="4" w:space="0" w:color="auto"/>
              <w:left w:val="single" w:sz="4" w:space="0" w:color="auto"/>
              <w:bottom w:val="single" w:sz="4" w:space="0" w:color="auto"/>
              <w:right w:val="single" w:sz="4" w:space="0" w:color="auto"/>
            </w:tcBorders>
          </w:tcPr>
          <w:p w:rsidR="00DA40AA" w:rsidRPr="00DA40AA" w:rsidRDefault="00DA40AA">
            <w:pPr>
              <w:pStyle w:val="afd"/>
              <w:jc w:val="center"/>
              <w:rPr>
                <w:rFonts w:ascii="Times New Roman" w:eastAsia="Times New Roman" w:hAnsi="Times New Roman"/>
                <w:sz w:val="24"/>
                <w:szCs w:val="24"/>
                <w:lang w:val="en-US"/>
              </w:rPr>
            </w:pPr>
            <w:r>
              <w:rPr>
                <w:rFonts w:ascii="Times New Roman" w:eastAsia="Times New Roman" w:hAnsi="Times New Roman"/>
                <w:sz w:val="24"/>
                <w:szCs w:val="24"/>
                <w:lang w:val="en-US"/>
              </w:rPr>
              <w:t>IDT</w:t>
            </w:r>
          </w:p>
        </w:tc>
        <w:tc>
          <w:tcPr>
            <w:tcW w:w="2461" w:type="dxa"/>
            <w:tcBorders>
              <w:top w:val="double" w:sz="4" w:space="0" w:color="auto"/>
              <w:left w:val="single" w:sz="4" w:space="0" w:color="auto"/>
              <w:bottom w:val="single" w:sz="4" w:space="0" w:color="auto"/>
              <w:right w:val="single" w:sz="4" w:space="0" w:color="auto"/>
            </w:tcBorders>
          </w:tcPr>
          <w:p w:rsidR="00DA40AA" w:rsidRDefault="00DA40AA" w:rsidP="00DA40AA">
            <w:pPr>
              <w:widowControl/>
              <w:ind w:firstLine="0"/>
              <w:rPr>
                <w:rFonts w:eastAsiaTheme="minorHAnsi"/>
                <w:bCs/>
                <w:color w:val="000000"/>
                <w:sz w:val="24"/>
                <w:szCs w:val="24"/>
                <w:lang w:eastAsia="en-US"/>
              </w:rPr>
            </w:pPr>
            <w:r w:rsidRPr="00DA40AA">
              <w:rPr>
                <w:rFonts w:eastAsiaTheme="minorHAnsi"/>
                <w:bCs/>
                <w:color w:val="000000"/>
                <w:sz w:val="24"/>
                <w:szCs w:val="24"/>
                <w:lang w:eastAsia="en-US"/>
              </w:rPr>
              <w:t>ГОСТ ISO 11133-2016</w:t>
            </w:r>
            <w:r>
              <w:t xml:space="preserve"> </w:t>
            </w:r>
            <w:r w:rsidRPr="00DA40AA">
              <w:rPr>
                <w:rFonts w:eastAsiaTheme="minorHAnsi"/>
                <w:bCs/>
                <w:color w:val="000000"/>
                <w:sz w:val="24"/>
                <w:szCs w:val="24"/>
                <w:lang w:eastAsia="en-US"/>
              </w:rPr>
              <w:t xml:space="preserve">Микробиология пищевых продуктов, кормов для животных и воды. Приготовление, производство, хранение и проверка рабочих характеристик питательных сред. </w:t>
            </w:r>
          </w:p>
        </w:tc>
      </w:tr>
    </w:tbl>
    <w:p w:rsidR="00B07CC5" w:rsidRPr="00B07CC5" w:rsidRDefault="00B07CC5" w:rsidP="00B07CC5">
      <w:pPr>
        <w:widowControl/>
        <w:autoSpaceDE/>
        <w:autoSpaceDN/>
        <w:adjustRightInd/>
        <w:ind w:firstLine="0"/>
        <w:jc w:val="left"/>
        <w:rPr>
          <w:sz w:val="28"/>
          <w:szCs w:val="28"/>
        </w:rPr>
      </w:pPr>
    </w:p>
    <w:p w:rsidR="00B07CC5" w:rsidRPr="00B07CC5" w:rsidRDefault="00B07CC5" w:rsidP="00B07CC5">
      <w:pPr>
        <w:pStyle w:val="Style30"/>
        <w:widowControl/>
        <w:ind w:firstLine="567"/>
        <w:rPr>
          <w:rStyle w:val="FontStyle45"/>
          <w:rFonts w:ascii="Times New Roman" w:cs="Times New Roman"/>
          <w:b w:val="0"/>
          <w:color w:val="auto"/>
          <w:lang w:eastAsia="en-US"/>
        </w:rPr>
      </w:pPr>
    </w:p>
    <w:p w:rsidR="00B07CC5" w:rsidRPr="00B07CC5" w:rsidRDefault="00B07CC5" w:rsidP="00B07CC5">
      <w:pPr>
        <w:widowControl/>
        <w:autoSpaceDE/>
        <w:autoSpaceDN/>
        <w:adjustRightInd/>
        <w:ind w:firstLine="0"/>
        <w:jc w:val="left"/>
        <w:rPr>
          <w:sz w:val="28"/>
          <w:szCs w:val="28"/>
        </w:rPr>
      </w:pPr>
    </w:p>
    <w:p w:rsidR="00B07CC5" w:rsidRPr="00B07CC5" w:rsidRDefault="00B07CC5" w:rsidP="00B07CC5">
      <w:pPr>
        <w:widowControl/>
        <w:autoSpaceDE/>
        <w:autoSpaceDN/>
        <w:adjustRightInd/>
        <w:ind w:firstLine="0"/>
        <w:jc w:val="left"/>
        <w:rPr>
          <w:sz w:val="28"/>
          <w:szCs w:val="28"/>
        </w:rPr>
      </w:pPr>
    </w:p>
    <w:p w:rsidR="00B07CC5" w:rsidRPr="00B07CC5" w:rsidRDefault="00B07CC5" w:rsidP="00B07CC5">
      <w:pPr>
        <w:widowControl/>
        <w:autoSpaceDE/>
        <w:autoSpaceDN/>
        <w:adjustRightInd/>
        <w:ind w:firstLine="0"/>
        <w:jc w:val="left"/>
        <w:rPr>
          <w:sz w:val="28"/>
          <w:szCs w:val="28"/>
        </w:rPr>
      </w:pPr>
    </w:p>
    <w:p w:rsidR="00B07CC5" w:rsidRPr="00B07CC5" w:rsidRDefault="00B07CC5" w:rsidP="00B07CC5">
      <w:pPr>
        <w:widowControl/>
        <w:autoSpaceDE/>
        <w:autoSpaceDN/>
        <w:adjustRightInd/>
        <w:ind w:firstLine="0"/>
        <w:jc w:val="left"/>
        <w:rPr>
          <w:sz w:val="28"/>
          <w:szCs w:val="28"/>
        </w:rPr>
      </w:pPr>
    </w:p>
    <w:p w:rsidR="00B07CC5" w:rsidRPr="00B07CC5" w:rsidRDefault="00B07CC5" w:rsidP="00B07CC5">
      <w:pPr>
        <w:widowControl/>
        <w:autoSpaceDE/>
        <w:autoSpaceDN/>
        <w:adjustRightInd/>
        <w:ind w:firstLine="0"/>
        <w:jc w:val="left"/>
        <w:rPr>
          <w:sz w:val="28"/>
          <w:szCs w:val="28"/>
        </w:rPr>
      </w:pPr>
    </w:p>
    <w:p w:rsidR="00B07CC5" w:rsidRPr="00B07CC5" w:rsidRDefault="00B07CC5" w:rsidP="00B07CC5">
      <w:pPr>
        <w:widowControl/>
        <w:autoSpaceDE/>
        <w:autoSpaceDN/>
        <w:adjustRightInd/>
        <w:ind w:firstLine="0"/>
        <w:jc w:val="left"/>
        <w:rPr>
          <w:sz w:val="28"/>
          <w:szCs w:val="28"/>
        </w:rPr>
      </w:pPr>
    </w:p>
    <w:p w:rsidR="00B07CC5" w:rsidRPr="00B07CC5" w:rsidRDefault="00B07CC5" w:rsidP="00B07CC5">
      <w:pPr>
        <w:widowControl/>
        <w:autoSpaceDE/>
        <w:autoSpaceDN/>
        <w:adjustRightInd/>
        <w:ind w:firstLine="0"/>
        <w:jc w:val="left"/>
        <w:rPr>
          <w:sz w:val="28"/>
          <w:szCs w:val="28"/>
        </w:rPr>
      </w:pPr>
    </w:p>
    <w:p w:rsidR="00B07CC5" w:rsidRPr="00B07CC5" w:rsidRDefault="00B07CC5" w:rsidP="00B07CC5">
      <w:pPr>
        <w:widowControl/>
        <w:autoSpaceDE/>
        <w:autoSpaceDN/>
        <w:adjustRightInd/>
        <w:ind w:firstLine="0"/>
        <w:jc w:val="left"/>
        <w:rPr>
          <w:sz w:val="28"/>
          <w:szCs w:val="28"/>
        </w:rPr>
      </w:pPr>
    </w:p>
    <w:p w:rsidR="00B07CC5" w:rsidRPr="00B07CC5" w:rsidRDefault="00B07CC5" w:rsidP="00B07CC5">
      <w:pPr>
        <w:widowControl/>
        <w:autoSpaceDE/>
        <w:autoSpaceDN/>
        <w:adjustRightInd/>
        <w:ind w:firstLine="0"/>
        <w:jc w:val="left"/>
        <w:rPr>
          <w:sz w:val="28"/>
          <w:szCs w:val="28"/>
        </w:rPr>
      </w:pPr>
    </w:p>
    <w:p w:rsidR="00B07CC5" w:rsidRPr="00B07CC5" w:rsidRDefault="00B07CC5" w:rsidP="00B07CC5">
      <w:pPr>
        <w:widowControl/>
        <w:autoSpaceDE/>
        <w:autoSpaceDN/>
        <w:adjustRightInd/>
        <w:ind w:firstLine="0"/>
        <w:jc w:val="left"/>
        <w:rPr>
          <w:sz w:val="28"/>
          <w:szCs w:val="28"/>
        </w:rPr>
      </w:pPr>
    </w:p>
    <w:p w:rsidR="00B07CC5" w:rsidRPr="00B07CC5" w:rsidRDefault="00B07CC5" w:rsidP="00B07CC5">
      <w:pPr>
        <w:widowControl/>
        <w:autoSpaceDE/>
        <w:autoSpaceDN/>
        <w:adjustRightInd/>
        <w:ind w:firstLine="0"/>
        <w:jc w:val="left"/>
        <w:rPr>
          <w:sz w:val="28"/>
          <w:szCs w:val="28"/>
        </w:rPr>
      </w:pPr>
    </w:p>
    <w:p w:rsidR="00B07CC5" w:rsidRPr="00B07CC5" w:rsidRDefault="00B07CC5" w:rsidP="00B07CC5">
      <w:pPr>
        <w:widowControl/>
        <w:autoSpaceDE/>
        <w:autoSpaceDN/>
        <w:adjustRightInd/>
        <w:ind w:firstLine="0"/>
        <w:jc w:val="left"/>
        <w:rPr>
          <w:sz w:val="28"/>
          <w:szCs w:val="28"/>
        </w:rPr>
      </w:pPr>
    </w:p>
    <w:p w:rsidR="00DA40AA" w:rsidRPr="00B07CC5" w:rsidRDefault="00DA40AA" w:rsidP="00B07CC5">
      <w:pPr>
        <w:widowControl/>
        <w:autoSpaceDE/>
        <w:autoSpaceDN/>
        <w:adjustRightInd/>
        <w:ind w:firstLine="0"/>
        <w:jc w:val="left"/>
        <w:rPr>
          <w:sz w:val="24"/>
          <w:szCs w:val="24"/>
        </w:rPr>
      </w:pPr>
    </w:p>
    <w:tbl>
      <w:tblPr>
        <w:tblW w:w="0" w:type="auto"/>
        <w:tblBorders>
          <w:top w:val="single" w:sz="4" w:space="0" w:color="auto"/>
          <w:bottom w:val="single" w:sz="4" w:space="0" w:color="auto"/>
        </w:tblBorders>
        <w:tblLook w:val="01E0" w:firstRow="1" w:lastRow="1" w:firstColumn="1" w:lastColumn="1" w:noHBand="0" w:noVBand="0"/>
      </w:tblPr>
      <w:tblGrid>
        <w:gridCol w:w="9570"/>
      </w:tblGrid>
      <w:tr w:rsidR="00B07CC5" w:rsidRPr="00B07CC5" w:rsidTr="00B07CC5">
        <w:trPr>
          <w:trHeight w:val="826"/>
        </w:trPr>
        <w:tc>
          <w:tcPr>
            <w:tcW w:w="9570" w:type="dxa"/>
            <w:shd w:val="clear" w:color="auto" w:fill="auto"/>
          </w:tcPr>
          <w:p w:rsidR="00B07CC5" w:rsidRPr="00B07CC5" w:rsidRDefault="00DA40AA" w:rsidP="00B07CC5">
            <w:pPr>
              <w:ind w:firstLine="567"/>
              <w:jc w:val="right"/>
              <w:rPr>
                <w:sz w:val="24"/>
                <w:szCs w:val="24"/>
              </w:rPr>
            </w:pPr>
            <w:r w:rsidRPr="00B07CC5">
              <w:rPr>
                <w:b/>
                <w:spacing w:val="1"/>
                <w:sz w:val="24"/>
                <w:szCs w:val="24"/>
              </w:rPr>
              <w:t xml:space="preserve">МКС </w:t>
            </w:r>
            <w:r>
              <w:rPr>
                <w:b/>
                <w:spacing w:val="1"/>
                <w:sz w:val="24"/>
                <w:szCs w:val="24"/>
              </w:rPr>
              <w:t>67.250; 85.060</w:t>
            </w:r>
            <w:r w:rsidRPr="00B07CC5">
              <w:rPr>
                <w:b/>
                <w:sz w:val="24"/>
                <w:szCs w:val="24"/>
              </w:rPr>
              <w:t xml:space="preserve"> </w:t>
            </w:r>
            <w:r w:rsidR="00B07CC5" w:rsidRPr="00B07CC5">
              <w:rPr>
                <w:b/>
                <w:sz w:val="24"/>
                <w:szCs w:val="24"/>
              </w:rPr>
              <w:t>(IDT)</w:t>
            </w:r>
          </w:p>
          <w:p w:rsidR="00B07CC5" w:rsidRPr="00B07CC5" w:rsidRDefault="00B07CC5" w:rsidP="00B07CC5">
            <w:pPr>
              <w:shd w:val="clear" w:color="auto" w:fill="FFFFFF"/>
              <w:ind w:firstLine="567"/>
              <w:rPr>
                <w:b/>
                <w:spacing w:val="1"/>
                <w:sz w:val="24"/>
                <w:szCs w:val="24"/>
              </w:rPr>
            </w:pPr>
          </w:p>
          <w:p w:rsidR="00B07CC5" w:rsidRPr="00B07CC5" w:rsidRDefault="00B07CC5" w:rsidP="00B07CC5">
            <w:pPr>
              <w:shd w:val="clear" w:color="auto" w:fill="FFFFFF"/>
              <w:ind w:firstLine="567"/>
              <w:rPr>
                <w:spacing w:val="1"/>
                <w:sz w:val="24"/>
                <w:szCs w:val="24"/>
              </w:rPr>
            </w:pPr>
            <w:r w:rsidRPr="00B07CC5">
              <w:rPr>
                <w:b/>
                <w:spacing w:val="1"/>
                <w:sz w:val="24"/>
                <w:szCs w:val="24"/>
              </w:rPr>
              <w:t>Ключевые слова:</w:t>
            </w:r>
            <w:r w:rsidRPr="00B07CC5">
              <w:rPr>
                <w:spacing w:val="1"/>
                <w:sz w:val="24"/>
                <w:szCs w:val="24"/>
              </w:rPr>
              <w:t xml:space="preserve"> </w:t>
            </w:r>
            <w:r w:rsidR="000B37F2">
              <w:rPr>
                <w:sz w:val="24"/>
                <w:szCs w:val="24"/>
              </w:rPr>
              <w:t>бумага и картон, предназначенные для контакта с пищевыми продуктами,</w:t>
            </w:r>
            <w:r w:rsidR="000B37F2">
              <w:rPr>
                <w:sz w:val="24"/>
                <w:szCs w:val="24"/>
              </w:rPr>
              <w:t xml:space="preserve"> </w:t>
            </w:r>
            <w:r w:rsidR="000B37F2" w:rsidRPr="00B07CC5">
              <w:rPr>
                <w:sz w:val="24"/>
                <w:szCs w:val="24"/>
              </w:rPr>
              <w:t>переноса антимикробных компонентов с бумажных и картонных материалов и изделий</w:t>
            </w:r>
            <w:r w:rsidR="000B37F2">
              <w:rPr>
                <w:sz w:val="24"/>
                <w:szCs w:val="24"/>
              </w:rPr>
              <w:t>.</w:t>
            </w:r>
          </w:p>
        </w:tc>
      </w:tr>
    </w:tbl>
    <w:p w:rsidR="00B07CC5" w:rsidRPr="00B07CC5" w:rsidRDefault="00B07CC5" w:rsidP="00B07CC5">
      <w:pPr>
        <w:widowControl/>
        <w:autoSpaceDE/>
        <w:autoSpaceDN/>
        <w:adjustRightInd/>
        <w:ind w:firstLine="567"/>
        <w:jc w:val="left"/>
        <w:rPr>
          <w:sz w:val="24"/>
          <w:szCs w:val="24"/>
        </w:rPr>
      </w:pPr>
    </w:p>
    <w:tbl>
      <w:tblPr>
        <w:tblW w:w="0" w:type="auto"/>
        <w:tblBorders>
          <w:top w:val="single" w:sz="4" w:space="0" w:color="auto"/>
          <w:bottom w:val="single" w:sz="4" w:space="0" w:color="auto"/>
        </w:tblBorders>
        <w:tblLook w:val="01E0" w:firstRow="1" w:lastRow="1" w:firstColumn="1" w:lastColumn="1" w:noHBand="0" w:noVBand="0"/>
      </w:tblPr>
      <w:tblGrid>
        <w:gridCol w:w="9570"/>
      </w:tblGrid>
      <w:tr w:rsidR="00B07CC5" w:rsidRPr="00B07CC5" w:rsidTr="00B07CC5">
        <w:tc>
          <w:tcPr>
            <w:tcW w:w="9570" w:type="dxa"/>
            <w:shd w:val="clear" w:color="auto" w:fill="auto"/>
          </w:tcPr>
          <w:p w:rsidR="00B07CC5" w:rsidRPr="00B07CC5" w:rsidRDefault="00B07CC5" w:rsidP="00B07CC5">
            <w:pPr>
              <w:ind w:firstLine="567"/>
              <w:jc w:val="right"/>
              <w:rPr>
                <w:sz w:val="24"/>
                <w:szCs w:val="24"/>
              </w:rPr>
            </w:pPr>
            <w:r w:rsidRPr="00B07CC5">
              <w:rPr>
                <w:b/>
                <w:spacing w:val="1"/>
                <w:sz w:val="24"/>
                <w:szCs w:val="24"/>
              </w:rPr>
              <w:t xml:space="preserve">МКС </w:t>
            </w:r>
            <w:r w:rsidR="00DA40AA">
              <w:rPr>
                <w:b/>
                <w:spacing w:val="1"/>
                <w:sz w:val="24"/>
                <w:szCs w:val="24"/>
              </w:rPr>
              <w:t>67.250; 85.060</w:t>
            </w:r>
            <w:r w:rsidRPr="00B07CC5">
              <w:rPr>
                <w:b/>
                <w:sz w:val="24"/>
                <w:szCs w:val="24"/>
              </w:rPr>
              <w:t xml:space="preserve"> (IDT)</w:t>
            </w:r>
          </w:p>
          <w:p w:rsidR="00B07CC5" w:rsidRPr="00B07CC5" w:rsidRDefault="00B07CC5" w:rsidP="00B07CC5">
            <w:pPr>
              <w:shd w:val="clear" w:color="auto" w:fill="FFFFFF"/>
              <w:ind w:firstLine="567"/>
              <w:rPr>
                <w:b/>
                <w:spacing w:val="1"/>
                <w:sz w:val="24"/>
                <w:szCs w:val="24"/>
              </w:rPr>
            </w:pPr>
          </w:p>
          <w:p w:rsidR="00B07CC5" w:rsidRPr="00B07CC5" w:rsidRDefault="00B07CC5" w:rsidP="00B07CC5">
            <w:pPr>
              <w:shd w:val="clear" w:color="auto" w:fill="FFFFFF"/>
              <w:ind w:firstLine="567"/>
              <w:rPr>
                <w:sz w:val="24"/>
                <w:szCs w:val="24"/>
              </w:rPr>
            </w:pPr>
            <w:r w:rsidRPr="00B07CC5">
              <w:rPr>
                <w:b/>
                <w:spacing w:val="1"/>
                <w:sz w:val="24"/>
                <w:szCs w:val="24"/>
              </w:rPr>
              <w:t>Ключевые слова:</w:t>
            </w:r>
            <w:r w:rsidRPr="00B07CC5">
              <w:rPr>
                <w:spacing w:val="1"/>
                <w:sz w:val="24"/>
                <w:szCs w:val="24"/>
              </w:rPr>
              <w:t xml:space="preserve"> </w:t>
            </w:r>
            <w:r w:rsidR="000B37F2">
              <w:rPr>
                <w:sz w:val="24"/>
                <w:szCs w:val="24"/>
              </w:rPr>
              <w:t xml:space="preserve">бумага и картон, предназначенные для контакта с пищевыми продуктами, </w:t>
            </w:r>
            <w:r w:rsidR="000B37F2" w:rsidRPr="00B07CC5">
              <w:rPr>
                <w:sz w:val="24"/>
                <w:szCs w:val="24"/>
              </w:rPr>
              <w:t>переноса антимикробных компонентов с бумажных и картонных материалов и изделий</w:t>
            </w:r>
            <w:r w:rsidR="000B37F2">
              <w:rPr>
                <w:sz w:val="24"/>
                <w:szCs w:val="24"/>
              </w:rPr>
              <w:t>.</w:t>
            </w:r>
          </w:p>
        </w:tc>
      </w:tr>
    </w:tbl>
    <w:p w:rsidR="00B07CC5" w:rsidRPr="00B07CC5" w:rsidRDefault="00B07CC5" w:rsidP="00B07CC5">
      <w:pPr>
        <w:suppressAutoHyphens/>
        <w:ind w:firstLine="567"/>
        <w:rPr>
          <w:sz w:val="24"/>
          <w:szCs w:val="24"/>
        </w:rPr>
      </w:pPr>
    </w:p>
    <w:p w:rsidR="00B07CC5" w:rsidRPr="00B07CC5" w:rsidRDefault="00B07CC5" w:rsidP="00B07CC5">
      <w:pPr>
        <w:suppressAutoHyphens/>
        <w:ind w:firstLine="567"/>
        <w:rPr>
          <w:sz w:val="24"/>
          <w:szCs w:val="24"/>
        </w:rPr>
      </w:pPr>
    </w:p>
    <w:p w:rsidR="00B07CC5" w:rsidRPr="00B07CC5" w:rsidRDefault="00B07CC5" w:rsidP="00B07CC5">
      <w:pPr>
        <w:suppressAutoHyphens/>
        <w:ind w:firstLine="567"/>
        <w:rPr>
          <w:b/>
          <w:sz w:val="24"/>
          <w:szCs w:val="24"/>
        </w:rPr>
      </w:pPr>
      <w:r w:rsidRPr="00B07CC5">
        <w:rPr>
          <w:b/>
          <w:sz w:val="24"/>
          <w:szCs w:val="24"/>
        </w:rPr>
        <w:t xml:space="preserve">РАЗРАБОТЧИК </w:t>
      </w:r>
    </w:p>
    <w:p w:rsidR="00B07CC5" w:rsidRPr="00B07CC5" w:rsidRDefault="00B07CC5" w:rsidP="00B07CC5">
      <w:pPr>
        <w:suppressAutoHyphens/>
        <w:ind w:firstLine="567"/>
        <w:rPr>
          <w:sz w:val="24"/>
          <w:szCs w:val="24"/>
        </w:rPr>
      </w:pPr>
    </w:p>
    <w:p w:rsidR="00B07CC5" w:rsidRPr="00B07CC5" w:rsidRDefault="00B07CC5" w:rsidP="00B07CC5">
      <w:pPr>
        <w:pStyle w:val="21"/>
        <w:tabs>
          <w:tab w:val="num" w:pos="-993"/>
        </w:tabs>
        <w:ind w:left="0" w:firstLine="567"/>
        <w:rPr>
          <w:szCs w:val="24"/>
        </w:rPr>
      </w:pPr>
      <w:r w:rsidRPr="00B07CC5">
        <w:rPr>
          <w:szCs w:val="24"/>
        </w:rPr>
        <w:t>РГП на ПХВ «Казахстанский институт стандартизации и сертификации» Комитета технического регулирования и метрологии Министерства торговли и интеграции Республики Казахстан</w:t>
      </w:r>
    </w:p>
    <w:p w:rsidR="00B07CC5" w:rsidRPr="00B07CC5" w:rsidRDefault="00B07CC5" w:rsidP="00B07CC5">
      <w:pPr>
        <w:pStyle w:val="21"/>
        <w:tabs>
          <w:tab w:val="num" w:pos="-993"/>
        </w:tabs>
        <w:ind w:left="0" w:firstLine="567"/>
        <w:rPr>
          <w:b/>
          <w:szCs w:val="24"/>
        </w:rPr>
      </w:pPr>
    </w:p>
    <w:p w:rsidR="00B07CC5" w:rsidRPr="00CE3941" w:rsidRDefault="00B07CC5" w:rsidP="00B07CC5">
      <w:pPr>
        <w:pStyle w:val="21"/>
        <w:tabs>
          <w:tab w:val="num" w:pos="-993"/>
        </w:tabs>
        <w:ind w:left="0" w:firstLine="567"/>
        <w:rPr>
          <w:b/>
          <w:sz w:val="22"/>
          <w:szCs w:val="24"/>
        </w:rPr>
      </w:pPr>
    </w:p>
    <w:p w:rsidR="00B07CC5" w:rsidRPr="00CE3941" w:rsidRDefault="00B07CC5" w:rsidP="00B07CC5">
      <w:pPr>
        <w:suppressAutoHyphens/>
        <w:ind w:firstLine="567"/>
        <w:rPr>
          <w:b/>
          <w:sz w:val="24"/>
          <w:szCs w:val="28"/>
        </w:rPr>
      </w:pPr>
      <w:r w:rsidRPr="00CE3941">
        <w:rPr>
          <w:b/>
          <w:sz w:val="24"/>
          <w:szCs w:val="28"/>
        </w:rPr>
        <w:t>Заместитель</w:t>
      </w:r>
    </w:p>
    <w:p w:rsidR="00B07CC5" w:rsidRPr="00CE3941" w:rsidRDefault="00B07CC5" w:rsidP="00B07CC5">
      <w:pPr>
        <w:suppressAutoHyphens/>
        <w:ind w:firstLine="567"/>
        <w:rPr>
          <w:b/>
          <w:sz w:val="24"/>
          <w:szCs w:val="28"/>
        </w:rPr>
      </w:pPr>
      <w:r w:rsidRPr="00CE3941">
        <w:rPr>
          <w:b/>
          <w:sz w:val="24"/>
          <w:szCs w:val="28"/>
        </w:rPr>
        <w:t>Генерального директора</w:t>
      </w:r>
      <w:r w:rsidRPr="00CE3941">
        <w:rPr>
          <w:b/>
          <w:sz w:val="24"/>
          <w:szCs w:val="28"/>
        </w:rPr>
        <w:tab/>
      </w:r>
      <w:r w:rsidRPr="00CE3941">
        <w:rPr>
          <w:b/>
          <w:sz w:val="24"/>
          <w:szCs w:val="28"/>
        </w:rPr>
        <w:tab/>
      </w:r>
      <w:r w:rsidRPr="00CE3941">
        <w:rPr>
          <w:b/>
          <w:sz w:val="24"/>
          <w:szCs w:val="28"/>
        </w:rPr>
        <w:tab/>
      </w:r>
      <w:r w:rsidRPr="00CE3941">
        <w:rPr>
          <w:b/>
          <w:sz w:val="24"/>
          <w:szCs w:val="28"/>
        </w:rPr>
        <w:tab/>
      </w:r>
      <w:r w:rsidRPr="00CE3941">
        <w:rPr>
          <w:b/>
          <w:sz w:val="24"/>
          <w:szCs w:val="28"/>
        </w:rPr>
        <w:tab/>
        <w:t xml:space="preserve">          И. Хамитов</w:t>
      </w:r>
    </w:p>
    <w:p w:rsidR="00B07CC5" w:rsidRPr="00CE3941" w:rsidRDefault="00B07CC5" w:rsidP="00B07CC5">
      <w:pPr>
        <w:suppressAutoHyphens/>
        <w:ind w:firstLine="567"/>
        <w:rPr>
          <w:b/>
          <w:sz w:val="24"/>
          <w:szCs w:val="28"/>
        </w:rPr>
      </w:pPr>
    </w:p>
    <w:p w:rsidR="00B07CC5" w:rsidRPr="00CE3941" w:rsidRDefault="00B07CC5" w:rsidP="00B07CC5">
      <w:pPr>
        <w:suppressAutoHyphens/>
        <w:ind w:firstLine="567"/>
        <w:rPr>
          <w:b/>
          <w:sz w:val="24"/>
          <w:szCs w:val="28"/>
        </w:rPr>
      </w:pPr>
    </w:p>
    <w:p w:rsidR="00B07CC5" w:rsidRPr="00CE3941" w:rsidRDefault="00B07CC5" w:rsidP="00B07CC5">
      <w:pPr>
        <w:suppressAutoHyphens/>
        <w:ind w:firstLine="567"/>
        <w:rPr>
          <w:b/>
          <w:sz w:val="24"/>
          <w:szCs w:val="28"/>
        </w:rPr>
      </w:pPr>
      <w:r w:rsidRPr="00CE3941">
        <w:rPr>
          <w:b/>
          <w:sz w:val="24"/>
          <w:szCs w:val="28"/>
        </w:rPr>
        <w:t>Начальник</w:t>
      </w:r>
    </w:p>
    <w:p w:rsidR="00B07CC5" w:rsidRPr="00CE3941" w:rsidRDefault="00B07CC5" w:rsidP="00B07CC5">
      <w:pPr>
        <w:suppressAutoHyphens/>
        <w:ind w:firstLine="567"/>
        <w:rPr>
          <w:b/>
          <w:sz w:val="24"/>
          <w:szCs w:val="28"/>
        </w:rPr>
      </w:pPr>
      <w:r w:rsidRPr="00CE3941">
        <w:rPr>
          <w:b/>
          <w:sz w:val="24"/>
          <w:szCs w:val="28"/>
        </w:rPr>
        <w:t>Центра стандартизации</w:t>
      </w:r>
      <w:r w:rsidRPr="00CE3941">
        <w:rPr>
          <w:b/>
          <w:sz w:val="24"/>
          <w:szCs w:val="28"/>
        </w:rPr>
        <w:tab/>
      </w:r>
      <w:r w:rsidRPr="00CE3941">
        <w:rPr>
          <w:b/>
          <w:sz w:val="24"/>
          <w:szCs w:val="28"/>
        </w:rPr>
        <w:tab/>
      </w:r>
      <w:r w:rsidRPr="00CE3941">
        <w:rPr>
          <w:b/>
          <w:sz w:val="24"/>
          <w:szCs w:val="28"/>
        </w:rPr>
        <w:tab/>
      </w:r>
      <w:r w:rsidRPr="00CE3941">
        <w:rPr>
          <w:b/>
          <w:sz w:val="24"/>
          <w:szCs w:val="28"/>
        </w:rPr>
        <w:tab/>
        <w:t xml:space="preserve">       </w:t>
      </w:r>
      <w:r w:rsidR="000B37F2">
        <w:rPr>
          <w:b/>
          <w:sz w:val="24"/>
          <w:szCs w:val="28"/>
        </w:rPr>
        <w:t xml:space="preserve">  </w:t>
      </w:r>
      <w:bookmarkStart w:id="1" w:name="_GoBack"/>
      <w:bookmarkEnd w:id="1"/>
      <w:r w:rsidRPr="00CE3941">
        <w:rPr>
          <w:b/>
          <w:sz w:val="24"/>
          <w:szCs w:val="28"/>
        </w:rPr>
        <w:t xml:space="preserve"> А. </w:t>
      </w:r>
      <w:proofErr w:type="spellStart"/>
      <w:r w:rsidRPr="00CE3941">
        <w:rPr>
          <w:b/>
          <w:sz w:val="24"/>
          <w:szCs w:val="28"/>
        </w:rPr>
        <w:t>Кудайбергенова</w:t>
      </w:r>
      <w:proofErr w:type="spellEnd"/>
    </w:p>
    <w:p w:rsidR="00B07CC5" w:rsidRPr="00CE3941" w:rsidRDefault="00B07CC5" w:rsidP="00B07CC5">
      <w:pPr>
        <w:suppressAutoHyphens/>
        <w:ind w:firstLine="567"/>
        <w:rPr>
          <w:b/>
          <w:sz w:val="24"/>
          <w:szCs w:val="28"/>
        </w:rPr>
      </w:pPr>
    </w:p>
    <w:p w:rsidR="00B07CC5" w:rsidRPr="00CE3941" w:rsidRDefault="00B07CC5" w:rsidP="00B07CC5">
      <w:pPr>
        <w:suppressAutoHyphens/>
        <w:ind w:firstLine="567"/>
        <w:rPr>
          <w:b/>
          <w:sz w:val="24"/>
          <w:szCs w:val="28"/>
        </w:rPr>
      </w:pPr>
    </w:p>
    <w:p w:rsidR="00B07CC5" w:rsidRPr="00CE3941" w:rsidRDefault="00B07CC5" w:rsidP="00B07CC5">
      <w:pPr>
        <w:pStyle w:val="21"/>
        <w:tabs>
          <w:tab w:val="num" w:pos="-993"/>
        </w:tabs>
        <w:ind w:left="0" w:firstLine="567"/>
        <w:rPr>
          <w:b/>
          <w:szCs w:val="28"/>
        </w:rPr>
      </w:pPr>
      <w:r w:rsidRPr="00CE3941">
        <w:rPr>
          <w:b/>
          <w:szCs w:val="28"/>
        </w:rPr>
        <w:t>Заместитель</w:t>
      </w:r>
    </w:p>
    <w:p w:rsidR="00B07CC5" w:rsidRPr="00CE3941" w:rsidRDefault="00B07CC5" w:rsidP="00B07CC5">
      <w:pPr>
        <w:pStyle w:val="21"/>
        <w:tabs>
          <w:tab w:val="num" w:pos="-993"/>
        </w:tabs>
        <w:ind w:left="0" w:firstLine="567"/>
        <w:rPr>
          <w:b/>
          <w:szCs w:val="28"/>
        </w:rPr>
      </w:pPr>
      <w:r w:rsidRPr="00CE3941">
        <w:rPr>
          <w:b/>
          <w:szCs w:val="28"/>
        </w:rPr>
        <w:t>Начальника Центра стандартизации</w:t>
      </w:r>
      <w:r w:rsidRPr="00CE3941">
        <w:rPr>
          <w:b/>
          <w:szCs w:val="28"/>
        </w:rPr>
        <w:tab/>
      </w:r>
      <w:r w:rsidRPr="00CE3941">
        <w:rPr>
          <w:b/>
          <w:szCs w:val="28"/>
        </w:rPr>
        <w:tab/>
      </w:r>
      <w:r w:rsidRPr="00CE3941">
        <w:rPr>
          <w:b/>
          <w:szCs w:val="28"/>
        </w:rPr>
        <w:tab/>
        <w:t xml:space="preserve">         Е. Кулешова</w:t>
      </w:r>
    </w:p>
    <w:p w:rsidR="00B07CC5" w:rsidRPr="00CE3941" w:rsidRDefault="00B07CC5" w:rsidP="00B07CC5">
      <w:pPr>
        <w:pStyle w:val="21"/>
        <w:tabs>
          <w:tab w:val="num" w:pos="-993"/>
        </w:tabs>
        <w:ind w:left="0" w:firstLine="567"/>
        <w:rPr>
          <w:b/>
          <w:szCs w:val="28"/>
        </w:rPr>
      </w:pPr>
    </w:p>
    <w:p w:rsidR="00B07CC5" w:rsidRPr="00CE3941" w:rsidRDefault="00B07CC5" w:rsidP="00B07CC5">
      <w:pPr>
        <w:pStyle w:val="21"/>
        <w:tabs>
          <w:tab w:val="num" w:pos="-993"/>
        </w:tabs>
        <w:ind w:left="0" w:firstLine="567"/>
        <w:rPr>
          <w:b/>
          <w:szCs w:val="28"/>
        </w:rPr>
      </w:pPr>
    </w:p>
    <w:p w:rsidR="00B07CC5" w:rsidRPr="00CE3941" w:rsidRDefault="00B07CC5" w:rsidP="00B07CC5">
      <w:pPr>
        <w:pStyle w:val="21"/>
        <w:tabs>
          <w:tab w:val="num" w:pos="-993"/>
        </w:tabs>
        <w:ind w:left="0" w:firstLine="567"/>
        <w:rPr>
          <w:b/>
          <w:szCs w:val="28"/>
        </w:rPr>
      </w:pPr>
      <w:r w:rsidRPr="00CE3941">
        <w:rPr>
          <w:b/>
          <w:szCs w:val="28"/>
        </w:rPr>
        <w:t>Специалист</w:t>
      </w:r>
    </w:p>
    <w:p w:rsidR="00B07CC5" w:rsidRPr="00CE3941" w:rsidRDefault="00B07CC5" w:rsidP="00B07CC5">
      <w:pPr>
        <w:pStyle w:val="21"/>
        <w:tabs>
          <w:tab w:val="num" w:pos="-993"/>
        </w:tabs>
        <w:ind w:left="0" w:firstLine="567"/>
        <w:rPr>
          <w:b/>
          <w:szCs w:val="28"/>
        </w:rPr>
      </w:pPr>
      <w:r w:rsidRPr="00CE3941">
        <w:rPr>
          <w:b/>
          <w:szCs w:val="28"/>
        </w:rPr>
        <w:t>Центра стандартизации</w:t>
      </w:r>
      <w:r w:rsidRPr="00CE3941">
        <w:rPr>
          <w:b/>
          <w:szCs w:val="28"/>
        </w:rPr>
        <w:tab/>
      </w:r>
      <w:r w:rsidRPr="00CE3941">
        <w:rPr>
          <w:b/>
          <w:szCs w:val="28"/>
        </w:rPr>
        <w:tab/>
      </w:r>
      <w:r w:rsidRPr="00CE3941">
        <w:rPr>
          <w:b/>
          <w:szCs w:val="28"/>
        </w:rPr>
        <w:tab/>
      </w:r>
      <w:r w:rsidRPr="00CE3941">
        <w:rPr>
          <w:b/>
          <w:szCs w:val="28"/>
        </w:rPr>
        <w:tab/>
      </w:r>
      <w:r w:rsidRPr="00CE3941">
        <w:rPr>
          <w:b/>
          <w:szCs w:val="28"/>
        </w:rPr>
        <w:tab/>
      </w:r>
      <w:r w:rsidR="00851140" w:rsidRPr="00CE3941">
        <w:rPr>
          <w:b/>
          <w:szCs w:val="28"/>
        </w:rPr>
        <w:tab/>
      </w:r>
      <w:r w:rsidRPr="00CE3941">
        <w:rPr>
          <w:b/>
          <w:szCs w:val="28"/>
        </w:rPr>
        <w:t xml:space="preserve"> А. </w:t>
      </w:r>
      <w:proofErr w:type="spellStart"/>
      <w:r w:rsidR="00851140" w:rsidRPr="00CE3941">
        <w:rPr>
          <w:b/>
          <w:szCs w:val="28"/>
        </w:rPr>
        <w:t>Турумов</w:t>
      </w:r>
      <w:proofErr w:type="spellEnd"/>
    </w:p>
    <w:p w:rsidR="00B07CC5" w:rsidRPr="00CE3941" w:rsidRDefault="00B07CC5" w:rsidP="00B07CC5">
      <w:pPr>
        <w:pStyle w:val="21"/>
        <w:tabs>
          <w:tab w:val="num" w:pos="-993"/>
        </w:tabs>
        <w:ind w:left="0" w:firstLine="567"/>
        <w:rPr>
          <w:szCs w:val="28"/>
        </w:rPr>
      </w:pPr>
    </w:p>
    <w:p w:rsidR="00B07CC5" w:rsidRPr="00B07CC5" w:rsidRDefault="00B07CC5" w:rsidP="00B07CC5">
      <w:pPr>
        <w:pStyle w:val="21"/>
        <w:tabs>
          <w:tab w:val="num" w:pos="-993"/>
        </w:tabs>
        <w:ind w:left="0" w:firstLine="567"/>
        <w:rPr>
          <w:sz w:val="28"/>
          <w:szCs w:val="28"/>
        </w:rPr>
      </w:pPr>
    </w:p>
    <w:p w:rsidR="00B07CC5" w:rsidRPr="00B07CC5" w:rsidRDefault="00B07CC5" w:rsidP="00B07CC5">
      <w:pPr>
        <w:pStyle w:val="21"/>
        <w:tabs>
          <w:tab w:val="num" w:pos="-993"/>
        </w:tabs>
        <w:ind w:left="0" w:firstLine="567"/>
        <w:rPr>
          <w:sz w:val="28"/>
          <w:szCs w:val="28"/>
        </w:rPr>
      </w:pPr>
    </w:p>
    <w:p w:rsidR="006B162A" w:rsidRPr="00B07CC5" w:rsidRDefault="006B162A"/>
    <w:sectPr w:rsidR="006B162A" w:rsidRPr="00B07CC5" w:rsidSect="00B07CC5">
      <w:pgSz w:w="11906" w:h="16838" w:code="9"/>
      <w:pgMar w:top="1418" w:right="1418" w:bottom="1418" w:left="1134" w:header="1021" w:footer="1021" w:gutter="0"/>
      <w:pgNumType w:start="1"/>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61952" w:rsidRDefault="00A61952" w:rsidP="00B07CC5">
      <w:r>
        <w:separator/>
      </w:r>
    </w:p>
  </w:endnote>
  <w:endnote w:type="continuationSeparator" w:id="0">
    <w:p w:rsidR="00A61952" w:rsidRDefault="00A61952" w:rsidP="00B07CC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AFF" w:usb1="C0007843" w:usb2="00000009" w:usb3="00000000" w:csb0="000001FF" w:csb1="00000000"/>
  </w:font>
  <w:font w:name="Lucida Sans Unicode">
    <w:panose1 w:val="020B0602030504020204"/>
    <w:charset w:val="CC"/>
    <w:family w:val="swiss"/>
    <w:pitch w:val="variable"/>
    <w:sig w:usb0="80000AFF" w:usb1="0000396B" w:usb2="00000000" w:usb3="00000000" w:csb0="000000BF" w:csb1="00000000"/>
  </w:font>
  <w:font w:name="Tahoma">
    <w:panose1 w:val="020B0604030504040204"/>
    <w:charset w:val="CC"/>
    <w:family w:val="swiss"/>
    <w:pitch w:val="variable"/>
    <w:sig w:usb0="E1002EFF" w:usb1="C000605B" w:usb2="00000029" w:usb3="00000000" w:csb0="000101FF" w:csb1="00000000"/>
  </w:font>
  <w:font w:name="Bookman Old Style">
    <w:panose1 w:val="02050604050505020204"/>
    <w:charset w:val="CC"/>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SimSun">
    <w:altName w:val="宋体"/>
    <w:panose1 w:val="02010600030101010101"/>
    <w:charset w:val="86"/>
    <w:family w:val="auto"/>
    <w:pitch w:val="variable"/>
    <w:sig w:usb0="00000003" w:usb1="288F0000" w:usb2="00000016" w:usb3="00000000" w:csb0="00040001" w:csb1="00000000"/>
  </w:font>
  <w:font w:name="Candara">
    <w:panose1 w:val="020E0502030303020204"/>
    <w:charset w:val="CC"/>
    <w:family w:val="swiss"/>
    <w:pitch w:val="variable"/>
    <w:sig w:usb0="A00002EF" w:usb1="4000A44B" w:usb2="00000000" w:usb3="00000000" w:csb0="0000019F" w:csb1="00000000"/>
  </w:font>
  <w:font w:name="SimHei">
    <w:altName w:val="黑体"/>
    <w:panose1 w:val="02010609060101010101"/>
    <w:charset w:val="86"/>
    <w:family w:val="modern"/>
    <w:pitch w:val="fixed"/>
    <w:sig w:usb0="800002BF" w:usb1="38CF7CFA" w:usb2="00000016" w:usb3="00000000" w:csb0="00040001" w:csb1="00000000"/>
  </w:font>
  <w:font w:name="Corbel">
    <w:panose1 w:val="020B0503020204020204"/>
    <w:charset w:val="CC"/>
    <w:family w:val="swiss"/>
    <w:pitch w:val="variable"/>
    <w:sig w:usb0="A00002EF" w:usb1="4000A44B" w:usb2="00000000" w:usb3="00000000" w:csb0="0000019F" w:csb1="00000000"/>
  </w:font>
  <w:font w:name="Angsana New">
    <w:panose1 w:val="02020603050405020304"/>
    <w:charset w:val="00"/>
    <w:family w:val="roman"/>
    <w:pitch w:val="variable"/>
    <w:sig w:usb0="81000003" w:usb1="00000000" w:usb2="00000000" w:usb3="00000000" w:csb0="00010001" w:csb1="00000000"/>
  </w:font>
  <w:font w:name="Consolas">
    <w:panose1 w:val="020B0609020204030204"/>
    <w:charset w:val="CC"/>
    <w:family w:val="modern"/>
    <w:pitch w:val="fixed"/>
    <w:sig w:usb0="E10002FF" w:usb1="4000FCFF" w:usb2="00000009"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Franklin Gothic Medium">
    <w:panose1 w:val="020B0603020102020204"/>
    <w:charset w:val="CC"/>
    <w:family w:val="swiss"/>
    <w:pitch w:val="variable"/>
    <w:sig w:usb0="00000287" w:usb1="00000000" w:usb2="00000000" w:usb3="00000000" w:csb0="0000009F" w:csb1="00000000"/>
  </w:font>
  <w:font w:name="Constantia">
    <w:panose1 w:val="02030602050306030303"/>
    <w:charset w:val="CC"/>
    <w:family w:val="roman"/>
    <w:pitch w:val="variable"/>
    <w:sig w:usb0="A00002EF" w:usb1="4000204B" w:usb2="00000000" w:usb3="00000000" w:csb0="0000019F" w:csb1="00000000"/>
  </w:font>
  <w:font w:name="Impact">
    <w:panose1 w:val="020B0806030902050204"/>
    <w:charset w:val="CC"/>
    <w:family w:val="swiss"/>
    <w:pitch w:val="variable"/>
    <w:sig w:usb0="00000287" w:usb1="00000000" w:usb2="00000000" w:usb3="00000000" w:csb0="0000009F" w:csb1="00000000"/>
  </w:font>
  <w:font w:name="StarSymbol">
    <w:altName w:val="Times New Roman"/>
    <w:panose1 w:val="00000000000000000000"/>
    <w:charset w:val="CC"/>
    <w:family w:val="auto"/>
    <w:notTrueType/>
    <w:pitch w:val="default"/>
    <w:sig w:usb0="00000201" w:usb1="00000000" w:usb2="00000000" w:usb3="00000000" w:csb0="00000004" w:csb1="00000000"/>
  </w:font>
  <w:font w:name="Palatino Linotype">
    <w:panose1 w:val="02040502050505030304"/>
    <w:charset w:val="CC"/>
    <w:family w:val="roman"/>
    <w:pitch w:val="variable"/>
    <w:sig w:usb0="E0000287" w:usb1="40000013" w:usb2="00000000" w:usb3="00000000" w:csb0="0000019F" w:csb1="00000000"/>
  </w:font>
  <w:font w:name="Book Antiqua">
    <w:panose1 w:val="02040602050305030304"/>
    <w:charset w:val="CC"/>
    <w:family w:val="roman"/>
    <w:pitch w:val="variable"/>
    <w:sig w:usb0="00000287" w:usb1="00000000" w:usb2="00000000" w:usb3="00000000" w:csb0="0000009F" w:csb1="00000000"/>
  </w:font>
  <w:font w:name="Arial,Bold">
    <w:altName w:val="Arial"/>
    <w:panose1 w:val="00000000000000000000"/>
    <w:charset w:val="00"/>
    <w:family w:val="swiss"/>
    <w:notTrueType/>
    <w:pitch w:val="default"/>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A40AA" w:rsidRPr="00F528CE" w:rsidRDefault="00DA40AA" w:rsidP="00B07CC5">
    <w:pPr>
      <w:pStyle w:val="a3"/>
      <w:ind w:right="-6" w:firstLine="0"/>
      <w:rPr>
        <w:sz w:val="24"/>
        <w:szCs w:val="24"/>
      </w:rPr>
    </w:pPr>
    <w:r w:rsidRPr="00F528CE">
      <w:rPr>
        <w:rStyle w:val="a5"/>
        <w:rFonts w:eastAsia="Lucida Sans Unicode"/>
        <w:sz w:val="24"/>
      </w:rPr>
      <w:fldChar w:fldCharType="begin"/>
    </w:r>
    <w:r w:rsidRPr="00F528CE">
      <w:rPr>
        <w:rStyle w:val="a5"/>
        <w:rFonts w:eastAsia="Lucida Sans Unicode"/>
        <w:sz w:val="24"/>
      </w:rPr>
      <w:instrText xml:space="preserve"> PAGE </w:instrText>
    </w:r>
    <w:r w:rsidRPr="00F528CE">
      <w:rPr>
        <w:rStyle w:val="a5"/>
        <w:rFonts w:eastAsia="Lucida Sans Unicode"/>
        <w:sz w:val="24"/>
      </w:rPr>
      <w:fldChar w:fldCharType="separate"/>
    </w:r>
    <w:r w:rsidR="000B37F2">
      <w:rPr>
        <w:rStyle w:val="a5"/>
        <w:rFonts w:eastAsia="Lucida Sans Unicode"/>
        <w:noProof/>
        <w:sz w:val="24"/>
      </w:rPr>
      <w:t>20</w:t>
    </w:r>
    <w:r w:rsidRPr="00F528CE">
      <w:rPr>
        <w:rStyle w:val="a5"/>
        <w:rFonts w:eastAsia="Lucida Sans Unicode"/>
        <w:sz w:val="24"/>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A40AA" w:rsidRPr="00F528CE" w:rsidRDefault="00DA40AA" w:rsidP="00B07CC5">
    <w:pPr>
      <w:pStyle w:val="a3"/>
      <w:jc w:val="right"/>
      <w:rPr>
        <w:rStyle w:val="a5"/>
        <w:rFonts w:eastAsia="Lucida Sans Unicode"/>
        <w:sz w:val="24"/>
      </w:rPr>
    </w:pPr>
    <w:r w:rsidRPr="00F528CE">
      <w:rPr>
        <w:rStyle w:val="a5"/>
        <w:rFonts w:eastAsia="Lucida Sans Unicode"/>
        <w:sz w:val="24"/>
      </w:rPr>
      <w:fldChar w:fldCharType="begin"/>
    </w:r>
    <w:r w:rsidRPr="00F528CE">
      <w:rPr>
        <w:rStyle w:val="a5"/>
        <w:rFonts w:eastAsia="Lucida Sans Unicode"/>
        <w:sz w:val="24"/>
      </w:rPr>
      <w:instrText xml:space="preserve">PAGE  </w:instrText>
    </w:r>
    <w:r w:rsidRPr="00F528CE">
      <w:rPr>
        <w:rStyle w:val="a5"/>
        <w:rFonts w:eastAsia="Lucida Sans Unicode"/>
        <w:sz w:val="24"/>
      </w:rPr>
      <w:fldChar w:fldCharType="separate"/>
    </w:r>
    <w:r w:rsidR="000B37F2">
      <w:rPr>
        <w:rStyle w:val="a5"/>
        <w:rFonts w:eastAsia="Lucida Sans Unicode"/>
        <w:noProof/>
        <w:sz w:val="24"/>
      </w:rPr>
      <w:t>19</w:t>
    </w:r>
    <w:r w:rsidRPr="00F528CE">
      <w:rPr>
        <w:rStyle w:val="a5"/>
        <w:rFonts w:eastAsia="Lucida Sans Unicode"/>
        <w:sz w:val="24"/>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A40AA" w:rsidRPr="004C04E4" w:rsidRDefault="00DA40AA" w:rsidP="00B07CC5">
    <w:pPr>
      <w:pStyle w:val="a3"/>
      <w:pBdr>
        <w:top w:val="single" w:sz="12" w:space="1" w:color="auto"/>
      </w:pBdr>
      <w:ind w:firstLine="567"/>
      <w:rPr>
        <w:rStyle w:val="a5"/>
        <w:rFonts w:eastAsia="Lucida Sans Unicode"/>
        <w:sz w:val="24"/>
      </w:rPr>
    </w:pPr>
    <w:r>
      <w:rPr>
        <w:b/>
        <w:sz w:val="24"/>
        <w:szCs w:val="24"/>
      </w:rPr>
      <w:t>Издание официальное</w:t>
    </w:r>
  </w:p>
  <w:p w:rsidR="00DA40AA" w:rsidRPr="00F74D03" w:rsidRDefault="00DA40AA" w:rsidP="00B07CC5">
    <w:pPr>
      <w:pStyle w:val="a3"/>
      <w:jc w:val="right"/>
      <w:rPr>
        <w:sz w:val="24"/>
        <w:szCs w:val="24"/>
      </w:rPr>
    </w:pPr>
    <w:r w:rsidRPr="00F74D03">
      <w:rPr>
        <w:rStyle w:val="a5"/>
        <w:rFonts w:eastAsia="Lucida Sans Unicode"/>
        <w:sz w:val="24"/>
      </w:rPr>
      <w:fldChar w:fldCharType="begin"/>
    </w:r>
    <w:r w:rsidRPr="00F74D03">
      <w:rPr>
        <w:rStyle w:val="a5"/>
        <w:rFonts w:eastAsia="Lucida Sans Unicode"/>
        <w:sz w:val="24"/>
      </w:rPr>
      <w:instrText xml:space="preserve"> PAGE </w:instrText>
    </w:r>
    <w:r w:rsidRPr="00F74D03">
      <w:rPr>
        <w:rStyle w:val="a5"/>
        <w:rFonts w:eastAsia="Lucida Sans Unicode"/>
        <w:sz w:val="24"/>
      </w:rPr>
      <w:fldChar w:fldCharType="separate"/>
    </w:r>
    <w:r>
      <w:rPr>
        <w:rStyle w:val="a5"/>
        <w:rFonts w:eastAsia="Lucida Sans Unicode"/>
        <w:noProof/>
        <w:sz w:val="24"/>
      </w:rPr>
      <w:t>1</w:t>
    </w:r>
    <w:r w:rsidRPr="00F74D03">
      <w:rPr>
        <w:rStyle w:val="a5"/>
        <w:rFonts w:eastAsia="Lucida Sans Unicode"/>
        <w:sz w:val="24"/>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61952" w:rsidRDefault="00A61952" w:rsidP="00B07CC5">
      <w:r>
        <w:separator/>
      </w:r>
    </w:p>
  </w:footnote>
  <w:footnote w:type="continuationSeparator" w:id="0">
    <w:p w:rsidR="00A61952" w:rsidRDefault="00A61952" w:rsidP="00B07CC5">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A40AA" w:rsidRPr="00B07CC5" w:rsidRDefault="00DA40AA" w:rsidP="00B07CC5">
    <w:pPr>
      <w:ind w:firstLine="0"/>
      <w:rPr>
        <w:b/>
        <w:sz w:val="24"/>
        <w:szCs w:val="24"/>
        <w:shd w:val="clear" w:color="auto" w:fill="FFFFFF"/>
        <w:lang w:val="kk-KZ"/>
      </w:rPr>
    </w:pPr>
    <w:proofErr w:type="gramStart"/>
    <w:r w:rsidRPr="00BE5BC1">
      <w:rPr>
        <w:b/>
        <w:sz w:val="24"/>
        <w:szCs w:val="24"/>
      </w:rPr>
      <w:t>СТ</w:t>
    </w:r>
    <w:proofErr w:type="gramEnd"/>
    <w:r w:rsidRPr="00BE5BC1">
      <w:rPr>
        <w:b/>
        <w:sz w:val="24"/>
        <w:szCs w:val="24"/>
      </w:rPr>
      <w:t xml:space="preserve"> РК</w:t>
    </w:r>
    <w:r w:rsidRPr="00BE5BC1">
      <w:rPr>
        <w:b/>
        <w:i/>
        <w:sz w:val="24"/>
        <w:szCs w:val="24"/>
      </w:rPr>
      <w:t xml:space="preserve"> </w:t>
    </w:r>
    <w:r w:rsidRPr="00BE5BC1">
      <w:rPr>
        <w:b/>
        <w:bCs/>
        <w:sz w:val="24"/>
        <w:szCs w:val="24"/>
        <w:lang w:val="en-US"/>
      </w:rPr>
      <w:t>EN</w:t>
    </w:r>
    <w:r w:rsidRPr="00BE5BC1">
      <w:rPr>
        <w:b/>
        <w:bCs/>
        <w:sz w:val="24"/>
        <w:szCs w:val="24"/>
      </w:rPr>
      <w:t xml:space="preserve"> </w:t>
    </w:r>
    <w:r>
      <w:rPr>
        <w:rStyle w:val="apple-style-span"/>
        <w:b/>
        <w:sz w:val="24"/>
        <w:szCs w:val="24"/>
        <w:shd w:val="clear" w:color="auto" w:fill="FFFFFF"/>
        <w:lang w:val="kk-KZ"/>
      </w:rPr>
      <w:t>1104</w:t>
    </w:r>
  </w:p>
  <w:p w:rsidR="00DA40AA" w:rsidRPr="00BE5BC1" w:rsidRDefault="00DA40AA" w:rsidP="00B07CC5">
    <w:pPr>
      <w:ind w:firstLine="0"/>
      <w:rPr>
        <w:sz w:val="24"/>
        <w:szCs w:val="24"/>
      </w:rPr>
    </w:pPr>
    <w:r>
      <w:rPr>
        <w:i/>
        <w:sz w:val="24"/>
        <w:szCs w:val="24"/>
      </w:rPr>
      <w:t>(проект, редакция 1</w:t>
    </w:r>
    <w:r w:rsidRPr="00BE5BC1">
      <w:rPr>
        <w:i/>
        <w:sz w:val="24"/>
        <w:szCs w:val="24"/>
      </w:rPr>
      <w:t>)</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A40AA" w:rsidRPr="00B07CC5" w:rsidRDefault="00DA40AA" w:rsidP="00B07CC5">
    <w:pPr>
      <w:tabs>
        <w:tab w:val="left" w:pos="4962"/>
        <w:tab w:val="left" w:pos="5812"/>
        <w:tab w:val="left" w:pos="6379"/>
        <w:tab w:val="left" w:pos="6663"/>
        <w:tab w:val="left" w:pos="6946"/>
        <w:tab w:val="left" w:pos="7230"/>
      </w:tabs>
      <w:ind w:left="4962" w:firstLine="0"/>
      <w:jc w:val="right"/>
      <w:rPr>
        <w:b/>
        <w:sz w:val="24"/>
        <w:szCs w:val="24"/>
        <w:lang w:val="kk-KZ"/>
      </w:rPr>
    </w:pPr>
    <w:proofErr w:type="gramStart"/>
    <w:r w:rsidRPr="00BE5BC1">
      <w:rPr>
        <w:b/>
        <w:sz w:val="24"/>
        <w:szCs w:val="24"/>
      </w:rPr>
      <w:t>СТ</w:t>
    </w:r>
    <w:proofErr w:type="gramEnd"/>
    <w:r w:rsidRPr="00BE5BC1">
      <w:rPr>
        <w:b/>
        <w:sz w:val="24"/>
        <w:szCs w:val="24"/>
      </w:rPr>
      <w:t xml:space="preserve"> РК </w:t>
    </w:r>
    <w:r w:rsidRPr="00BE5BC1">
      <w:rPr>
        <w:b/>
        <w:bCs/>
        <w:sz w:val="24"/>
        <w:szCs w:val="24"/>
        <w:lang w:val="en-US"/>
      </w:rPr>
      <w:t>EN</w:t>
    </w:r>
    <w:r w:rsidRPr="00BE5BC1">
      <w:rPr>
        <w:b/>
        <w:bCs/>
        <w:sz w:val="24"/>
        <w:szCs w:val="24"/>
      </w:rPr>
      <w:t xml:space="preserve"> </w:t>
    </w:r>
    <w:r>
      <w:rPr>
        <w:rStyle w:val="apple-style-span"/>
        <w:b/>
        <w:sz w:val="24"/>
        <w:szCs w:val="24"/>
        <w:shd w:val="clear" w:color="auto" w:fill="FFFFFF"/>
        <w:lang w:val="kk-KZ"/>
      </w:rPr>
      <w:t>1104</w:t>
    </w:r>
  </w:p>
  <w:p w:rsidR="00DA40AA" w:rsidRPr="00BE5BC1" w:rsidRDefault="00DA40AA" w:rsidP="00B07CC5">
    <w:pPr>
      <w:tabs>
        <w:tab w:val="left" w:pos="4962"/>
        <w:tab w:val="left" w:pos="5812"/>
        <w:tab w:val="left" w:pos="6379"/>
        <w:tab w:val="left" w:pos="6663"/>
        <w:tab w:val="left" w:pos="6946"/>
        <w:tab w:val="left" w:pos="7230"/>
      </w:tabs>
      <w:ind w:left="4962" w:firstLine="0"/>
      <w:jc w:val="right"/>
      <w:rPr>
        <w:sz w:val="24"/>
        <w:szCs w:val="24"/>
      </w:rPr>
    </w:pPr>
    <w:r>
      <w:rPr>
        <w:i/>
        <w:sz w:val="24"/>
        <w:szCs w:val="24"/>
      </w:rPr>
      <w:t>(проект, редакция 1</w:t>
    </w:r>
    <w:r w:rsidRPr="00BE5BC1">
      <w:rPr>
        <w:i/>
        <w:sz w:val="24"/>
        <w:szCs w:val="24"/>
      </w:rPr>
      <w:t>)</w:t>
    </w:r>
    <w:r w:rsidRPr="00BE5BC1">
      <w:rPr>
        <w:sz w:val="24"/>
        <w:szCs w:val="24"/>
      </w:rPr>
      <w:t xml:space="preserve"> </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A40AA" w:rsidRPr="006B5AD6" w:rsidRDefault="00DA40AA" w:rsidP="00B07CC5">
    <w:pPr>
      <w:pStyle w:val="a6"/>
      <w:tabs>
        <w:tab w:val="clear" w:pos="4677"/>
        <w:tab w:val="clear" w:pos="9355"/>
        <w:tab w:val="left" w:pos="6900"/>
        <w:tab w:val="left" w:pos="8400"/>
      </w:tabs>
      <w:rPr>
        <w:sz w:val="24"/>
        <w:szCs w:val="24"/>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A40AA" w:rsidRDefault="00DA40AA" w:rsidP="00B07CC5">
    <w:pPr>
      <w:pStyle w:val="a6"/>
      <w:tabs>
        <w:tab w:val="clear" w:pos="4677"/>
        <w:tab w:val="clear" w:pos="9355"/>
        <w:tab w:val="left" w:pos="6900"/>
      </w:tabs>
      <w:rPr>
        <w:b/>
        <w:color w:val="000000"/>
        <w:sz w:val="24"/>
        <w:szCs w:val="24"/>
      </w:rPr>
    </w:pPr>
    <w:r>
      <w:rPr>
        <w:b/>
        <w:sz w:val="24"/>
        <w:szCs w:val="24"/>
      </w:rPr>
      <w:tab/>
    </w:r>
    <w:proofErr w:type="gramStart"/>
    <w:r w:rsidRPr="00541FC8">
      <w:rPr>
        <w:b/>
        <w:sz w:val="24"/>
        <w:szCs w:val="24"/>
      </w:rPr>
      <w:t>СТ</w:t>
    </w:r>
    <w:proofErr w:type="gramEnd"/>
    <w:r w:rsidRPr="00541FC8">
      <w:rPr>
        <w:b/>
        <w:sz w:val="24"/>
        <w:szCs w:val="24"/>
      </w:rPr>
      <w:t xml:space="preserve"> РК ИСО</w:t>
    </w:r>
    <w:r>
      <w:rPr>
        <w:b/>
        <w:sz w:val="24"/>
        <w:szCs w:val="24"/>
      </w:rPr>
      <w:t xml:space="preserve"> </w:t>
    </w:r>
  </w:p>
  <w:p w:rsidR="00DA40AA" w:rsidRDefault="00DA40AA" w:rsidP="00B07CC5">
    <w:pPr>
      <w:pStyle w:val="a6"/>
      <w:tabs>
        <w:tab w:val="clear" w:pos="4677"/>
        <w:tab w:val="clear" w:pos="9355"/>
      </w:tabs>
      <w:jc w:val="right"/>
    </w:pPr>
    <w:r>
      <w:rPr>
        <w:b/>
        <w:i/>
        <w:color w:val="000000"/>
        <w:spacing w:val="-1"/>
        <w:sz w:val="24"/>
        <w:szCs w:val="24"/>
      </w:rPr>
      <w:t xml:space="preserve"> </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BEF7451"/>
    <w:multiLevelType w:val="hybridMultilevel"/>
    <w:tmpl w:val="10A4D764"/>
    <w:lvl w:ilvl="0" w:tplc="1144DEE0">
      <w:start w:val="1"/>
      <w:numFmt w:val="russianLower"/>
      <w:lvlText w:val="%1)"/>
      <w:lvlJc w:val="left"/>
      <w:pPr>
        <w:ind w:left="1287" w:hanging="360"/>
      </w:pPr>
      <w:rPr>
        <w:rFonts w:hint="default"/>
      </w:rPr>
    </w:lvl>
    <w:lvl w:ilvl="1" w:tplc="1144DEE0">
      <w:start w:val="1"/>
      <w:numFmt w:val="russianLower"/>
      <w:lvlText w:val="%2)"/>
      <w:lvlJc w:val="left"/>
      <w:pPr>
        <w:ind w:left="2007" w:hanging="360"/>
      </w:pPr>
      <w:rPr>
        <w:rFonts w:hint="default"/>
      </w:r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
    <w:nsid w:val="0FBF5621"/>
    <w:multiLevelType w:val="hybridMultilevel"/>
    <w:tmpl w:val="F5C660FC"/>
    <w:lvl w:ilvl="0" w:tplc="1144DEE0">
      <w:start w:val="1"/>
      <w:numFmt w:val="russianLower"/>
      <w:lvlText w:val="%1)"/>
      <w:lvlJc w:val="left"/>
      <w:pPr>
        <w:ind w:left="1287" w:hanging="360"/>
      </w:pPr>
      <w:rPr>
        <w:rFonts w:hint="default"/>
      </w:rPr>
    </w:lvl>
    <w:lvl w:ilvl="1" w:tplc="1144DEE0">
      <w:start w:val="1"/>
      <w:numFmt w:val="russianLower"/>
      <w:lvlText w:val="%2)"/>
      <w:lvlJc w:val="left"/>
      <w:pPr>
        <w:ind w:left="2007" w:hanging="360"/>
      </w:pPr>
      <w:rPr>
        <w:rFonts w:hint="default"/>
      </w:r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2">
    <w:nsid w:val="14274923"/>
    <w:multiLevelType w:val="hybridMultilevel"/>
    <w:tmpl w:val="8F4E0D8C"/>
    <w:lvl w:ilvl="0" w:tplc="04190011">
      <w:start w:val="1"/>
      <w:numFmt w:val="decimal"/>
      <w:lvlText w:val="%1)"/>
      <w:lvlJc w:val="left"/>
      <w:pPr>
        <w:ind w:left="720" w:hanging="360"/>
      </w:pPr>
    </w:lvl>
    <w:lvl w:ilvl="1" w:tplc="10DC2F6A">
      <w:start w:val="1"/>
      <w:numFmt w:val="lowerLetter"/>
      <w:lvlText w:val="%2)"/>
      <w:lvlJc w:val="left"/>
      <w:pPr>
        <w:ind w:left="1440" w:hanging="360"/>
      </w:pPr>
      <w:rPr>
        <w:rFonts w:hint="default"/>
      </w:r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194064CB"/>
    <w:multiLevelType w:val="hybridMultilevel"/>
    <w:tmpl w:val="58729D06"/>
    <w:lvl w:ilvl="0" w:tplc="48E014E0">
      <w:numFmt w:val="bullet"/>
      <w:lvlText w:val=""/>
      <w:lvlJc w:val="left"/>
      <w:pPr>
        <w:ind w:left="720" w:hanging="360"/>
      </w:pPr>
      <w:rPr>
        <w:rFonts w:ascii="Symbol" w:eastAsiaTheme="minorHAnsi" w:hAnsi="Symbol" w:cstheme="minorBidi"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nsid w:val="1CDC499E"/>
    <w:multiLevelType w:val="hybridMultilevel"/>
    <w:tmpl w:val="E4CAA4E4"/>
    <w:lvl w:ilvl="0" w:tplc="1144DEE0">
      <w:start w:val="1"/>
      <w:numFmt w:val="russianLower"/>
      <w:lvlText w:val="%1)"/>
      <w:lvlJc w:val="left"/>
      <w:pPr>
        <w:ind w:left="1287" w:hanging="360"/>
      </w:pPr>
      <w:rPr>
        <w:rFonts w:hint="default"/>
      </w:rPr>
    </w:lvl>
    <w:lvl w:ilvl="1" w:tplc="1144DEE0">
      <w:start w:val="1"/>
      <w:numFmt w:val="russianLower"/>
      <w:lvlText w:val="%2)"/>
      <w:lvlJc w:val="left"/>
      <w:pPr>
        <w:ind w:left="2007" w:hanging="360"/>
      </w:pPr>
      <w:rPr>
        <w:rFonts w:hint="default"/>
      </w:r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5">
    <w:nsid w:val="22FE2A2C"/>
    <w:multiLevelType w:val="hybridMultilevel"/>
    <w:tmpl w:val="3A2E794A"/>
    <w:lvl w:ilvl="0" w:tplc="1144DEE0">
      <w:start w:val="1"/>
      <w:numFmt w:val="russianLower"/>
      <w:lvlText w:val="%1)"/>
      <w:lvlJc w:val="left"/>
      <w:pPr>
        <w:ind w:left="1287" w:hanging="360"/>
      </w:pPr>
      <w:rPr>
        <w:rFonts w:hint="default"/>
      </w:rPr>
    </w:lvl>
    <w:lvl w:ilvl="1" w:tplc="1144DEE0">
      <w:start w:val="1"/>
      <w:numFmt w:val="russianLower"/>
      <w:lvlText w:val="%2)"/>
      <w:lvlJc w:val="left"/>
      <w:pPr>
        <w:ind w:left="2007" w:hanging="360"/>
      </w:pPr>
      <w:rPr>
        <w:rFonts w:hint="default"/>
      </w:r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6">
    <w:nsid w:val="24BB6315"/>
    <w:multiLevelType w:val="hybridMultilevel"/>
    <w:tmpl w:val="BA94651A"/>
    <w:lvl w:ilvl="0" w:tplc="1144DEE0">
      <w:start w:val="1"/>
      <w:numFmt w:val="russianLower"/>
      <w:lvlText w:val="%1)"/>
      <w:lvlJc w:val="left"/>
      <w:pPr>
        <w:ind w:left="1287" w:hanging="360"/>
      </w:pPr>
      <w:rPr>
        <w:rFonts w:hint="default"/>
      </w:rPr>
    </w:lvl>
    <w:lvl w:ilvl="1" w:tplc="1144DEE0">
      <w:start w:val="1"/>
      <w:numFmt w:val="russianLower"/>
      <w:lvlText w:val="%2)"/>
      <w:lvlJc w:val="left"/>
      <w:pPr>
        <w:ind w:left="2007" w:hanging="360"/>
      </w:pPr>
      <w:rPr>
        <w:rFonts w:hint="default"/>
      </w:r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7">
    <w:nsid w:val="24FB7BE5"/>
    <w:multiLevelType w:val="hybridMultilevel"/>
    <w:tmpl w:val="8DF8D86A"/>
    <w:lvl w:ilvl="0" w:tplc="C084096A">
      <w:start w:val="1"/>
      <w:numFmt w:val="russianLower"/>
      <w:lvlText w:val="%1)"/>
      <w:lvlJc w:val="left"/>
      <w:pPr>
        <w:ind w:left="2007" w:hanging="360"/>
      </w:pPr>
      <w:rPr>
        <w:rFonts w:hint="default"/>
      </w:rPr>
    </w:lvl>
    <w:lvl w:ilvl="1" w:tplc="04190019" w:tentative="1">
      <w:start w:val="1"/>
      <w:numFmt w:val="lowerLetter"/>
      <w:lvlText w:val="%2."/>
      <w:lvlJc w:val="left"/>
      <w:pPr>
        <w:ind w:left="2727" w:hanging="360"/>
      </w:pPr>
    </w:lvl>
    <w:lvl w:ilvl="2" w:tplc="0419001B" w:tentative="1">
      <w:start w:val="1"/>
      <w:numFmt w:val="lowerRoman"/>
      <w:lvlText w:val="%3."/>
      <w:lvlJc w:val="right"/>
      <w:pPr>
        <w:ind w:left="3447" w:hanging="180"/>
      </w:pPr>
    </w:lvl>
    <w:lvl w:ilvl="3" w:tplc="0419000F" w:tentative="1">
      <w:start w:val="1"/>
      <w:numFmt w:val="decimal"/>
      <w:lvlText w:val="%4."/>
      <w:lvlJc w:val="left"/>
      <w:pPr>
        <w:ind w:left="4167" w:hanging="360"/>
      </w:pPr>
    </w:lvl>
    <w:lvl w:ilvl="4" w:tplc="04190019" w:tentative="1">
      <w:start w:val="1"/>
      <w:numFmt w:val="lowerLetter"/>
      <w:lvlText w:val="%5."/>
      <w:lvlJc w:val="left"/>
      <w:pPr>
        <w:ind w:left="4887" w:hanging="360"/>
      </w:pPr>
    </w:lvl>
    <w:lvl w:ilvl="5" w:tplc="0419001B" w:tentative="1">
      <w:start w:val="1"/>
      <w:numFmt w:val="lowerRoman"/>
      <w:lvlText w:val="%6."/>
      <w:lvlJc w:val="right"/>
      <w:pPr>
        <w:ind w:left="5607" w:hanging="180"/>
      </w:pPr>
    </w:lvl>
    <w:lvl w:ilvl="6" w:tplc="0419000F" w:tentative="1">
      <w:start w:val="1"/>
      <w:numFmt w:val="decimal"/>
      <w:lvlText w:val="%7."/>
      <w:lvlJc w:val="left"/>
      <w:pPr>
        <w:ind w:left="6327" w:hanging="360"/>
      </w:pPr>
    </w:lvl>
    <w:lvl w:ilvl="7" w:tplc="04190019" w:tentative="1">
      <w:start w:val="1"/>
      <w:numFmt w:val="lowerLetter"/>
      <w:lvlText w:val="%8."/>
      <w:lvlJc w:val="left"/>
      <w:pPr>
        <w:ind w:left="7047" w:hanging="360"/>
      </w:pPr>
    </w:lvl>
    <w:lvl w:ilvl="8" w:tplc="0419001B" w:tentative="1">
      <w:start w:val="1"/>
      <w:numFmt w:val="lowerRoman"/>
      <w:lvlText w:val="%9."/>
      <w:lvlJc w:val="right"/>
      <w:pPr>
        <w:ind w:left="7767" w:hanging="180"/>
      </w:pPr>
    </w:lvl>
  </w:abstractNum>
  <w:abstractNum w:abstractNumId="8">
    <w:nsid w:val="32FE7429"/>
    <w:multiLevelType w:val="hybridMultilevel"/>
    <w:tmpl w:val="67C43BFE"/>
    <w:lvl w:ilvl="0" w:tplc="FF1CA370">
      <w:numFmt w:val="bullet"/>
      <w:lvlText w:val=""/>
      <w:lvlJc w:val="left"/>
      <w:pPr>
        <w:ind w:left="1080" w:hanging="360"/>
      </w:pPr>
      <w:rPr>
        <w:rFonts w:ascii="Symbol" w:eastAsiaTheme="minorHAnsi" w:hAnsi="Symbol" w:cstheme="minorBidi"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9">
    <w:nsid w:val="34D47297"/>
    <w:multiLevelType w:val="hybridMultilevel"/>
    <w:tmpl w:val="D596874C"/>
    <w:lvl w:ilvl="0" w:tplc="04190011">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0">
    <w:nsid w:val="3B795218"/>
    <w:multiLevelType w:val="hybridMultilevel"/>
    <w:tmpl w:val="730E5702"/>
    <w:lvl w:ilvl="0" w:tplc="3398BB5A">
      <w:start w:val="3"/>
      <w:numFmt w:val="upperRoman"/>
      <w:lvlText w:val="%1"/>
      <w:lvlJc w:val="right"/>
      <w:pPr>
        <w:tabs>
          <w:tab w:val="num" w:pos="540"/>
        </w:tabs>
        <w:ind w:left="540" w:hanging="180"/>
      </w:pPr>
      <w:rPr>
        <w:rFonts w:hint="default"/>
      </w:rPr>
    </w:lvl>
    <w:lvl w:ilvl="1" w:tplc="04190019" w:tentative="1">
      <w:start w:val="1"/>
      <w:numFmt w:val="lowerLetter"/>
      <w:pStyle w:val="2"/>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pStyle w:val="5"/>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1">
    <w:nsid w:val="3CA834AB"/>
    <w:multiLevelType w:val="hybridMultilevel"/>
    <w:tmpl w:val="6608B79A"/>
    <w:lvl w:ilvl="0" w:tplc="6F02148A">
      <w:start w:val="10"/>
      <w:numFmt w:val="russianLower"/>
      <w:lvlText w:val="%1)"/>
      <w:lvlJc w:val="left"/>
      <w:pPr>
        <w:ind w:left="2007"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3E3C3E72"/>
    <w:multiLevelType w:val="hybridMultilevel"/>
    <w:tmpl w:val="C4C8C748"/>
    <w:lvl w:ilvl="0" w:tplc="1144DEE0">
      <w:start w:val="1"/>
      <w:numFmt w:val="russianLower"/>
      <w:lvlText w:val="%1)"/>
      <w:lvlJc w:val="left"/>
      <w:pPr>
        <w:ind w:left="1287"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3">
    <w:nsid w:val="46CB2883"/>
    <w:multiLevelType w:val="hybridMultilevel"/>
    <w:tmpl w:val="EAAEC5A6"/>
    <w:lvl w:ilvl="0" w:tplc="1144DEE0">
      <w:start w:val="1"/>
      <w:numFmt w:val="russianLower"/>
      <w:lvlText w:val="%1)"/>
      <w:lvlJc w:val="left"/>
      <w:pPr>
        <w:ind w:left="1287" w:hanging="360"/>
      </w:pPr>
      <w:rPr>
        <w:rFonts w:hint="default"/>
      </w:rPr>
    </w:lvl>
    <w:lvl w:ilvl="1" w:tplc="1144DEE0">
      <w:start w:val="1"/>
      <w:numFmt w:val="russianLower"/>
      <w:lvlText w:val="%2)"/>
      <w:lvlJc w:val="left"/>
      <w:pPr>
        <w:ind w:left="2007" w:hanging="360"/>
      </w:pPr>
      <w:rPr>
        <w:rFonts w:hint="default"/>
      </w:r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4">
    <w:nsid w:val="5A3A3A7E"/>
    <w:multiLevelType w:val="hybridMultilevel"/>
    <w:tmpl w:val="5210ACF6"/>
    <w:lvl w:ilvl="0" w:tplc="1144DEE0">
      <w:start w:val="1"/>
      <w:numFmt w:val="russianLower"/>
      <w:lvlText w:val="%1)"/>
      <w:lvlJc w:val="left"/>
      <w:pPr>
        <w:ind w:left="1287" w:hanging="360"/>
      </w:pPr>
      <w:rPr>
        <w:rFonts w:hint="default"/>
      </w:rPr>
    </w:lvl>
    <w:lvl w:ilvl="1" w:tplc="1144DEE0">
      <w:start w:val="1"/>
      <w:numFmt w:val="russianLower"/>
      <w:lvlText w:val="%2)"/>
      <w:lvlJc w:val="left"/>
      <w:pPr>
        <w:ind w:left="2007" w:hanging="360"/>
      </w:pPr>
      <w:rPr>
        <w:rFonts w:hint="default"/>
      </w:r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5">
    <w:nsid w:val="5C421D39"/>
    <w:multiLevelType w:val="hybridMultilevel"/>
    <w:tmpl w:val="7F8E04FA"/>
    <w:lvl w:ilvl="0" w:tplc="1144DEE0">
      <w:start w:val="1"/>
      <w:numFmt w:val="russianLower"/>
      <w:lvlText w:val="%1)"/>
      <w:lvlJc w:val="left"/>
      <w:pPr>
        <w:ind w:left="1287"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6">
    <w:nsid w:val="5CB1426A"/>
    <w:multiLevelType w:val="hybridMultilevel"/>
    <w:tmpl w:val="E626CDD4"/>
    <w:lvl w:ilvl="0" w:tplc="1144DEE0">
      <w:start w:val="1"/>
      <w:numFmt w:val="russianLower"/>
      <w:lvlText w:val="%1)"/>
      <w:lvlJc w:val="left"/>
      <w:pPr>
        <w:ind w:left="1287" w:hanging="360"/>
      </w:pPr>
      <w:rPr>
        <w:rFonts w:hint="default"/>
      </w:rPr>
    </w:lvl>
    <w:lvl w:ilvl="1" w:tplc="1144DEE0">
      <w:start w:val="1"/>
      <w:numFmt w:val="russianLower"/>
      <w:lvlText w:val="%2)"/>
      <w:lvlJc w:val="left"/>
      <w:pPr>
        <w:ind w:left="2007" w:hanging="360"/>
      </w:pPr>
      <w:rPr>
        <w:rFonts w:hint="default"/>
      </w:r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7">
    <w:nsid w:val="61444860"/>
    <w:multiLevelType w:val="hybridMultilevel"/>
    <w:tmpl w:val="A6824CFA"/>
    <w:lvl w:ilvl="0" w:tplc="9B407C3E">
      <w:start w:val="1"/>
      <w:numFmt w:val="decimal"/>
      <w:lvlText w:val="1.%1"/>
      <w:lvlJc w:val="left"/>
      <w:pPr>
        <w:ind w:left="1287"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68C81D42"/>
    <w:multiLevelType w:val="hybridMultilevel"/>
    <w:tmpl w:val="F0EAF094"/>
    <w:lvl w:ilvl="0" w:tplc="1144DEE0">
      <w:start w:val="1"/>
      <w:numFmt w:val="russianLower"/>
      <w:lvlText w:val="%1)"/>
      <w:lvlJc w:val="left"/>
      <w:pPr>
        <w:ind w:left="1287" w:hanging="360"/>
      </w:pPr>
      <w:rPr>
        <w:rFonts w:hint="default"/>
      </w:rPr>
    </w:lvl>
    <w:lvl w:ilvl="1" w:tplc="1144DEE0">
      <w:start w:val="1"/>
      <w:numFmt w:val="russianLower"/>
      <w:lvlText w:val="%2)"/>
      <w:lvlJc w:val="left"/>
      <w:pPr>
        <w:ind w:left="2007" w:hanging="360"/>
      </w:pPr>
      <w:rPr>
        <w:rFonts w:hint="default"/>
      </w:r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9">
    <w:nsid w:val="6A7B3522"/>
    <w:multiLevelType w:val="hybridMultilevel"/>
    <w:tmpl w:val="4564947E"/>
    <w:lvl w:ilvl="0" w:tplc="04190011">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20">
    <w:nsid w:val="6E2C5C28"/>
    <w:multiLevelType w:val="hybridMultilevel"/>
    <w:tmpl w:val="229031C4"/>
    <w:lvl w:ilvl="0" w:tplc="8C56440E">
      <w:numFmt w:val="bullet"/>
      <w:lvlText w:val=""/>
      <w:lvlJc w:val="left"/>
      <w:pPr>
        <w:ind w:left="720" w:hanging="360"/>
      </w:pPr>
      <w:rPr>
        <w:rFonts w:ascii="Symbol" w:eastAsiaTheme="minorHAnsi" w:hAnsi="Symbol" w:cstheme="minorBidi"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nsid w:val="721C7F4E"/>
    <w:multiLevelType w:val="hybridMultilevel"/>
    <w:tmpl w:val="45B23D82"/>
    <w:lvl w:ilvl="0" w:tplc="1144DEE0">
      <w:start w:val="1"/>
      <w:numFmt w:val="russianLower"/>
      <w:lvlText w:val="%1)"/>
      <w:lvlJc w:val="left"/>
      <w:pPr>
        <w:ind w:left="1287"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22">
    <w:nsid w:val="77D56BA5"/>
    <w:multiLevelType w:val="hybridMultilevel"/>
    <w:tmpl w:val="44EEE73E"/>
    <w:lvl w:ilvl="0" w:tplc="1144DEE0">
      <w:start w:val="1"/>
      <w:numFmt w:val="russianLower"/>
      <w:lvlText w:val="%1)"/>
      <w:lvlJc w:val="left"/>
      <w:pPr>
        <w:ind w:left="1287"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23">
    <w:nsid w:val="78F341E3"/>
    <w:multiLevelType w:val="hybridMultilevel"/>
    <w:tmpl w:val="E1003AC2"/>
    <w:lvl w:ilvl="0" w:tplc="1144DEE0">
      <w:start w:val="1"/>
      <w:numFmt w:val="russianLower"/>
      <w:lvlText w:val="%1)"/>
      <w:lvlJc w:val="left"/>
      <w:pPr>
        <w:ind w:left="1287" w:hanging="360"/>
      </w:pPr>
      <w:rPr>
        <w:rFonts w:hint="default"/>
      </w:rPr>
    </w:lvl>
    <w:lvl w:ilvl="1" w:tplc="1144DEE0">
      <w:start w:val="1"/>
      <w:numFmt w:val="russianLower"/>
      <w:lvlText w:val="%2)"/>
      <w:lvlJc w:val="left"/>
      <w:pPr>
        <w:ind w:left="2007" w:hanging="360"/>
      </w:pPr>
      <w:rPr>
        <w:rFonts w:hint="default"/>
      </w:r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24">
    <w:nsid w:val="79877673"/>
    <w:multiLevelType w:val="hybridMultilevel"/>
    <w:tmpl w:val="C3E47BF0"/>
    <w:lvl w:ilvl="0" w:tplc="1144DEE0">
      <w:start w:val="1"/>
      <w:numFmt w:val="russianLower"/>
      <w:lvlText w:val="%1)"/>
      <w:lvlJc w:val="left"/>
      <w:pPr>
        <w:ind w:left="2007" w:hanging="360"/>
      </w:pPr>
      <w:rPr>
        <w:rFonts w:hint="default"/>
      </w:rPr>
    </w:lvl>
    <w:lvl w:ilvl="1" w:tplc="04190019" w:tentative="1">
      <w:start w:val="1"/>
      <w:numFmt w:val="lowerLetter"/>
      <w:lvlText w:val="%2."/>
      <w:lvlJc w:val="left"/>
      <w:pPr>
        <w:ind w:left="2727" w:hanging="360"/>
      </w:pPr>
    </w:lvl>
    <w:lvl w:ilvl="2" w:tplc="0419001B" w:tentative="1">
      <w:start w:val="1"/>
      <w:numFmt w:val="lowerRoman"/>
      <w:lvlText w:val="%3."/>
      <w:lvlJc w:val="right"/>
      <w:pPr>
        <w:ind w:left="3447" w:hanging="180"/>
      </w:pPr>
    </w:lvl>
    <w:lvl w:ilvl="3" w:tplc="0419000F" w:tentative="1">
      <w:start w:val="1"/>
      <w:numFmt w:val="decimal"/>
      <w:lvlText w:val="%4."/>
      <w:lvlJc w:val="left"/>
      <w:pPr>
        <w:ind w:left="4167" w:hanging="360"/>
      </w:pPr>
    </w:lvl>
    <w:lvl w:ilvl="4" w:tplc="04190019" w:tentative="1">
      <w:start w:val="1"/>
      <w:numFmt w:val="lowerLetter"/>
      <w:lvlText w:val="%5."/>
      <w:lvlJc w:val="left"/>
      <w:pPr>
        <w:ind w:left="4887" w:hanging="360"/>
      </w:pPr>
    </w:lvl>
    <w:lvl w:ilvl="5" w:tplc="0419001B" w:tentative="1">
      <w:start w:val="1"/>
      <w:numFmt w:val="lowerRoman"/>
      <w:lvlText w:val="%6."/>
      <w:lvlJc w:val="right"/>
      <w:pPr>
        <w:ind w:left="5607" w:hanging="180"/>
      </w:pPr>
    </w:lvl>
    <w:lvl w:ilvl="6" w:tplc="0419000F" w:tentative="1">
      <w:start w:val="1"/>
      <w:numFmt w:val="decimal"/>
      <w:lvlText w:val="%7."/>
      <w:lvlJc w:val="left"/>
      <w:pPr>
        <w:ind w:left="6327" w:hanging="360"/>
      </w:pPr>
    </w:lvl>
    <w:lvl w:ilvl="7" w:tplc="04190019" w:tentative="1">
      <w:start w:val="1"/>
      <w:numFmt w:val="lowerLetter"/>
      <w:lvlText w:val="%8."/>
      <w:lvlJc w:val="left"/>
      <w:pPr>
        <w:ind w:left="7047" w:hanging="360"/>
      </w:pPr>
    </w:lvl>
    <w:lvl w:ilvl="8" w:tplc="0419001B" w:tentative="1">
      <w:start w:val="1"/>
      <w:numFmt w:val="lowerRoman"/>
      <w:lvlText w:val="%9."/>
      <w:lvlJc w:val="right"/>
      <w:pPr>
        <w:ind w:left="7767" w:hanging="180"/>
      </w:pPr>
    </w:lvl>
  </w:abstractNum>
  <w:abstractNum w:abstractNumId="25">
    <w:nsid w:val="7D516113"/>
    <w:multiLevelType w:val="hybridMultilevel"/>
    <w:tmpl w:val="A8AC5896"/>
    <w:lvl w:ilvl="0" w:tplc="1144DEE0">
      <w:start w:val="1"/>
      <w:numFmt w:val="russianLower"/>
      <w:lvlText w:val="%1)"/>
      <w:lvlJc w:val="left"/>
      <w:pPr>
        <w:ind w:left="1287" w:hanging="360"/>
      </w:pPr>
      <w:rPr>
        <w:rFonts w:hint="default"/>
      </w:rPr>
    </w:lvl>
    <w:lvl w:ilvl="1" w:tplc="1144DEE0">
      <w:start w:val="1"/>
      <w:numFmt w:val="russianLower"/>
      <w:lvlText w:val="%2)"/>
      <w:lvlJc w:val="left"/>
      <w:pPr>
        <w:ind w:left="2007" w:hanging="360"/>
      </w:pPr>
      <w:rPr>
        <w:rFonts w:hint="default"/>
      </w:r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26">
    <w:nsid w:val="7E100B04"/>
    <w:multiLevelType w:val="hybridMultilevel"/>
    <w:tmpl w:val="7AF4504C"/>
    <w:lvl w:ilvl="0" w:tplc="1144DEE0">
      <w:start w:val="1"/>
      <w:numFmt w:val="russianLower"/>
      <w:lvlText w:val="%1)"/>
      <w:lvlJc w:val="left"/>
      <w:pPr>
        <w:ind w:left="1287"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num w:numId="1">
    <w:abstractNumId w:val="10"/>
  </w:num>
  <w:num w:numId="2">
    <w:abstractNumId w:val="17"/>
  </w:num>
  <w:num w:numId="3">
    <w:abstractNumId w:val="21"/>
  </w:num>
  <w:num w:numId="4">
    <w:abstractNumId w:val="15"/>
  </w:num>
  <w:num w:numId="5">
    <w:abstractNumId w:val="12"/>
  </w:num>
  <w:num w:numId="6">
    <w:abstractNumId w:val="26"/>
  </w:num>
  <w:num w:numId="7">
    <w:abstractNumId w:val="22"/>
  </w:num>
  <w:num w:numId="8">
    <w:abstractNumId w:val="2"/>
  </w:num>
  <w:num w:numId="9">
    <w:abstractNumId w:val="1"/>
  </w:num>
  <w:num w:numId="10">
    <w:abstractNumId w:val="5"/>
  </w:num>
  <w:num w:numId="11">
    <w:abstractNumId w:val="25"/>
  </w:num>
  <w:num w:numId="12">
    <w:abstractNumId w:val="23"/>
  </w:num>
  <w:num w:numId="13">
    <w:abstractNumId w:val="6"/>
  </w:num>
  <w:num w:numId="14">
    <w:abstractNumId w:val="16"/>
  </w:num>
  <w:num w:numId="15">
    <w:abstractNumId w:val="7"/>
  </w:num>
  <w:num w:numId="16">
    <w:abstractNumId w:val="11"/>
  </w:num>
  <w:num w:numId="17">
    <w:abstractNumId w:val="24"/>
  </w:num>
  <w:num w:numId="18">
    <w:abstractNumId w:val="0"/>
  </w:num>
  <w:num w:numId="19">
    <w:abstractNumId w:val="13"/>
  </w:num>
  <w:num w:numId="20">
    <w:abstractNumId w:val="4"/>
  </w:num>
  <w:num w:numId="21">
    <w:abstractNumId w:val="14"/>
  </w:num>
  <w:num w:numId="22">
    <w:abstractNumId w:val="18"/>
  </w:num>
  <w:num w:numId="23">
    <w:abstractNumId w:val="19"/>
  </w:num>
  <w:num w:numId="24">
    <w:abstractNumId w:val="9"/>
  </w:num>
  <w:num w:numId="25">
    <w:abstractNumId w:val="3"/>
  </w:num>
  <w:num w:numId="26">
    <w:abstractNumId w:val="8"/>
  </w:num>
  <w:num w:numId="27">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mirrorMargins/>
  <w:proofState w:spelling="clean" w:grammar="clean"/>
  <w:defaultTabStop w:val="708"/>
  <w:evenAndOddHeaders/>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07CC5"/>
    <w:rsid w:val="00057DB4"/>
    <w:rsid w:val="000B37F2"/>
    <w:rsid w:val="001437D4"/>
    <w:rsid w:val="001C707C"/>
    <w:rsid w:val="00351A77"/>
    <w:rsid w:val="004A0382"/>
    <w:rsid w:val="005635C0"/>
    <w:rsid w:val="00597BAB"/>
    <w:rsid w:val="006B162A"/>
    <w:rsid w:val="00790C60"/>
    <w:rsid w:val="00825B56"/>
    <w:rsid w:val="00851140"/>
    <w:rsid w:val="00933AFD"/>
    <w:rsid w:val="00964E93"/>
    <w:rsid w:val="009720FC"/>
    <w:rsid w:val="00973CEC"/>
    <w:rsid w:val="00A61952"/>
    <w:rsid w:val="00A76566"/>
    <w:rsid w:val="00AA3AF1"/>
    <w:rsid w:val="00B07CC5"/>
    <w:rsid w:val="00B13380"/>
    <w:rsid w:val="00B44471"/>
    <w:rsid w:val="00BC2647"/>
    <w:rsid w:val="00CE3941"/>
    <w:rsid w:val="00D2514E"/>
    <w:rsid w:val="00DA40AA"/>
    <w:rsid w:val="00E91FA9"/>
    <w:rsid w:val="00F15F7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uiPriority="35" w:qFormat="1"/>
    <w:lsdException w:name="annotation reference" w:uiPriority="0"/>
    <w:lsdException w:name="page number" w:uiPriority="0"/>
    <w:lsdException w:name="List"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Indent 2" w:uiPriority="0"/>
    <w:lsdException w:name="Body Text Indent 3" w:uiPriority="0"/>
    <w:lsdException w:name="Strong" w:semiHidden="0" w:uiPriority="22" w:unhideWhenUsed="0" w:qFormat="1"/>
    <w:lsdException w:name="Emphasis" w:semiHidden="0" w:uiPriority="0" w:unhideWhenUsed="0" w:qFormat="1"/>
    <w:lsdException w:name="annotation subjec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07CC5"/>
    <w:pPr>
      <w:widowControl w:val="0"/>
      <w:autoSpaceDE w:val="0"/>
      <w:autoSpaceDN w:val="0"/>
      <w:adjustRightInd w:val="0"/>
      <w:spacing w:after="0" w:line="240" w:lineRule="auto"/>
      <w:ind w:firstLine="720"/>
      <w:jc w:val="both"/>
    </w:pPr>
    <w:rPr>
      <w:rFonts w:ascii="Times New Roman" w:eastAsia="Times New Roman" w:hAnsi="Times New Roman" w:cs="Times New Roman"/>
      <w:sz w:val="20"/>
      <w:szCs w:val="20"/>
      <w:lang w:eastAsia="ru-RU"/>
    </w:rPr>
  </w:style>
  <w:style w:type="paragraph" w:styleId="1">
    <w:name w:val="heading 1"/>
    <w:basedOn w:val="a"/>
    <w:next w:val="a"/>
    <w:link w:val="10"/>
    <w:qFormat/>
    <w:rsid w:val="00B07CC5"/>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qFormat/>
    <w:rsid w:val="00B07CC5"/>
    <w:pPr>
      <w:keepNext/>
      <w:numPr>
        <w:ilvl w:val="1"/>
        <w:numId w:val="1"/>
      </w:numPr>
      <w:tabs>
        <w:tab w:val="left" w:pos="0"/>
        <w:tab w:val="left" w:pos="284"/>
      </w:tabs>
      <w:suppressAutoHyphens/>
      <w:autoSpaceDE/>
      <w:autoSpaceDN/>
      <w:adjustRightInd/>
      <w:jc w:val="center"/>
      <w:outlineLvl w:val="1"/>
    </w:pPr>
    <w:rPr>
      <w:rFonts w:ascii="Arial" w:eastAsia="Lucida Sans Unicode" w:hAnsi="Arial" w:cs="Tahoma"/>
      <w:b/>
      <w:color w:val="000000"/>
      <w:sz w:val="28"/>
      <w:szCs w:val="24"/>
      <w:lang w:val="en-US" w:eastAsia="en-US" w:bidi="en-US"/>
    </w:rPr>
  </w:style>
  <w:style w:type="paragraph" w:styleId="3">
    <w:name w:val="heading 3"/>
    <w:basedOn w:val="a"/>
    <w:next w:val="a"/>
    <w:link w:val="30"/>
    <w:qFormat/>
    <w:rsid w:val="00B07CC5"/>
    <w:pPr>
      <w:keepNext/>
      <w:suppressAutoHyphens/>
      <w:autoSpaceDE/>
      <w:autoSpaceDN/>
      <w:adjustRightInd/>
      <w:spacing w:before="240" w:after="60"/>
      <w:ind w:firstLine="0"/>
      <w:jc w:val="left"/>
      <w:outlineLvl w:val="2"/>
    </w:pPr>
    <w:rPr>
      <w:rFonts w:ascii="Arial" w:eastAsia="Lucida Sans Unicode" w:hAnsi="Arial" w:cs="Arial"/>
      <w:b/>
      <w:bCs/>
      <w:color w:val="000000"/>
      <w:sz w:val="26"/>
      <w:szCs w:val="26"/>
      <w:lang w:val="en-US" w:eastAsia="en-US" w:bidi="en-US"/>
    </w:rPr>
  </w:style>
  <w:style w:type="paragraph" w:styleId="5">
    <w:name w:val="heading 5"/>
    <w:basedOn w:val="a"/>
    <w:next w:val="a"/>
    <w:link w:val="50"/>
    <w:qFormat/>
    <w:rsid w:val="00B07CC5"/>
    <w:pPr>
      <w:keepNext/>
      <w:numPr>
        <w:ilvl w:val="4"/>
        <w:numId w:val="1"/>
      </w:numPr>
      <w:suppressAutoHyphens/>
      <w:autoSpaceDE/>
      <w:autoSpaceDN/>
      <w:adjustRightInd/>
      <w:jc w:val="center"/>
      <w:outlineLvl w:val="4"/>
    </w:pPr>
    <w:rPr>
      <w:rFonts w:ascii="Bookman Old Style" w:eastAsia="Lucida Sans Unicode" w:hAnsi="Bookman Old Style" w:cs="Tahoma"/>
      <w:b/>
      <w:color w:val="000000"/>
      <w:sz w:val="26"/>
      <w:szCs w:val="24"/>
      <w:lang w:val="en-US" w:eastAsia="en-US" w:bidi="en-US"/>
    </w:rPr>
  </w:style>
  <w:style w:type="paragraph" w:styleId="9">
    <w:name w:val="heading 9"/>
    <w:basedOn w:val="a"/>
    <w:next w:val="a"/>
    <w:link w:val="90"/>
    <w:uiPriority w:val="9"/>
    <w:qFormat/>
    <w:rsid w:val="00B07CC5"/>
    <w:pPr>
      <w:keepNext/>
      <w:widowControl/>
      <w:suppressAutoHyphens/>
      <w:autoSpaceDE/>
      <w:autoSpaceDN/>
      <w:adjustRightInd/>
      <w:outlineLvl w:val="8"/>
    </w:pPr>
    <w:rPr>
      <w:rFonts w:ascii="Courier New" w:hAnsi="Courier New"/>
      <w:sz w:val="28"/>
      <w:lang w:val="en-US" w:eastAsia="x-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B07CC5"/>
    <w:rPr>
      <w:rFonts w:asciiTheme="majorHAnsi" w:eastAsiaTheme="majorEastAsia" w:hAnsiTheme="majorHAnsi" w:cstheme="majorBidi"/>
      <w:b/>
      <w:bCs/>
      <w:color w:val="365F91" w:themeColor="accent1" w:themeShade="BF"/>
      <w:sz w:val="28"/>
      <w:szCs w:val="28"/>
      <w:lang w:eastAsia="ru-RU"/>
    </w:rPr>
  </w:style>
  <w:style w:type="character" w:customStyle="1" w:styleId="20">
    <w:name w:val="Заголовок 2 Знак"/>
    <w:basedOn w:val="a0"/>
    <w:link w:val="2"/>
    <w:rsid w:val="00B07CC5"/>
    <w:rPr>
      <w:rFonts w:ascii="Arial" w:eastAsia="Lucida Sans Unicode" w:hAnsi="Arial" w:cs="Tahoma"/>
      <w:b/>
      <w:color w:val="000000"/>
      <w:sz w:val="28"/>
      <w:szCs w:val="24"/>
      <w:lang w:val="en-US" w:bidi="en-US"/>
    </w:rPr>
  </w:style>
  <w:style w:type="character" w:customStyle="1" w:styleId="30">
    <w:name w:val="Заголовок 3 Знак"/>
    <w:basedOn w:val="a0"/>
    <w:link w:val="3"/>
    <w:rsid w:val="00B07CC5"/>
    <w:rPr>
      <w:rFonts w:ascii="Arial" w:eastAsia="Lucida Sans Unicode" w:hAnsi="Arial" w:cs="Arial"/>
      <w:b/>
      <w:bCs/>
      <w:color w:val="000000"/>
      <w:sz w:val="26"/>
      <w:szCs w:val="26"/>
      <w:lang w:val="en-US" w:bidi="en-US"/>
    </w:rPr>
  </w:style>
  <w:style w:type="character" w:customStyle="1" w:styleId="50">
    <w:name w:val="Заголовок 5 Знак"/>
    <w:basedOn w:val="a0"/>
    <w:link w:val="5"/>
    <w:rsid w:val="00B07CC5"/>
    <w:rPr>
      <w:rFonts w:ascii="Bookman Old Style" w:eastAsia="Lucida Sans Unicode" w:hAnsi="Bookman Old Style" w:cs="Tahoma"/>
      <w:b/>
      <w:color w:val="000000"/>
      <w:sz w:val="26"/>
      <w:szCs w:val="24"/>
      <w:lang w:val="en-US" w:bidi="en-US"/>
    </w:rPr>
  </w:style>
  <w:style w:type="character" w:customStyle="1" w:styleId="90">
    <w:name w:val="Заголовок 9 Знак"/>
    <w:basedOn w:val="a0"/>
    <w:link w:val="9"/>
    <w:uiPriority w:val="9"/>
    <w:rsid w:val="00B07CC5"/>
    <w:rPr>
      <w:rFonts w:ascii="Courier New" w:eastAsia="Times New Roman" w:hAnsi="Courier New" w:cs="Times New Roman"/>
      <w:sz w:val="28"/>
      <w:szCs w:val="20"/>
      <w:lang w:val="en-US" w:eastAsia="x-none"/>
    </w:rPr>
  </w:style>
  <w:style w:type="paragraph" w:styleId="a3">
    <w:name w:val="footer"/>
    <w:basedOn w:val="a"/>
    <w:link w:val="a4"/>
    <w:uiPriority w:val="99"/>
    <w:rsid w:val="00B07CC5"/>
    <w:pPr>
      <w:tabs>
        <w:tab w:val="center" w:pos="4677"/>
        <w:tab w:val="right" w:pos="9355"/>
      </w:tabs>
    </w:pPr>
  </w:style>
  <w:style w:type="character" w:customStyle="1" w:styleId="a4">
    <w:name w:val="Нижний колонтитул Знак"/>
    <w:basedOn w:val="a0"/>
    <w:link w:val="a3"/>
    <w:uiPriority w:val="99"/>
    <w:rsid w:val="00B07CC5"/>
    <w:rPr>
      <w:rFonts w:ascii="Times New Roman" w:eastAsia="Times New Roman" w:hAnsi="Times New Roman" w:cs="Times New Roman"/>
      <w:sz w:val="20"/>
      <w:szCs w:val="20"/>
      <w:lang w:eastAsia="ru-RU"/>
    </w:rPr>
  </w:style>
  <w:style w:type="character" w:styleId="a5">
    <w:name w:val="page number"/>
    <w:basedOn w:val="a0"/>
    <w:rsid w:val="00B07CC5"/>
  </w:style>
  <w:style w:type="paragraph" w:styleId="a6">
    <w:name w:val="header"/>
    <w:basedOn w:val="a"/>
    <w:link w:val="a7"/>
    <w:uiPriority w:val="99"/>
    <w:rsid w:val="00B07CC5"/>
    <w:pPr>
      <w:tabs>
        <w:tab w:val="center" w:pos="4677"/>
        <w:tab w:val="right" w:pos="9355"/>
      </w:tabs>
    </w:pPr>
  </w:style>
  <w:style w:type="character" w:customStyle="1" w:styleId="a7">
    <w:name w:val="Верхний колонтитул Знак"/>
    <w:basedOn w:val="a0"/>
    <w:link w:val="a6"/>
    <w:uiPriority w:val="99"/>
    <w:rsid w:val="00B07CC5"/>
    <w:rPr>
      <w:rFonts w:ascii="Times New Roman" w:eastAsia="Times New Roman" w:hAnsi="Times New Roman" w:cs="Times New Roman"/>
      <w:sz w:val="20"/>
      <w:szCs w:val="20"/>
      <w:lang w:eastAsia="ru-RU"/>
    </w:rPr>
  </w:style>
  <w:style w:type="paragraph" w:customStyle="1" w:styleId="CM15">
    <w:name w:val="CM15"/>
    <w:basedOn w:val="a"/>
    <w:next w:val="a"/>
    <w:rsid w:val="00B07CC5"/>
    <w:pPr>
      <w:spacing w:after="323"/>
    </w:pPr>
    <w:rPr>
      <w:sz w:val="24"/>
      <w:szCs w:val="24"/>
    </w:rPr>
  </w:style>
  <w:style w:type="paragraph" w:customStyle="1" w:styleId="Default">
    <w:name w:val="Default"/>
    <w:rsid w:val="00B07CC5"/>
    <w:pPr>
      <w:widowControl w:val="0"/>
      <w:autoSpaceDE w:val="0"/>
      <w:autoSpaceDN w:val="0"/>
      <w:adjustRightInd w:val="0"/>
      <w:spacing w:after="0" w:line="240" w:lineRule="auto"/>
      <w:ind w:firstLine="720"/>
      <w:jc w:val="both"/>
    </w:pPr>
    <w:rPr>
      <w:rFonts w:ascii="Times New Roman" w:eastAsia="Times New Roman" w:hAnsi="Times New Roman" w:cs="Times New Roman"/>
      <w:color w:val="000000"/>
      <w:sz w:val="24"/>
      <w:szCs w:val="24"/>
      <w:lang w:eastAsia="ru-RU"/>
    </w:rPr>
  </w:style>
  <w:style w:type="paragraph" w:customStyle="1" w:styleId="Style14">
    <w:name w:val="Style14"/>
    <w:basedOn w:val="a"/>
    <w:uiPriority w:val="99"/>
    <w:rsid w:val="00B07CC5"/>
    <w:rPr>
      <w:rFonts w:ascii="Arial Unicode MS" w:hAnsi="Calibri" w:cs="Arial Unicode MS"/>
      <w:sz w:val="24"/>
      <w:szCs w:val="24"/>
    </w:rPr>
  </w:style>
  <w:style w:type="character" w:customStyle="1" w:styleId="FontStyle51">
    <w:name w:val="Font Style51"/>
    <w:uiPriority w:val="99"/>
    <w:rsid w:val="00B07CC5"/>
    <w:rPr>
      <w:rFonts w:ascii="Arial Unicode MS" w:eastAsia="Times New Roman" w:cs="Arial Unicode MS"/>
      <w:b/>
      <w:bCs/>
      <w:color w:val="000000"/>
      <w:sz w:val="28"/>
      <w:szCs w:val="28"/>
    </w:rPr>
  </w:style>
  <w:style w:type="paragraph" w:customStyle="1" w:styleId="Style2">
    <w:name w:val="Style2"/>
    <w:basedOn w:val="a"/>
    <w:uiPriority w:val="99"/>
    <w:rsid w:val="00B07CC5"/>
    <w:rPr>
      <w:rFonts w:ascii="Arial Unicode MS" w:hAnsi="Calibri" w:cs="Arial Unicode MS"/>
      <w:sz w:val="24"/>
      <w:szCs w:val="24"/>
    </w:rPr>
  </w:style>
  <w:style w:type="character" w:customStyle="1" w:styleId="FontStyle36">
    <w:name w:val="Font Style36"/>
    <w:uiPriority w:val="99"/>
    <w:rsid w:val="00B07CC5"/>
    <w:rPr>
      <w:rFonts w:ascii="Arial" w:hAnsi="Arial" w:cs="Arial" w:hint="default"/>
      <w:b/>
      <w:bCs/>
      <w:color w:val="000000"/>
      <w:sz w:val="42"/>
      <w:szCs w:val="42"/>
    </w:rPr>
  </w:style>
  <w:style w:type="paragraph" w:customStyle="1" w:styleId="Style23">
    <w:name w:val="Style23"/>
    <w:basedOn w:val="a"/>
    <w:uiPriority w:val="99"/>
    <w:rsid w:val="00B07CC5"/>
    <w:rPr>
      <w:rFonts w:ascii="Arial" w:hAnsi="Arial" w:cs="Arial"/>
      <w:sz w:val="24"/>
      <w:szCs w:val="24"/>
    </w:rPr>
  </w:style>
  <w:style w:type="character" w:customStyle="1" w:styleId="FontStyle60">
    <w:name w:val="Font Style60"/>
    <w:uiPriority w:val="99"/>
    <w:rsid w:val="00B07CC5"/>
    <w:rPr>
      <w:rFonts w:ascii="Arial" w:hAnsi="Arial" w:cs="Arial"/>
      <w:i/>
      <w:iCs/>
      <w:color w:val="000000"/>
      <w:sz w:val="18"/>
      <w:szCs w:val="18"/>
    </w:rPr>
  </w:style>
  <w:style w:type="character" w:customStyle="1" w:styleId="FontStyle62">
    <w:name w:val="Font Style62"/>
    <w:uiPriority w:val="99"/>
    <w:rsid w:val="00B07CC5"/>
    <w:rPr>
      <w:rFonts w:ascii="Arial" w:hAnsi="Arial" w:cs="Arial"/>
      <w:color w:val="000000"/>
      <w:sz w:val="18"/>
      <w:szCs w:val="18"/>
    </w:rPr>
  </w:style>
  <w:style w:type="paragraph" w:customStyle="1" w:styleId="Style16">
    <w:name w:val="Style16"/>
    <w:basedOn w:val="a"/>
    <w:uiPriority w:val="99"/>
    <w:rsid w:val="00B07CC5"/>
    <w:rPr>
      <w:rFonts w:ascii="Arial" w:hAnsi="Arial" w:cs="Arial"/>
      <w:sz w:val="24"/>
      <w:szCs w:val="24"/>
    </w:rPr>
  </w:style>
  <w:style w:type="paragraph" w:customStyle="1" w:styleId="Style19">
    <w:name w:val="Style19"/>
    <w:basedOn w:val="a"/>
    <w:uiPriority w:val="99"/>
    <w:rsid w:val="00B07CC5"/>
    <w:rPr>
      <w:rFonts w:ascii="Arial" w:hAnsi="Arial" w:cs="Arial"/>
      <w:sz w:val="24"/>
      <w:szCs w:val="24"/>
    </w:rPr>
  </w:style>
  <w:style w:type="paragraph" w:customStyle="1" w:styleId="Style20">
    <w:name w:val="Style20"/>
    <w:basedOn w:val="a"/>
    <w:uiPriority w:val="99"/>
    <w:rsid w:val="00B07CC5"/>
    <w:rPr>
      <w:rFonts w:ascii="Arial" w:hAnsi="Arial" w:cs="Arial"/>
      <w:sz w:val="24"/>
      <w:szCs w:val="24"/>
    </w:rPr>
  </w:style>
  <w:style w:type="character" w:customStyle="1" w:styleId="FontStyle57">
    <w:name w:val="Font Style57"/>
    <w:uiPriority w:val="99"/>
    <w:rsid w:val="00B07CC5"/>
    <w:rPr>
      <w:rFonts w:ascii="Arial" w:hAnsi="Arial" w:cs="Arial"/>
      <w:b/>
      <w:bCs/>
      <w:color w:val="000000"/>
      <w:sz w:val="22"/>
      <w:szCs w:val="22"/>
    </w:rPr>
  </w:style>
  <w:style w:type="character" w:customStyle="1" w:styleId="FontStyle59">
    <w:name w:val="Font Style59"/>
    <w:uiPriority w:val="99"/>
    <w:rsid w:val="00B07CC5"/>
    <w:rPr>
      <w:rFonts w:ascii="Arial" w:hAnsi="Arial" w:cs="Arial"/>
      <w:b/>
      <w:bCs/>
      <w:color w:val="000000"/>
      <w:sz w:val="26"/>
      <w:szCs w:val="26"/>
    </w:rPr>
  </w:style>
  <w:style w:type="character" w:customStyle="1" w:styleId="FontStyle63">
    <w:name w:val="Font Style63"/>
    <w:uiPriority w:val="99"/>
    <w:rsid w:val="00B07CC5"/>
    <w:rPr>
      <w:rFonts w:ascii="Arial" w:hAnsi="Arial" w:cs="Arial"/>
      <w:b/>
      <w:bCs/>
      <w:color w:val="000000"/>
      <w:sz w:val="18"/>
      <w:szCs w:val="18"/>
    </w:rPr>
  </w:style>
  <w:style w:type="character" w:styleId="a8">
    <w:name w:val="Hyperlink"/>
    <w:uiPriority w:val="99"/>
    <w:unhideWhenUsed/>
    <w:rsid w:val="00B07CC5"/>
    <w:rPr>
      <w:color w:val="0000FF"/>
      <w:u w:val="single"/>
    </w:rPr>
  </w:style>
  <w:style w:type="paragraph" w:customStyle="1" w:styleId="Style6">
    <w:name w:val="Style6"/>
    <w:basedOn w:val="a"/>
    <w:uiPriority w:val="99"/>
    <w:rsid w:val="00B07CC5"/>
    <w:rPr>
      <w:rFonts w:ascii="Arial Unicode MS" w:eastAsia="Arial Unicode MS" w:hAnsi="Calibri" w:cs="Arial Unicode MS"/>
      <w:sz w:val="24"/>
      <w:szCs w:val="24"/>
    </w:rPr>
  </w:style>
  <w:style w:type="paragraph" w:customStyle="1" w:styleId="Style12">
    <w:name w:val="Style12"/>
    <w:basedOn w:val="a"/>
    <w:uiPriority w:val="99"/>
    <w:rsid w:val="00B07CC5"/>
    <w:rPr>
      <w:rFonts w:ascii="Arial Unicode MS" w:eastAsia="Arial Unicode MS" w:hAnsi="Calibri" w:cs="Arial Unicode MS"/>
      <w:sz w:val="24"/>
      <w:szCs w:val="24"/>
    </w:rPr>
  </w:style>
  <w:style w:type="character" w:customStyle="1" w:styleId="FontStyle54">
    <w:name w:val="Font Style54"/>
    <w:uiPriority w:val="99"/>
    <w:rsid w:val="00B07CC5"/>
    <w:rPr>
      <w:rFonts w:ascii="Arial Unicode MS" w:eastAsia="Arial Unicode MS"/>
      <w:color w:val="000000"/>
      <w:sz w:val="16"/>
    </w:rPr>
  </w:style>
  <w:style w:type="character" w:customStyle="1" w:styleId="FontStyle66">
    <w:name w:val="Font Style66"/>
    <w:uiPriority w:val="99"/>
    <w:rsid w:val="00B07CC5"/>
    <w:rPr>
      <w:rFonts w:ascii="Arial Unicode MS" w:eastAsia="Arial Unicode MS"/>
      <w:color w:val="000000"/>
      <w:sz w:val="26"/>
    </w:rPr>
  </w:style>
  <w:style w:type="character" w:customStyle="1" w:styleId="FontStyle74">
    <w:name w:val="Font Style74"/>
    <w:rsid w:val="00B07CC5"/>
    <w:rPr>
      <w:rFonts w:ascii="Arial Unicode MS" w:eastAsia="Arial Unicode MS"/>
      <w:color w:val="000000"/>
      <w:sz w:val="18"/>
    </w:rPr>
  </w:style>
  <w:style w:type="character" w:customStyle="1" w:styleId="FontStyle65">
    <w:name w:val="Font Style65"/>
    <w:uiPriority w:val="99"/>
    <w:rsid w:val="00B07CC5"/>
    <w:rPr>
      <w:rFonts w:ascii="Arial Unicode MS" w:eastAsia="Arial Unicode MS"/>
      <w:b/>
      <w:color w:val="000000"/>
      <w:sz w:val="28"/>
    </w:rPr>
  </w:style>
  <w:style w:type="paragraph" w:customStyle="1" w:styleId="Style13">
    <w:name w:val="Style13"/>
    <w:basedOn w:val="a"/>
    <w:uiPriority w:val="99"/>
    <w:rsid w:val="00B07CC5"/>
    <w:rPr>
      <w:rFonts w:ascii="Arial Unicode MS" w:eastAsia="Arial Unicode MS" w:hAnsi="Calibri" w:cs="Arial Unicode MS"/>
      <w:sz w:val="24"/>
      <w:szCs w:val="24"/>
    </w:rPr>
  </w:style>
  <w:style w:type="character" w:customStyle="1" w:styleId="FontStyle71">
    <w:name w:val="Font Style71"/>
    <w:uiPriority w:val="99"/>
    <w:rsid w:val="00B07CC5"/>
    <w:rPr>
      <w:rFonts w:ascii="Arial Unicode MS" w:eastAsia="Arial Unicode MS"/>
      <w:b/>
      <w:color w:val="000000"/>
      <w:sz w:val="18"/>
    </w:rPr>
  </w:style>
  <w:style w:type="paragraph" w:customStyle="1" w:styleId="Style25">
    <w:name w:val="Style25"/>
    <w:basedOn w:val="a"/>
    <w:uiPriority w:val="99"/>
    <w:rsid w:val="00B07CC5"/>
    <w:rPr>
      <w:rFonts w:ascii="Arial Unicode MS" w:eastAsia="Arial Unicode MS" w:hAnsi="Calibri" w:cs="Arial Unicode MS"/>
      <w:sz w:val="24"/>
      <w:szCs w:val="24"/>
    </w:rPr>
  </w:style>
  <w:style w:type="character" w:customStyle="1" w:styleId="FontStyle39">
    <w:name w:val="Font Style39"/>
    <w:uiPriority w:val="99"/>
    <w:rsid w:val="00B07CC5"/>
    <w:rPr>
      <w:rFonts w:ascii="Arial" w:hAnsi="Arial"/>
      <w:color w:val="000000"/>
      <w:sz w:val="18"/>
    </w:rPr>
  </w:style>
  <w:style w:type="paragraph" w:customStyle="1" w:styleId="a9">
    <w:name w:val="Знак Знак Знак Знак"/>
    <w:basedOn w:val="a"/>
    <w:autoRedefine/>
    <w:rsid w:val="00B07CC5"/>
    <w:pPr>
      <w:widowControl/>
      <w:autoSpaceDE/>
      <w:autoSpaceDN/>
      <w:adjustRightInd/>
      <w:spacing w:after="160" w:line="240" w:lineRule="exact"/>
    </w:pPr>
    <w:rPr>
      <w:rFonts w:eastAsia="SimSun"/>
      <w:b/>
      <w:sz w:val="28"/>
      <w:szCs w:val="24"/>
      <w:lang w:val="en-US" w:eastAsia="en-US"/>
    </w:rPr>
  </w:style>
  <w:style w:type="paragraph" w:customStyle="1" w:styleId="Style21">
    <w:name w:val="Style21"/>
    <w:basedOn w:val="a"/>
    <w:uiPriority w:val="99"/>
    <w:rsid w:val="00B07CC5"/>
    <w:rPr>
      <w:rFonts w:ascii="Arial Unicode MS" w:hAnsi="Calibri" w:cs="Arial Unicode MS"/>
      <w:sz w:val="24"/>
      <w:szCs w:val="24"/>
    </w:rPr>
  </w:style>
  <w:style w:type="character" w:customStyle="1" w:styleId="FontStyle55">
    <w:name w:val="Font Style55"/>
    <w:uiPriority w:val="99"/>
    <w:rsid w:val="00B07CC5"/>
    <w:rPr>
      <w:rFonts w:ascii="Arial Unicode MS" w:eastAsia="Times New Roman" w:cs="Arial Unicode MS"/>
      <w:color w:val="000000"/>
      <w:sz w:val="16"/>
      <w:szCs w:val="16"/>
    </w:rPr>
  </w:style>
  <w:style w:type="character" w:customStyle="1" w:styleId="FontStyle64">
    <w:name w:val="Font Style64"/>
    <w:uiPriority w:val="99"/>
    <w:rsid w:val="00B07CC5"/>
    <w:rPr>
      <w:rFonts w:ascii="Arial" w:hAnsi="Arial" w:cs="Arial"/>
      <w:color w:val="000000"/>
      <w:sz w:val="16"/>
      <w:szCs w:val="16"/>
    </w:rPr>
  </w:style>
  <w:style w:type="paragraph" w:customStyle="1" w:styleId="Style4">
    <w:name w:val="Style4"/>
    <w:basedOn w:val="a"/>
    <w:uiPriority w:val="99"/>
    <w:rsid w:val="00B07CC5"/>
    <w:rPr>
      <w:rFonts w:ascii="Arial" w:hAnsi="Arial" w:cs="Arial"/>
      <w:sz w:val="24"/>
      <w:szCs w:val="24"/>
    </w:rPr>
  </w:style>
  <w:style w:type="paragraph" w:customStyle="1" w:styleId="Style15">
    <w:name w:val="Style15"/>
    <w:basedOn w:val="a"/>
    <w:uiPriority w:val="99"/>
    <w:rsid w:val="00B07CC5"/>
    <w:rPr>
      <w:rFonts w:ascii="Arial" w:hAnsi="Arial" w:cs="Arial"/>
      <w:sz w:val="24"/>
      <w:szCs w:val="24"/>
    </w:rPr>
  </w:style>
  <w:style w:type="character" w:customStyle="1" w:styleId="FontStyle47">
    <w:name w:val="Font Style47"/>
    <w:uiPriority w:val="99"/>
    <w:rsid w:val="00B07CC5"/>
    <w:rPr>
      <w:rFonts w:ascii="Times New Roman" w:hAnsi="Times New Roman" w:cs="Times New Roman"/>
      <w:b/>
      <w:bCs/>
      <w:sz w:val="26"/>
      <w:szCs w:val="26"/>
    </w:rPr>
  </w:style>
  <w:style w:type="character" w:customStyle="1" w:styleId="FontStyle48">
    <w:name w:val="Font Style48"/>
    <w:uiPriority w:val="99"/>
    <w:rsid w:val="00B07CC5"/>
    <w:rPr>
      <w:rFonts w:ascii="Times New Roman" w:hAnsi="Times New Roman" w:cs="Times New Roman"/>
      <w:sz w:val="26"/>
      <w:szCs w:val="26"/>
    </w:rPr>
  </w:style>
  <w:style w:type="paragraph" w:customStyle="1" w:styleId="Style3">
    <w:name w:val="Style3"/>
    <w:basedOn w:val="a"/>
    <w:uiPriority w:val="99"/>
    <w:rsid w:val="00B07CC5"/>
    <w:pPr>
      <w:spacing w:line="480" w:lineRule="exact"/>
      <w:jc w:val="center"/>
    </w:pPr>
    <w:rPr>
      <w:sz w:val="24"/>
      <w:szCs w:val="24"/>
    </w:rPr>
  </w:style>
  <w:style w:type="paragraph" w:customStyle="1" w:styleId="Style7">
    <w:name w:val="Style7"/>
    <w:basedOn w:val="a"/>
    <w:uiPriority w:val="99"/>
    <w:rsid w:val="00B07CC5"/>
    <w:pPr>
      <w:spacing w:line="322" w:lineRule="exact"/>
    </w:pPr>
    <w:rPr>
      <w:sz w:val="24"/>
      <w:szCs w:val="24"/>
    </w:rPr>
  </w:style>
  <w:style w:type="paragraph" w:customStyle="1" w:styleId="Style24">
    <w:name w:val="Style24"/>
    <w:basedOn w:val="a"/>
    <w:uiPriority w:val="99"/>
    <w:rsid w:val="00B07CC5"/>
    <w:rPr>
      <w:sz w:val="24"/>
      <w:szCs w:val="24"/>
    </w:rPr>
  </w:style>
  <w:style w:type="paragraph" w:customStyle="1" w:styleId="Style26">
    <w:name w:val="Style26"/>
    <w:basedOn w:val="a"/>
    <w:uiPriority w:val="99"/>
    <w:rsid w:val="00B07CC5"/>
    <w:pPr>
      <w:spacing w:line="483" w:lineRule="exact"/>
      <w:ind w:hanging="710"/>
    </w:pPr>
    <w:rPr>
      <w:sz w:val="24"/>
      <w:szCs w:val="24"/>
    </w:rPr>
  </w:style>
  <w:style w:type="paragraph" w:customStyle="1" w:styleId="Style27">
    <w:name w:val="Style27"/>
    <w:basedOn w:val="a"/>
    <w:uiPriority w:val="99"/>
    <w:rsid w:val="00B07CC5"/>
    <w:pPr>
      <w:spacing w:line="487" w:lineRule="exact"/>
      <w:ind w:hanging="720"/>
    </w:pPr>
    <w:rPr>
      <w:sz w:val="24"/>
      <w:szCs w:val="24"/>
    </w:rPr>
  </w:style>
  <w:style w:type="paragraph" w:customStyle="1" w:styleId="Style28">
    <w:name w:val="Style28"/>
    <w:basedOn w:val="a"/>
    <w:uiPriority w:val="99"/>
    <w:rsid w:val="00B07CC5"/>
    <w:pPr>
      <w:spacing w:line="229" w:lineRule="exact"/>
      <w:ind w:firstLine="67"/>
    </w:pPr>
    <w:rPr>
      <w:sz w:val="24"/>
      <w:szCs w:val="24"/>
    </w:rPr>
  </w:style>
  <w:style w:type="paragraph" w:customStyle="1" w:styleId="Style30">
    <w:name w:val="Style30"/>
    <w:basedOn w:val="a"/>
    <w:uiPriority w:val="99"/>
    <w:rsid w:val="00B07CC5"/>
    <w:rPr>
      <w:sz w:val="24"/>
      <w:szCs w:val="24"/>
    </w:rPr>
  </w:style>
  <w:style w:type="paragraph" w:customStyle="1" w:styleId="Style32">
    <w:name w:val="Style32"/>
    <w:basedOn w:val="a"/>
    <w:uiPriority w:val="99"/>
    <w:rsid w:val="00B07CC5"/>
    <w:pPr>
      <w:spacing w:line="413" w:lineRule="exact"/>
      <w:ind w:firstLine="710"/>
    </w:pPr>
    <w:rPr>
      <w:sz w:val="24"/>
      <w:szCs w:val="24"/>
    </w:rPr>
  </w:style>
  <w:style w:type="paragraph" w:customStyle="1" w:styleId="Style35">
    <w:name w:val="Style35"/>
    <w:basedOn w:val="a"/>
    <w:uiPriority w:val="99"/>
    <w:rsid w:val="00B07CC5"/>
    <w:rPr>
      <w:sz w:val="24"/>
      <w:szCs w:val="24"/>
    </w:rPr>
  </w:style>
  <w:style w:type="character" w:customStyle="1" w:styleId="FontStyle49">
    <w:name w:val="Font Style49"/>
    <w:uiPriority w:val="99"/>
    <w:rsid w:val="00B07CC5"/>
    <w:rPr>
      <w:rFonts w:ascii="Times New Roman" w:hAnsi="Times New Roman" w:cs="Times New Roman"/>
      <w:b/>
      <w:bCs/>
      <w:sz w:val="32"/>
      <w:szCs w:val="32"/>
    </w:rPr>
  </w:style>
  <w:style w:type="character" w:customStyle="1" w:styleId="FontStyle73">
    <w:name w:val="Font Style73"/>
    <w:uiPriority w:val="99"/>
    <w:rsid w:val="00B07CC5"/>
    <w:rPr>
      <w:rFonts w:ascii="Arial Unicode MS" w:eastAsia="Arial Unicode MS"/>
      <w:color w:val="000000"/>
      <w:sz w:val="16"/>
    </w:rPr>
  </w:style>
  <w:style w:type="paragraph" w:customStyle="1" w:styleId="Style43">
    <w:name w:val="Style43"/>
    <w:basedOn w:val="a"/>
    <w:uiPriority w:val="99"/>
    <w:rsid w:val="00B07CC5"/>
    <w:rPr>
      <w:rFonts w:ascii="Arial Unicode MS" w:eastAsia="Arial Unicode MS" w:hAnsi="Calibri" w:cs="Arial Unicode MS"/>
      <w:sz w:val="24"/>
      <w:szCs w:val="24"/>
    </w:rPr>
  </w:style>
  <w:style w:type="character" w:customStyle="1" w:styleId="FontStyle72">
    <w:name w:val="Font Style72"/>
    <w:uiPriority w:val="99"/>
    <w:rsid w:val="00B07CC5"/>
    <w:rPr>
      <w:rFonts w:ascii="Arial Unicode MS" w:eastAsia="Arial Unicode MS"/>
      <w:b/>
      <w:color w:val="000000"/>
      <w:sz w:val="16"/>
    </w:rPr>
  </w:style>
  <w:style w:type="paragraph" w:customStyle="1" w:styleId="Style40">
    <w:name w:val="Style40"/>
    <w:basedOn w:val="a"/>
    <w:uiPriority w:val="99"/>
    <w:rsid w:val="00B07CC5"/>
    <w:rPr>
      <w:rFonts w:ascii="Arial Unicode MS" w:eastAsia="Arial Unicode MS" w:hAnsi="Calibri" w:cs="Arial Unicode MS"/>
      <w:sz w:val="24"/>
      <w:szCs w:val="24"/>
    </w:rPr>
  </w:style>
  <w:style w:type="paragraph" w:customStyle="1" w:styleId="Style22">
    <w:name w:val="Style22"/>
    <w:basedOn w:val="a"/>
    <w:uiPriority w:val="99"/>
    <w:rsid w:val="00B07CC5"/>
    <w:rPr>
      <w:rFonts w:ascii="Arial Unicode MS" w:eastAsia="Arial Unicode MS" w:hAnsi="Calibri" w:cs="Arial Unicode MS"/>
      <w:sz w:val="24"/>
      <w:szCs w:val="24"/>
    </w:rPr>
  </w:style>
  <w:style w:type="paragraph" w:customStyle="1" w:styleId="Style42">
    <w:name w:val="Style42"/>
    <w:basedOn w:val="a"/>
    <w:uiPriority w:val="99"/>
    <w:rsid w:val="00B07CC5"/>
    <w:rPr>
      <w:rFonts w:ascii="Arial Unicode MS" w:eastAsia="Arial Unicode MS" w:hAnsi="Calibri" w:cs="Arial Unicode MS"/>
      <w:sz w:val="24"/>
      <w:szCs w:val="24"/>
    </w:rPr>
  </w:style>
  <w:style w:type="paragraph" w:customStyle="1" w:styleId="Style5">
    <w:name w:val="Style5"/>
    <w:basedOn w:val="a"/>
    <w:uiPriority w:val="99"/>
    <w:rsid w:val="00B07CC5"/>
    <w:rPr>
      <w:rFonts w:ascii="Arial Unicode MS" w:eastAsia="Arial Unicode MS" w:hAnsi="Calibri" w:cs="Arial Unicode MS"/>
      <w:sz w:val="24"/>
      <w:szCs w:val="24"/>
    </w:rPr>
  </w:style>
  <w:style w:type="paragraph" w:customStyle="1" w:styleId="11">
    <w:name w:val="1 Знак Знак Знак Знак Знак Знак Знак"/>
    <w:basedOn w:val="a"/>
    <w:autoRedefine/>
    <w:rsid w:val="00B07CC5"/>
    <w:pPr>
      <w:widowControl/>
      <w:autoSpaceDE/>
      <w:autoSpaceDN/>
      <w:adjustRightInd/>
      <w:spacing w:after="160" w:line="240" w:lineRule="exact"/>
    </w:pPr>
    <w:rPr>
      <w:rFonts w:eastAsia="SimSun"/>
      <w:b/>
      <w:sz w:val="28"/>
      <w:szCs w:val="24"/>
      <w:lang w:val="en-US" w:eastAsia="en-US"/>
    </w:rPr>
  </w:style>
  <w:style w:type="character" w:customStyle="1" w:styleId="FontStyle26">
    <w:name w:val="Font Style26"/>
    <w:uiPriority w:val="99"/>
    <w:rsid w:val="00B07CC5"/>
    <w:rPr>
      <w:rFonts w:ascii="Times New Roman" w:hAnsi="Times New Roman" w:cs="Times New Roman"/>
      <w:i/>
      <w:iCs/>
      <w:sz w:val="20"/>
      <w:szCs w:val="20"/>
    </w:rPr>
  </w:style>
  <w:style w:type="paragraph" w:customStyle="1" w:styleId="Style1">
    <w:name w:val="Style1"/>
    <w:basedOn w:val="a"/>
    <w:uiPriority w:val="99"/>
    <w:rsid w:val="00B07CC5"/>
    <w:rPr>
      <w:sz w:val="24"/>
      <w:szCs w:val="24"/>
    </w:rPr>
  </w:style>
  <w:style w:type="character" w:customStyle="1" w:styleId="apple-style-span">
    <w:name w:val="apple-style-span"/>
    <w:basedOn w:val="a0"/>
    <w:rsid w:val="00B07CC5"/>
  </w:style>
  <w:style w:type="character" w:customStyle="1" w:styleId="FontStyle114">
    <w:name w:val="Font Style114"/>
    <w:uiPriority w:val="99"/>
    <w:rsid w:val="00B07CC5"/>
    <w:rPr>
      <w:rFonts w:ascii="Courier New" w:hAnsi="Courier New" w:cs="Courier New"/>
      <w:color w:val="000000"/>
      <w:sz w:val="20"/>
      <w:szCs w:val="20"/>
    </w:rPr>
  </w:style>
  <w:style w:type="character" w:customStyle="1" w:styleId="FontStyle140">
    <w:name w:val="Font Style140"/>
    <w:uiPriority w:val="99"/>
    <w:rsid w:val="00B07CC5"/>
    <w:rPr>
      <w:rFonts w:ascii="Courier New" w:hAnsi="Courier New" w:cs="Courier New"/>
      <w:color w:val="000000"/>
      <w:spacing w:val="-10"/>
      <w:sz w:val="20"/>
      <w:szCs w:val="20"/>
    </w:rPr>
  </w:style>
  <w:style w:type="paragraph" w:customStyle="1" w:styleId="Style8">
    <w:name w:val="Style8"/>
    <w:basedOn w:val="a"/>
    <w:uiPriority w:val="99"/>
    <w:rsid w:val="00B07CC5"/>
    <w:rPr>
      <w:rFonts w:ascii="Arial" w:hAnsi="Arial" w:cs="Arial"/>
      <w:sz w:val="24"/>
      <w:szCs w:val="24"/>
    </w:rPr>
  </w:style>
  <w:style w:type="paragraph" w:customStyle="1" w:styleId="Style9">
    <w:name w:val="Style9"/>
    <w:basedOn w:val="a"/>
    <w:uiPriority w:val="99"/>
    <w:rsid w:val="00B07CC5"/>
    <w:rPr>
      <w:rFonts w:ascii="Arial" w:hAnsi="Arial" w:cs="Arial"/>
      <w:sz w:val="24"/>
      <w:szCs w:val="24"/>
    </w:rPr>
  </w:style>
  <w:style w:type="paragraph" w:customStyle="1" w:styleId="Style10">
    <w:name w:val="Style10"/>
    <w:basedOn w:val="a"/>
    <w:uiPriority w:val="99"/>
    <w:rsid w:val="00B07CC5"/>
    <w:rPr>
      <w:rFonts w:ascii="Arial" w:hAnsi="Arial" w:cs="Arial"/>
      <w:sz w:val="24"/>
      <w:szCs w:val="24"/>
    </w:rPr>
  </w:style>
  <w:style w:type="paragraph" w:customStyle="1" w:styleId="Style11">
    <w:name w:val="Style11"/>
    <w:basedOn w:val="a"/>
    <w:uiPriority w:val="99"/>
    <w:rsid w:val="00B07CC5"/>
    <w:rPr>
      <w:rFonts w:ascii="Arial" w:hAnsi="Arial" w:cs="Arial"/>
      <w:sz w:val="24"/>
      <w:szCs w:val="24"/>
    </w:rPr>
  </w:style>
  <w:style w:type="paragraph" w:customStyle="1" w:styleId="Style17">
    <w:name w:val="Style17"/>
    <w:basedOn w:val="a"/>
    <w:uiPriority w:val="99"/>
    <w:rsid w:val="00B07CC5"/>
    <w:rPr>
      <w:rFonts w:ascii="Arial" w:hAnsi="Arial" w:cs="Arial"/>
      <w:sz w:val="24"/>
      <w:szCs w:val="24"/>
    </w:rPr>
  </w:style>
  <w:style w:type="paragraph" w:customStyle="1" w:styleId="Style18">
    <w:name w:val="Style18"/>
    <w:basedOn w:val="a"/>
    <w:uiPriority w:val="99"/>
    <w:rsid w:val="00B07CC5"/>
    <w:rPr>
      <w:rFonts w:ascii="Arial" w:hAnsi="Arial" w:cs="Arial"/>
      <w:sz w:val="24"/>
      <w:szCs w:val="24"/>
    </w:rPr>
  </w:style>
  <w:style w:type="paragraph" w:customStyle="1" w:styleId="Style29">
    <w:name w:val="Style29"/>
    <w:basedOn w:val="a"/>
    <w:uiPriority w:val="99"/>
    <w:rsid w:val="00B07CC5"/>
    <w:rPr>
      <w:rFonts w:ascii="Arial" w:hAnsi="Arial" w:cs="Arial"/>
      <w:sz w:val="24"/>
      <w:szCs w:val="24"/>
    </w:rPr>
  </w:style>
  <w:style w:type="paragraph" w:customStyle="1" w:styleId="Style31">
    <w:name w:val="Style31"/>
    <w:basedOn w:val="a"/>
    <w:uiPriority w:val="99"/>
    <w:rsid w:val="00B07CC5"/>
    <w:rPr>
      <w:rFonts w:ascii="Arial" w:hAnsi="Arial" w:cs="Arial"/>
      <w:sz w:val="24"/>
      <w:szCs w:val="24"/>
    </w:rPr>
  </w:style>
  <w:style w:type="paragraph" w:customStyle="1" w:styleId="Style33">
    <w:name w:val="Style33"/>
    <w:basedOn w:val="a"/>
    <w:uiPriority w:val="99"/>
    <w:rsid w:val="00B07CC5"/>
    <w:rPr>
      <w:rFonts w:ascii="Arial" w:hAnsi="Arial" w:cs="Arial"/>
      <w:sz w:val="24"/>
      <w:szCs w:val="24"/>
    </w:rPr>
  </w:style>
  <w:style w:type="paragraph" w:customStyle="1" w:styleId="Style34">
    <w:name w:val="Style34"/>
    <w:basedOn w:val="a"/>
    <w:uiPriority w:val="99"/>
    <w:rsid w:val="00B07CC5"/>
    <w:rPr>
      <w:rFonts w:ascii="Arial" w:hAnsi="Arial" w:cs="Arial"/>
      <w:sz w:val="24"/>
      <w:szCs w:val="24"/>
    </w:rPr>
  </w:style>
  <w:style w:type="paragraph" w:customStyle="1" w:styleId="Style36">
    <w:name w:val="Style36"/>
    <w:basedOn w:val="a"/>
    <w:uiPriority w:val="99"/>
    <w:rsid w:val="00B07CC5"/>
    <w:rPr>
      <w:rFonts w:ascii="Arial" w:hAnsi="Arial" w:cs="Arial"/>
      <w:sz w:val="24"/>
      <w:szCs w:val="24"/>
    </w:rPr>
  </w:style>
  <w:style w:type="paragraph" w:customStyle="1" w:styleId="Style37">
    <w:name w:val="Style37"/>
    <w:basedOn w:val="a"/>
    <w:uiPriority w:val="99"/>
    <w:rsid w:val="00B07CC5"/>
    <w:rPr>
      <w:rFonts w:ascii="Arial" w:hAnsi="Arial" w:cs="Arial"/>
      <w:sz w:val="24"/>
      <w:szCs w:val="24"/>
    </w:rPr>
  </w:style>
  <w:style w:type="paragraph" w:customStyle="1" w:styleId="Style38">
    <w:name w:val="Style38"/>
    <w:basedOn w:val="a"/>
    <w:uiPriority w:val="99"/>
    <w:rsid w:val="00B07CC5"/>
    <w:rPr>
      <w:rFonts w:ascii="Arial" w:hAnsi="Arial" w:cs="Arial"/>
      <w:sz w:val="24"/>
      <w:szCs w:val="24"/>
    </w:rPr>
  </w:style>
  <w:style w:type="paragraph" w:customStyle="1" w:styleId="Style39">
    <w:name w:val="Style39"/>
    <w:basedOn w:val="a"/>
    <w:uiPriority w:val="99"/>
    <w:rsid w:val="00B07CC5"/>
    <w:rPr>
      <w:rFonts w:ascii="Arial" w:hAnsi="Arial" w:cs="Arial"/>
      <w:sz w:val="24"/>
      <w:szCs w:val="24"/>
    </w:rPr>
  </w:style>
  <w:style w:type="paragraph" w:customStyle="1" w:styleId="Style41">
    <w:name w:val="Style41"/>
    <w:basedOn w:val="a"/>
    <w:uiPriority w:val="99"/>
    <w:rsid w:val="00B07CC5"/>
    <w:rPr>
      <w:rFonts w:ascii="Arial" w:hAnsi="Arial" w:cs="Arial"/>
      <w:sz w:val="24"/>
      <w:szCs w:val="24"/>
    </w:rPr>
  </w:style>
  <w:style w:type="paragraph" w:customStyle="1" w:styleId="Style44">
    <w:name w:val="Style44"/>
    <w:basedOn w:val="a"/>
    <w:uiPriority w:val="99"/>
    <w:rsid w:val="00B07CC5"/>
    <w:rPr>
      <w:rFonts w:ascii="Arial" w:hAnsi="Arial" w:cs="Arial"/>
      <w:sz w:val="24"/>
      <w:szCs w:val="24"/>
    </w:rPr>
  </w:style>
  <w:style w:type="paragraph" w:customStyle="1" w:styleId="Style45">
    <w:name w:val="Style45"/>
    <w:basedOn w:val="a"/>
    <w:uiPriority w:val="99"/>
    <w:rsid w:val="00B07CC5"/>
    <w:rPr>
      <w:rFonts w:ascii="Arial" w:hAnsi="Arial" w:cs="Arial"/>
      <w:sz w:val="24"/>
      <w:szCs w:val="24"/>
    </w:rPr>
  </w:style>
  <w:style w:type="paragraph" w:customStyle="1" w:styleId="Style46">
    <w:name w:val="Style46"/>
    <w:basedOn w:val="a"/>
    <w:uiPriority w:val="99"/>
    <w:rsid w:val="00B07CC5"/>
    <w:rPr>
      <w:rFonts w:ascii="Arial" w:hAnsi="Arial" w:cs="Arial"/>
      <w:sz w:val="24"/>
      <w:szCs w:val="24"/>
    </w:rPr>
  </w:style>
  <w:style w:type="paragraph" w:customStyle="1" w:styleId="Style47">
    <w:name w:val="Style47"/>
    <w:basedOn w:val="a"/>
    <w:uiPriority w:val="99"/>
    <w:rsid w:val="00B07CC5"/>
    <w:rPr>
      <w:rFonts w:ascii="Arial" w:hAnsi="Arial" w:cs="Arial"/>
      <w:sz w:val="24"/>
      <w:szCs w:val="24"/>
    </w:rPr>
  </w:style>
  <w:style w:type="paragraph" w:customStyle="1" w:styleId="Style48">
    <w:name w:val="Style48"/>
    <w:basedOn w:val="a"/>
    <w:uiPriority w:val="99"/>
    <w:rsid w:val="00B07CC5"/>
    <w:rPr>
      <w:rFonts w:ascii="Arial" w:hAnsi="Arial" w:cs="Arial"/>
      <w:sz w:val="24"/>
      <w:szCs w:val="24"/>
    </w:rPr>
  </w:style>
  <w:style w:type="paragraph" w:customStyle="1" w:styleId="Style49">
    <w:name w:val="Style49"/>
    <w:basedOn w:val="a"/>
    <w:uiPriority w:val="99"/>
    <w:rsid w:val="00B07CC5"/>
    <w:rPr>
      <w:rFonts w:ascii="Arial" w:hAnsi="Arial" w:cs="Arial"/>
      <w:sz w:val="24"/>
      <w:szCs w:val="24"/>
    </w:rPr>
  </w:style>
  <w:style w:type="paragraph" w:customStyle="1" w:styleId="Style50">
    <w:name w:val="Style50"/>
    <w:basedOn w:val="a"/>
    <w:uiPriority w:val="99"/>
    <w:rsid w:val="00B07CC5"/>
    <w:rPr>
      <w:rFonts w:ascii="Arial" w:hAnsi="Arial" w:cs="Arial"/>
      <w:sz w:val="24"/>
      <w:szCs w:val="24"/>
    </w:rPr>
  </w:style>
  <w:style w:type="paragraph" w:customStyle="1" w:styleId="Style51">
    <w:name w:val="Style51"/>
    <w:basedOn w:val="a"/>
    <w:uiPriority w:val="99"/>
    <w:rsid w:val="00B07CC5"/>
    <w:rPr>
      <w:rFonts w:ascii="Arial" w:hAnsi="Arial" w:cs="Arial"/>
      <w:sz w:val="24"/>
      <w:szCs w:val="24"/>
    </w:rPr>
  </w:style>
  <w:style w:type="paragraph" w:customStyle="1" w:styleId="Style52">
    <w:name w:val="Style52"/>
    <w:basedOn w:val="a"/>
    <w:uiPriority w:val="99"/>
    <w:rsid w:val="00B07CC5"/>
    <w:rPr>
      <w:rFonts w:ascii="Arial" w:hAnsi="Arial" w:cs="Arial"/>
      <w:sz w:val="24"/>
      <w:szCs w:val="24"/>
    </w:rPr>
  </w:style>
  <w:style w:type="paragraph" w:customStyle="1" w:styleId="Style53">
    <w:name w:val="Style53"/>
    <w:basedOn w:val="a"/>
    <w:uiPriority w:val="99"/>
    <w:rsid w:val="00B07CC5"/>
    <w:rPr>
      <w:rFonts w:ascii="Arial" w:hAnsi="Arial" w:cs="Arial"/>
      <w:sz w:val="24"/>
      <w:szCs w:val="24"/>
    </w:rPr>
  </w:style>
  <w:style w:type="paragraph" w:customStyle="1" w:styleId="Style54">
    <w:name w:val="Style54"/>
    <w:basedOn w:val="a"/>
    <w:uiPriority w:val="99"/>
    <w:rsid w:val="00B07CC5"/>
    <w:rPr>
      <w:rFonts w:ascii="Arial" w:hAnsi="Arial" w:cs="Arial"/>
      <w:sz w:val="24"/>
      <w:szCs w:val="24"/>
    </w:rPr>
  </w:style>
  <w:style w:type="paragraph" w:customStyle="1" w:styleId="Style55">
    <w:name w:val="Style55"/>
    <w:basedOn w:val="a"/>
    <w:uiPriority w:val="99"/>
    <w:rsid w:val="00B07CC5"/>
    <w:rPr>
      <w:rFonts w:ascii="Arial" w:hAnsi="Arial" w:cs="Arial"/>
      <w:sz w:val="24"/>
      <w:szCs w:val="24"/>
    </w:rPr>
  </w:style>
  <w:style w:type="paragraph" w:customStyle="1" w:styleId="Style56">
    <w:name w:val="Style56"/>
    <w:basedOn w:val="a"/>
    <w:uiPriority w:val="99"/>
    <w:rsid w:val="00B07CC5"/>
    <w:rPr>
      <w:rFonts w:ascii="Arial" w:hAnsi="Arial" w:cs="Arial"/>
      <w:sz w:val="24"/>
      <w:szCs w:val="24"/>
    </w:rPr>
  </w:style>
  <w:style w:type="paragraph" w:customStyle="1" w:styleId="Style57">
    <w:name w:val="Style57"/>
    <w:basedOn w:val="a"/>
    <w:uiPriority w:val="99"/>
    <w:rsid w:val="00B07CC5"/>
    <w:rPr>
      <w:rFonts w:ascii="Arial" w:hAnsi="Arial" w:cs="Arial"/>
      <w:sz w:val="24"/>
      <w:szCs w:val="24"/>
    </w:rPr>
  </w:style>
  <w:style w:type="paragraph" w:customStyle="1" w:styleId="Style58">
    <w:name w:val="Style58"/>
    <w:basedOn w:val="a"/>
    <w:uiPriority w:val="99"/>
    <w:rsid w:val="00B07CC5"/>
    <w:rPr>
      <w:rFonts w:ascii="Arial" w:hAnsi="Arial" w:cs="Arial"/>
      <w:sz w:val="24"/>
      <w:szCs w:val="24"/>
    </w:rPr>
  </w:style>
  <w:style w:type="paragraph" w:customStyle="1" w:styleId="Style59">
    <w:name w:val="Style59"/>
    <w:basedOn w:val="a"/>
    <w:uiPriority w:val="99"/>
    <w:rsid w:val="00B07CC5"/>
    <w:rPr>
      <w:rFonts w:ascii="Arial" w:hAnsi="Arial" w:cs="Arial"/>
      <w:sz w:val="24"/>
      <w:szCs w:val="24"/>
    </w:rPr>
  </w:style>
  <w:style w:type="paragraph" w:customStyle="1" w:styleId="Style60">
    <w:name w:val="Style60"/>
    <w:basedOn w:val="a"/>
    <w:uiPriority w:val="99"/>
    <w:rsid w:val="00B07CC5"/>
    <w:rPr>
      <w:rFonts w:ascii="Arial" w:hAnsi="Arial" w:cs="Arial"/>
      <w:sz w:val="24"/>
      <w:szCs w:val="24"/>
    </w:rPr>
  </w:style>
  <w:style w:type="paragraph" w:customStyle="1" w:styleId="Style61">
    <w:name w:val="Style61"/>
    <w:basedOn w:val="a"/>
    <w:uiPriority w:val="99"/>
    <w:rsid w:val="00B07CC5"/>
    <w:rPr>
      <w:rFonts w:ascii="Arial" w:hAnsi="Arial" w:cs="Arial"/>
      <w:sz w:val="24"/>
      <w:szCs w:val="24"/>
    </w:rPr>
  </w:style>
  <w:style w:type="paragraph" w:customStyle="1" w:styleId="Style62">
    <w:name w:val="Style62"/>
    <w:basedOn w:val="a"/>
    <w:uiPriority w:val="99"/>
    <w:rsid w:val="00B07CC5"/>
    <w:rPr>
      <w:rFonts w:ascii="Arial" w:hAnsi="Arial" w:cs="Arial"/>
      <w:sz w:val="24"/>
      <w:szCs w:val="24"/>
    </w:rPr>
  </w:style>
  <w:style w:type="paragraph" w:customStyle="1" w:styleId="Style63">
    <w:name w:val="Style63"/>
    <w:basedOn w:val="a"/>
    <w:uiPriority w:val="99"/>
    <w:rsid w:val="00B07CC5"/>
    <w:rPr>
      <w:rFonts w:ascii="Arial" w:hAnsi="Arial" w:cs="Arial"/>
      <w:sz w:val="24"/>
      <w:szCs w:val="24"/>
    </w:rPr>
  </w:style>
  <w:style w:type="paragraph" w:customStyle="1" w:styleId="Style64">
    <w:name w:val="Style64"/>
    <w:basedOn w:val="a"/>
    <w:uiPriority w:val="99"/>
    <w:rsid w:val="00B07CC5"/>
    <w:rPr>
      <w:rFonts w:ascii="Arial" w:hAnsi="Arial" w:cs="Arial"/>
      <w:sz w:val="24"/>
      <w:szCs w:val="24"/>
    </w:rPr>
  </w:style>
  <w:style w:type="paragraph" w:customStyle="1" w:styleId="Style65">
    <w:name w:val="Style65"/>
    <w:basedOn w:val="a"/>
    <w:uiPriority w:val="99"/>
    <w:rsid w:val="00B07CC5"/>
    <w:rPr>
      <w:rFonts w:ascii="Arial" w:hAnsi="Arial" w:cs="Arial"/>
      <w:sz w:val="24"/>
      <w:szCs w:val="24"/>
    </w:rPr>
  </w:style>
  <w:style w:type="paragraph" w:customStyle="1" w:styleId="Style66">
    <w:name w:val="Style66"/>
    <w:basedOn w:val="a"/>
    <w:uiPriority w:val="99"/>
    <w:rsid w:val="00B07CC5"/>
    <w:rPr>
      <w:rFonts w:ascii="Arial" w:hAnsi="Arial" w:cs="Arial"/>
      <w:sz w:val="24"/>
      <w:szCs w:val="24"/>
    </w:rPr>
  </w:style>
  <w:style w:type="paragraph" w:customStyle="1" w:styleId="Style67">
    <w:name w:val="Style67"/>
    <w:basedOn w:val="a"/>
    <w:uiPriority w:val="99"/>
    <w:rsid w:val="00B07CC5"/>
    <w:rPr>
      <w:rFonts w:ascii="Arial" w:hAnsi="Arial" w:cs="Arial"/>
      <w:sz w:val="24"/>
      <w:szCs w:val="24"/>
    </w:rPr>
  </w:style>
  <w:style w:type="paragraph" w:customStyle="1" w:styleId="Style68">
    <w:name w:val="Style68"/>
    <w:basedOn w:val="a"/>
    <w:uiPriority w:val="99"/>
    <w:rsid w:val="00B07CC5"/>
    <w:rPr>
      <w:rFonts w:ascii="Arial" w:hAnsi="Arial" w:cs="Arial"/>
      <w:sz w:val="24"/>
      <w:szCs w:val="24"/>
    </w:rPr>
  </w:style>
  <w:style w:type="paragraph" w:customStyle="1" w:styleId="Style69">
    <w:name w:val="Style69"/>
    <w:basedOn w:val="a"/>
    <w:uiPriority w:val="99"/>
    <w:rsid w:val="00B07CC5"/>
    <w:rPr>
      <w:rFonts w:ascii="Arial" w:hAnsi="Arial" w:cs="Arial"/>
      <w:sz w:val="24"/>
      <w:szCs w:val="24"/>
    </w:rPr>
  </w:style>
  <w:style w:type="paragraph" w:customStyle="1" w:styleId="Style70">
    <w:name w:val="Style70"/>
    <w:basedOn w:val="a"/>
    <w:uiPriority w:val="99"/>
    <w:rsid w:val="00B07CC5"/>
    <w:rPr>
      <w:rFonts w:ascii="Arial" w:hAnsi="Arial" w:cs="Arial"/>
      <w:sz w:val="24"/>
      <w:szCs w:val="24"/>
    </w:rPr>
  </w:style>
  <w:style w:type="paragraph" w:customStyle="1" w:styleId="Style71">
    <w:name w:val="Style71"/>
    <w:basedOn w:val="a"/>
    <w:uiPriority w:val="99"/>
    <w:rsid w:val="00B07CC5"/>
    <w:rPr>
      <w:rFonts w:ascii="Arial" w:hAnsi="Arial" w:cs="Arial"/>
      <w:sz w:val="24"/>
      <w:szCs w:val="24"/>
    </w:rPr>
  </w:style>
  <w:style w:type="paragraph" w:customStyle="1" w:styleId="Style72">
    <w:name w:val="Style72"/>
    <w:basedOn w:val="a"/>
    <w:uiPriority w:val="99"/>
    <w:rsid w:val="00B07CC5"/>
    <w:rPr>
      <w:rFonts w:ascii="Arial" w:hAnsi="Arial" w:cs="Arial"/>
      <w:sz w:val="24"/>
      <w:szCs w:val="24"/>
    </w:rPr>
  </w:style>
  <w:style w:type="paragraph" w:customStyle="1" w:styleId="Style73">
    <w:name w:val="Style73"/>
    <w:basedOn w:val="a"/>
    <w:uiPriority w:val="99"/>
    <w:rsid w:val="00B07CC5"/>
    <w:rPr>
      <w:rFonts w:ascii="Arial" w:hAnsi="Arial" w:cs="Arial"/>
      <w:sz w:val="24"/>
      <w:szCs w:val="24"/>
    </w:rPr>
  </w:style>
  <w:style w:type="paragraph" w:customStyle="1" w:styleId="Style74">
    <w:name w:val="Style74"/>
    <w:basedOn w:val="a"/>
    <w:uiPriority w:val="99"/>
    <w:rsid w:val="00B07CC5"/>
    <w:rPr>
      <w:rFonts w:ascii="Arial" w:hAnsi="Arial" w:cs="Arial"/>
      <w:sz w:val="24"/>
      <w:szCs w:val="24"/>
    </w:rPr>
  </w:style>
  <w:style w:type="paragraph" w:customStyle="1" w:styleId="Style75">
    <w:name w:val="Style75"/>
    <w:basedOn w:val="a"/>
    <w:uiPriority w:val="99"/>
    <w:rsid w:val="00B07CC5"/>
    <w:rPr>
      <w:rFonts w:ascii="Arial" w:hAnsi="Arial" w:cs="Arial"/>
      <w:sz w:val="24"/>
      <w:szCs w:val="24"/>
    </w:rPr>
  </w:style>
  <w:style w:type="paragraph" w:customStyle="1" w:styleId="Style76">
    <w:name w:val="Style76"/>
    <w:basedOn w:val="a"/>
    <w:uiPriority w:val="99"/>
    <w:rsid w:val="00B07CC5"/>
    <w:rPr>
      <w:rFonts w:ascii="Arial" w:hAnsi="Arial" w:cs="Arial"/>
      <w:sz w:val="24"/>
      <w:szCs w:val="24"/>
    </w:rPr>
  </w:style>
  <w:style w:type="paragraph" w:customStyle="1" w:styleId="Style77">
    <w:name w:val="Style77"/>
    <w:basedOn w:val="a"/>
    <w:uiPriority w:val="99"/>
    <w:rsid w:val="00B07CC5"/>
    <w:rPr>
      <w:rFonts w:ascii="Arial" w:hAnsi="Arial" w:cs="Arial"/>
      <w:sz w:val="24"/>
      <w:szCs w:val="24"/>
    </w:rPr>
  </w:style>
  <w:style w:type="paragraph" w:customStyle="1" w:styleId="Style78">
    <w:name w:val="Style78"/>
    <w:basedOn w:val="a"/>
    <w:uiPriority w:val="99"/>
    <w:rsid w:val="00B07CC5"/>
    <w:rPr>
      <w:rFonts w:ascii="Arial" w:hAnsi="Arial" w:cs="Arial"/>
      <w:sz w:val="24"/>
      <w:szCs w:val="24"/>
    </w:rPr>
  </w:style>
  <w:style w:type="paragraph" w:customStyle="1" w:styleId="Style79">
    <w:name w:val="Style79"/>
    <w:basedOn w:val="a"/>
    <w:uiPriority w:val="99"/>
    <w:rsid w:val="00B07CC5"/>
    <w:rPr>
      <w:rFonts w:ascii="Arial" w:hAnsi="Arial" w:cs="Arial"/>
      <w:sz w:val="24"/>
      <w:szCs w:val="24"/>
    </w:rPr>
  </w:style>
  <w:style w:type="paragraph" w:customStyle="1" w:styleId="Style80">
    <w:name w:val="Style80"/>
    <w:basedOn w:val="a"/>
    <w:uiPriority w:val="99"/>
    <w:rsid w:val="00B07CC5"/>
    <w:rPr>
      <w:rFonts w:ascii="Arial" w:hAnsi="Arial" w:cs="Arial"/>
      <w:sz w:val="24"/>
      <w:szCs w:val="24"/>
    </w:rPr>
  </w:style>
  <w:style w:type="paragraph" w:customStyle="1" w:styleId="Style81">
    <w:name w:val="Style81"/>
    <w:basedOn w:val="a"/>
    <w:uiPriority w:val="99"/>
    <w:rsid w:val="00B07CC5"/>
    <w:rPr>
      <w:rFonts w:ascii="Arial" w:hAnsi="Arial" w:cs="Arial"/>
      <w:sz w:val="24"/>
      <w:szCs w:val="24"/>
    </w:rPr>
  </w:style>
  <w:style w:type="paragraph" w:customStyle="1" w:styleId="Style82">
    <w:name w:val="Style82"/>
    <w:basedOn w:val="a"/>
    <w:uiPriority w:val="99"/>
    <w:rsid w:val="00B07CC5"/>
    <w:rPr>
      <w:rFonts w:ascii="Arial" w:hAnsi="Arial" w:cs="Arial"/>
      <w:sz w:val="24"/>
      <w:szCs w:val="24"/>
    </w:rPr>
  </w:style>
  <w:style w:type="paragraph" w:customStyle="1" w:styleId="Style83">
    <w:name w:val="Style83"/>
    <w:basedOn w:val="a"/>
    <w:uiPriority w:val="99"/>
    <w:rsid w:val="00B07CC5"/>
    <w:rPr>
      <w:rFonts w:ascii="Arial" w:hAnsi="Arial" w:cs="Arial"/>
      <w:sz w:val="24"/>
      <w:szCs w:val="24"/>
    </w:rPr>
  </w:style>
  <w:style w:type="paragraph" w:customStyle="1" w:styleId="Style84">
    <w:name w:val="Style84"/>
    <w:basedOn w:val="a"/>
    <w:uiPriority w:val="99"/>
    <w:rsid w:val="00B07CC5"/>
    <w:rPr>
      <w:rFonts w:ascii="Arial" w:hAnsi="Arial" w:cs="Arial"/>
      <w:sz w:val="24"/>
      <w:szCs w:val="24"/>
    </w:rPr>
  </w:style>
  <w:style w:type="paragraph" w:customStyle="1" w:styleId="Style85">
    <w:name w:val="Style85"/>
    <w:basedOn w:val="a"/>
    <w:uiPriority w:val="99"/>
    <w:rsid w:val="00B07CC5"/>
    <w:rPr>
      <w:rFonts w:ascii="Arial" w:hAnsi="Arial" w:cs="Arial"/>
      <w:sz w:val="24"/>
      <w:szCs w:val="24"/>
    </w:rPr>
  </w:style>
  <w:style w:type="paragraph" w:customStyle="1" w:styleId="Style86">
    <w:name w:val="Style86"/>
    <w:basedOn w:val="a"/>
    <w:uiPriority w:val="99"/>
    <w:rsid w:val="00B07CC5"/>
    <w:rPr>
      <w:rFonts w:ascii="Arial" w:hAnsi="Arial" w:cs="Arial"/>
      <w:sz w:val="24"/>
      <w:szCs w:val="24"/>
    </w:rPr>
  </w:style>
  <w:style w:type="paragraph" w:customStyle="1" w:styleId="Style87">
    <w:name w:val="Style87"/>
    <w:basedOn w:val="a"/>
    <w:uiPriority w:val="99"/>
    <w:rsid w:val="00B07CC5"/>
    <w:rPr>
      <w:rFonts w:ascii="Arial" w:hAnsi="Arial" w:cs="Arial"/>
      <w:sz w:val="24"/>
      <w:szCs w:val="24"/>
    </w:rPr>
  </w:style>
  <w:style w:type="paragraph" w:customStyle="1" w:styleId="Style88">
    <w:name w:val="Style88"/>
    <w:basedOn w:val="a"/>
    <w:uiPriority w:val="99"/>
    <w:rsid w:val="00B07CC5"/>
    <w:rPr>
      <w:rFonts w:ascii="Arial" w:hAnsi="Arial" w:cs="Arial"/>
      <w:sz w:val="24"/>
      <w:szCs w:val="24"/>
    </w:rPr>
  </w:style>
  <w:style w:type="paragraph" w:customStyle="1" w:styleId="Style89">
    <w:name w:val="Style89"/>
    <w:basedOn w:val="a"/>
    <w:uiPriority w:val="99"/>
    <w:rsid w:val="00B07CC5"/>
    <w:rPr>
      <w:rFonts w:ascii="Arial" w:hAnsi="Arial" w:cs="Arial"/>
      <w:sz w:val="24"/>
      <w:szCs w:val="24"/>
    </w:rPr>
  </w:style>
  <w:style w:type="paragraph" w:customStyle="1" w:styleId="Style90">
    <w:name w:val="Style90"/>
    <w:basedOn w:val="a"/>
    <w:uiPriority w:val="99"/>
    <w:rsid w:val="00B07CC5"/>
    <w:rPr>
      <w:rFonts w:ascii="Arial" w:hAnsi="Arial" w:cs="Arial"/>
      <w:sz w:val="24"/>
      <w:szCs w:val="24"/>
    </w:rPr>
  </w:style>
  <w:style w:type="paragraph" w:customStyle="1" w:styleId="Style91">
    <w:name w:val="Style91"/>
    <w:basedOn w:val="a"/>
    <w:uiPriority w:val="99"/>
    <w:rsid w:val="00B07CC5"/>
    <w:rPr>
      <w:rFonts w:ascii="Arial" w:hAnsi="Arial" w:cs="Arial"/>
      <w:sz w:val="24"/>
      <w:szCs w:val="24"/>
    </w:rPr>
  </w:style>
  <w:style w:type="paragraph" w:customStyle="1" w:styleId="Style92">
    <w:name w:val="Style92"/>
    <w:basedOn w:val="a"/>
    <w:uiPriority w:val="99"/>
    <w:rsid w:val="00B07CC5"/>
    <w:rPr>
      <w:rFonts w:ascii="Arial" w:hAnsi="Arial" w:cs="Arial"/>
      <w:sz w:val="24"/>
      <w:szCs w:val="24"/>
    </w:rPr>
  </w:style>
  <w:style w:type="paragraph" w:customStyle="1" w:styleId="Style93">
    <w:name w:val="Style93"/>
    <w:basedOn w:val="a"/>
    <w:uiPriority w:val="99"/>
    <w:rsid w:val="00B07CC5"/>
    <w:rPr>
      <w:rFonts w:ascii="Arial" w:hAnsi="Arial" w:cs="Arial"/>
      <w:sz w:val="24"/>
      <w:szCs w:val="24"/>
    </w:rPr>
  </w:style>
  <w:style w:type="paragraph" w:customStyle="1" w:styleId="Style94">
    <w:name w:val="Style94"/>
    <w:basedOn w:val="a"/>
    <w:uiPriority w:val="99"/>
    <w:rsid w:val="00B07CC5"/>
    <w:rPr>
      <w:rFonts w:ascii="Arial" w:hAnsi="Arial" w:cs="Arial"/>
      <w:sz w:val="24"/>
      <w:szCs w:val="24"/>
    </w:rPr>
  </w:style>
  <w:style w:type="paragraph" w:customStyle="1" w:styleId="Style95">
    <w:name w:val="Style95"/>
    <w:basedOn w:val="a"/>
    <w:uiPriority w:val="99"/>
    <w:rsid w:val="00B07CC5"/>
    <w:rPr>
      <w:rFonts w:ascii="Arial" w:hAnsi="Arial" w:cs="Arial"/>
      <w:sz w:val="24"/>
      <w:szCs w:val="24"/>
    </w:rPr>
  </w:style>
  <w:style w:type="paragraph" w:customStyle="1" w:styleId="Style96">
    <w:name w:val="Style96"/>
    <w:basedOn w:val="a"/>
    <w:uiPriority w:val="99"/>
    <w:rsid w:val="00B07CC5"/>
    <w:rPr>
      <w:rFonts w:ascii="Arial" w:hAnsi="Arial" w:cs="Arial"/>
      <w:sz w:val="24"/>
      <w:szCs w:val="24"/>
    </w:rPr>
  </w:style>
  <w:style w:type="paragraph" w:customStyle="1" w:styleId="Style97">
    <w:name w:val="Style97"/>
    <w:basedOn w:val="a"/>
    <w:uiPriority w:val="99"/>
    <w:rsid w:val="00B07CC5"/>
    <w:rPr>
      <w:rFonts w:ascii="Arial" w:hAnsi="Arial" w:cs="Arial"/>
      <w:sz w:val="24"/>
      <w:szCs w:val="24"/>
    </w:rPr>
  </w:style>
  <w:style w:type="paragraph" w:customStyle="1" w:styleId="Style98">
    <w:name w:val="Style98"/>
    <w:basedOn w:val="a"/>
    <w:uiPriority w:val="99"/>
    <w:rsid w:val="00B07CC5"/>
    <w:rPr>
      <w:rFonts w:ascii="Arial" w:hAnsi="Arial" w:cs="Arial"/>
      <w:sz w:val="24"/>
      <w:szCs w:val="24"/>
    </w:rPr>
  </w:style>
  <w:style w:type="paragraph" w:customStyle="1" w:styleId="Style99">
    <w:name w:val="Style99"/>
    <w:basedOn w:val="a"/>
    <w:uiPriority w:val="99"/>
    <w:rsid w:val="00B07CC5"/>
    <w:rPr>
      <w:rFonts w:ascii="Arial" w:hAnsi="Arial" w:cs="Arial"/>
      <w:sz w:val="24"/>
      <w:szCs w:val="24"/>
    </w:rPr>
  </w:style>
  <w:style w:type="paragraph" w:customStyle="1" w:styleId="Style100">
    <w:name w:val="Style100"/>
    <w:basedOn w:val="a"/>
    <w:uiPriority w:val="99"/>
    <w:rsid w:val="00B07CC5"/>
    <w:rPr>
      <w:rFonts w:ascii="Arial" w:hAnsi="Arial" w:cs="Arial"/>
      <w:sz w:val="24"/>
      <w:szCs w:val="24"/>
    </w:rPr>
  </w:style>
  <w:style w:type="paragraph" w:customStyle="1" w:styleId="Style101">
    <w:name w:val="Style101"/>
    <w:basedOn w:val="a"/>
    <w:uiPriority w:val="99"/>
    <w:rsid w:val="00B07CC5"/>
    <w:rPr>
      <w:rFonts w:ascii="Arial" w:hAnsi="Arial" w:cs="Arial"/>
      <w:sz w:val="24"/>
      <w:szCs w:val="24"/>
    </w:rPr>
  </w:style>
  <w:style w:type="paragraph" w:customStyle="1" w:styleId="Style102">
    <w:name w:val="Style102"/>
    <w:basedOn w:val="a"/>
    <w:uiPriority w:val="99"/>
    <w:rsid w:val="00B07CC5"/>
    <w:rPr>
      <w:rFonts w:ascii="Arial" w:hAnsi="Arial" w:cs="Arial"/>
      <w:sz w:val="24"/>
      <w:szCs w:val="24"/>
    </w:rPr>
  </w:style>
  <w:style w:type="paragraph" w:customStyle="1" w:styleId="Style103">
    <w:name w:val="Style103"/>
    <w:basedOn w:val="a"/>
    <w:uiPriority w:val="99"/>
    <w:rsid w:val="00B07CC5"/>
    <w:rPr>
      <w:rFonts w:ascii="Arial" w:hAnsi="Arial" w:cs="Arial"/>
      <w:sz w:val="24"/>
      <w:szCs w:val="24"/>
    </w:rPr>
  </w:style>
  <w:style w:type="paragraph" w:customStyle="1" w:styleId="Style104">
    <w:name w:val="Style104"/>
    <w:basedOn w:val="a"/>
    <w:uiPriority w:val="99"/>
    <w:rsid w:val="00B07CC5"/>
    <w:rPr>
      <w:rFonts w:ascii="Arial" w:hAnsi="Arial" w:cs="Arial"/>
      <w:sz w:val="24"/>
      <w:szCs w:val="24"/>
    </w:rPr>
  </w:style>
  <w:style w:type="paragraph" w:customStyle="1" w:styleId="Style105">
    <w:name w:val="Style105"/>
    <w:basedOn w:val="a"/>
    <w:uiPriority w:val="99"/>
    <w:rsid w:val="00B07CC5"/>
    <w:rPr>
      <w:rFonts w:ascii="Arial" w:hAnsi="Arial" w:cs="Arial"/>
      <w:sz w:val="24"/>
      <w:szCs w:val="24"/>
    </w:rPr>
  </w:style>
  <w:style w:type="paragraph" w:customStyle="1" w:styleId="Style106">
    <w:name w:val="Style106"/>
    <w:basedOn w:val="a"/>
    <w:uiPriority w:val="99"/>
    <w:rsid w:val="00B07CC5"/>
    <w:rPr>
      <w:rFonts w:ascii="Arial" w:hAnsi="Arial" w:cs="Arial"/>
      <w:sz w:val="24"/>
      <w:szCs w:val="24"/>
    </w:rPr>
  </w:style>
  <w:style w:type="paragraph" w:customStyle="1" w:styleId="Style107">
    <w:name w:val="Style107"/>
    <w:basedOn w:val="a"/>
    <w:uiPriority w:val="99"/>
    <w:rsid w:val="00B07CC5"/>
    <w:rPr>
      <w:rFonts w:ascii="Arial" w:hAnsi="Arial" w:cs="Arial"/>
      <w:sz w:val="24"/>
      <w:szCs w:val="24"/>
    </w:rPr>
  </w:style>
  <w:style w:type="character" w:customStyle="1" w:styleId="FontStyle109">
    <w:name w:val="Font Style109"/>
    <w:uiPriority w:val="99"/>
    <w:rsid w:val="00B07CC5"/>
    <w:rPr>
      <w:rFonts w:ascii="Arial" w:hAnsi="Arial" w:cs="Arial"/>
      <w:color w:val="000000"/>
      <w:sz w:val="20"/>
      <w:szCs w:val="20"/>
    </w:rPr>
  </w:style>
  <w:style w:type="character" w:customStyle="1" w:styleId="FontStyle110">
    <w:name w:val="Font Style110"/>
    <w:uiPriority w:val="99"/>
    <w:rsid w:val="00B07CC5"/>
    <w:rPr>
      <w:rFonts w:ascii="Arial" w:hAnsi="Arial" w:cs="Arial"/>
      <w:b/>
      <w:bCs/>
      <w:color w:val="000000"/>
      <w:sz w:val="14"/>
      <w:szCs w:val="14"/>
    </w:rPr>
  </w:style>
  <w:style w:type="character" w:customStyle="1" w:styleId="FontStyle111">
    <w:name w:val="Font Style111"/>
    <w:uiPriority w:val="99"/>
    <w:rsid w:val="00B07CC5"/>
    <w:rPr>
      <w:rFonts w:ascii="Arial" w:hAnsi="Arial" w:cs="Arial"/>
      <w:b/>
      <w:bCs/>
      <w:color w:val="000000"/>
      <w:sz w:val="22"/>
      <w:szCs w:val="22"/>
    </w:rPr>
  </w:style>
  <w:style w:type="character" w:customStyle="1" w:styleId="FontStyle112">
    <w:name w:val="Font Style112"/>
    <w:uiPriority w:val="99"/>
    <w:rsid w:val="00B07CC5"/>
    <w:rPr>
      <w:rFonts w:ascii="Courier New" w:hAnsi="Courier New" w:cs="Courier New"/>
      <w:color w:val="000000"/>
      <w:sz w:val="14"/>
      <w:szCs w:val="14"/>
    </w:rPr>
  </w:style>
  <w:style w:type="character" w:customStyle="1" w:styleId="FontStyle113">
    <w:name w:val="Font Style113"/>
    <w:uiPriority w:val="99"/>
    <w:rsid w:val="00B07CC5"/>
    <w:rPr>
      <w:rFonts w:ascii="Candara" w:hAnsi="Candara" w:cs="Candara"/>
      <w:b/>
      <w:bCs/>
      <w:color w:val="000000"/>
      <w:spacing w:val="-30"/>
      <w:sz w:val="42"/>
      <w:szCs w:val="42"/>
    </w:rPr>
  </w:style>
  <w:style w:type="character" w:customStyle="1" w:styleId="FontStyle115">
    <w:name w:val="Font Style115"/>
    <w:uiPriority w:val="99"/>
    <w:rsid w:val="00B07CC5"/>
    <w:rPr>
      <w:rFonts w:ascii="SimHei" w:eastAsia="SimHei" w:cs="SimHei"/>
      <w:b/>
      <w:bCs/>
      <w:color w:val="000000"/>
      <w:sz w:val="20"/>
      <w:szCs w:val="20"/>
    </w:rPr>
  </w:style>
  <w:style w:type="character" w:customStyle="1" w:styleId="FontStyle116">
    <w:name w:val="Font Style116"/>
    <w:uiPriority w:val="99"/>
    <w:rsid w:val="00B07CC5"/>
    <w:rPr>
      <w:rFonts w:ascii="Courier New" w:hAnsi="Courier New" w:cs="Courier New"/>
      <w:i/>
      <w:iCs/>
      <w:color w:val="000000"/>
      <w:spacing w:val="-20"/>
      <w:sz w:val="20"/>
      <w:szCs w:val="20"/>
    </w:rPr>
  </w:style>
  <w:style w:type="character" w:customStyle="1" w:styleId="FontStyle117">
    <w:name w:val="Font Style117"/>
    <w:uiPriority w:val="99"/>
    <w:rsid w:val="00B07CC5"/>
    <w:rPr>
      <w:rFonts w:ascii="SimSun" w:eastAsia="SimSun" w:cs="SimSun"/>
      <w:b/>
      <w:bCs/>
      <w:color w:val="000000"/>
      <w:sz w:val="20"/>
      <w:szCs w:val="20"/>
    </w:rPr>
  </w:style>
  <w:style w:type="character" w:customStyle="1" w:styleId="FontStyle118">
    <w:name w:val="Font Style118"/>
    <w:uiPriority w:val="99"/>
    <w:rsid w:val="00B07CC5"/>
    <w:rPr>
      <w:rFonts w:ascii="Candara" w:hAnsi="Candara" w:cs="Candara"/>
      <w:b/>
      <w:bCs/>
      <w:color w:val="000000"/>
      <w:sz w:val="24"/>
      <w:szCs w:val="24"/>
    </w:rPr>
  </w:style>
  <w:style w:type="character" w:customStyle="1" w:styleId="FontStyle119">
    <w:name w:val="Font Style119"/>
    <w:uiPriority w:val="99"/>
    <w:rsid w:val="00B07CC5"/>
    <w:rPr>
      <w:rFonts w:ascii="Corbel" w:hAnsi="Corbel" w:cs="Corbel"/>
      <w:b/>
      <w:bCs/>
      <w:color w:val="000000"/>
      <w:sz w:val="26"/>
      <w:szCs w:val="26"/>
    </w:rPr>
  </w:style>
  <w:style w:type="character" w:customStyle="1" w:styleId="FontStyle120">
    <w:name w:val="Font Style120"/>
    <w:uiPriority w:val="99"/>
    <w:rsid w:val="00B07CC5"/>
    <w:rPr>
      <w:rFonts w:ascii="Angsana New" w:hAnsi="Angsana New" w:cs="Angsana New"/>
      <w:b/>
      <w:bCs/>
      <w:color w:val="000000"/>
      <w:sz w:val="36"/>
      <w:szCs w:val="36"/>
    </w:rPr>
  </w:style>
  <w:style w:type="character" w:customStyle="1" w:styleId="FontStyle121">
    <w:name w:val="Font Style121"/>
    <w:uiPriority w:val="99"/>
    <w:rsid w:val="00B07CC5"/>
    <w:rPr>
      <w:rFonts w:ascii="Consolas" w:hAnsi="Consolas" w:cs="Consolas"/>
      <w:b/>
      <w:bCs/>
      <w:color w:val="000000"/>
      <w:sz w:val="22"/>
      <w:szCs w:val="22"/>
    </w:rPr>
  </w:style>
  <w:style w:type="character" w:customStyle="1" w:styleId="FontStyle122">
    <w:name w:val="Font Style122"/>
    <w:uiPriority w:val="99"/>
    <w:rsid w:val="00B07CC5"/>
    <w:rPr>
      <w:rFonts w:ascii="Courier New" w:hAnsi="Courier New" w:cs="Courier New"/>
      <w:b/>
      <w:bCs/>
      <w:color w:val="000000"/>
      <w:sz w:val="18"/>
      <w:szCs w:val="18"/>
    </w:rPr>
  </w:style>
  <w:style w:type="character" w:customStyle="1" w:styleId="FontStyle123">
    <w:name w:val="Font Style123"/>
    <w:rsid w:val="00B07CC5"/>
    <w:rPr>
      <w:rFonts w:ascii="MS Mincho" w:eastAsia="MS Mincho" w:cs="MS Mincho"/>
      <w:color w:val="000000"/>
      <w:spacing w:val="-10"/>
      <w:sz w:val="10"/>
      <w:szCs w:val="10"/>
    </w:rPr>
  </w:style>
  <w:style w:type="character" w:customStyle="1" w:styleId="FontStyle124">
    <w:name w:val="Font Style124"/>
    <w:rsid w:val="00B07CC5"/>
    <w:rPr>
      <w:rFonts w:ascii="MS Mincho" w:eastAsia="MS Mincho" w:cs="MS Mincho"/>
      <w:b/>
      <w:bCs/>
      <w:color w:val="000000"/>
      <w:sz w:val="22"/>
      <w:szCs w:val="22"/>
    </w:rPr>
  </w:style>
  <w:style w:type="character" w:customStyle="1" w:styleId="FontStyle125">
    <w:name w:val="Font Style125"/>
    <w:uiPriority w:val="99"/>
    <w:rsid w:val="00B07CC5"/>
    <w:rPr>
      <w:rFonts w:ascii="Candara" w:hAnsi="Candara" w:cs="Candara"/>
      <w:b/>
      <w:bCs/>
      <w:color w:val="000000"/>
      <w:spacing w:val="-10"/>
      <w:sz w:val="16"/>
      <w:szCs w:val="16"/>
    </w:rPr>
  </w:style>
  <w:style w:type="character" w:customStyle="1" w:styleId="FontStyle126">
    <w:name w:val="Font Style126"/>
    <w:rsid w:val="00B07CC5"/>
    <w:rPr>
      <w:rFonts w:ascii="Arial" w:hAnsi="Arial" w:cs="Arial"/>
      <w:b/>
      <w:bCs/>
      <w:color w:val="000000"/>
      <w:spacing w:val="-10"/>
      <w:sz w:val="12"/>
      <w:szCs w:val="12"/>
    </w:rPr>
  </w:style>
  <w:style w:type="character" w:customStyle="1" w:styleId="FontStyle127">
    <w:name w:val="Font Style127"/>
    <w:uiPriority w:val="99"/>
    <w:rsid w:val="00B07CC5"/>
    <w:rPr>
      <w:rFonts w:ascii="Courier New" w:hAnsi="Courier New" w:cs="Courier New"/>
      <w:b/>
      <w:bCs/>
      <w:color w:val="000000"/>
      <w:sz w:val="18"/>
      <w:szCs w:val="18"/>
    </w:rPr>
  </w:style>
  <w:style w:type="character" w:customStyle="1" w:styleId="FontStyle128">
    <w:name w:val="Font Style128"/>
    <w:rsid w:val="00B07CC5"/>
    <w:rPr>
      <w:rFonts w:ascii="Franklin Gothic Medium" w:hAnsi="Franklin Gothic Medium" w:cs="Franklin Gothic Medium"/>
      <w:b/>
      <w:bCs/>
      <w:color w:val="000000"/>
      <w:sz w:val="34"/>
      <w:szCs w:val="34"/>
    </w:rPr>
  </w:style>
  <w:style w:type="character" w:customStyle="1" w:styleId="FontStyle129">
    <w:name w:val="Font Style129"/>
    <w:uiPriority w:val="99"/>
    <w:rsid w:val="00B07CC5"/>
    <w:rPr>
      <w:rFonts w:ascii="Arial" w:hAnsi="Arial" w:cs="Arial"/>
      <w:b/>
      <w:bCs/>
      <w:color w:val="000000"/>
      <w:spacing w:val="-10"/>
      <w:sz w:val="14"/>
      <w:szCs w:val="14"/>
    </w:rPr>
  </w:style>
  <w:style w:type="character" w:customStyle="1" w:styleId="FontStyle130">
    <w:name w:val="Font Style130"/>
    <w:uiPriority w:val="99"/>
    <w:rsid w:val="00B07CC5"/>
    <w:rPr>
      <w:rFonts w:ascii="Arial" w:hAnsi="Arial" w:cs="Arial"/>
      <w:b/>
      <w:bCs/>
      <w:i/>
      <w:iCs/>
      <w:color w:val="000000"/>
      <w:spacing w:val="-10"/>
      <w:sz w:val="20"/>
      <w:szCs w:val="20"/>
    </w:rPr>
  </w:style>
  <w:style w:type="character" w:customStyle="1" w:styleId="FontStyle131">
    <w:name w:val="Font Style131"/>
    <w:uiPriority w:val="99"/>
    <w:rsid w:val="00B07CC5"/>
    <w:rPr>
      <w:rFonts w:ascii="Candara" w:hAnsi="Candara" w:cs="Candara"/>
      <w:b/>
      <w:bCs/>
      <w:color w:val="000000"/>
      <w:spacing w:val="-10"/>
      <w:sz w:val="20"/>
      <w:szCs w:val="20"/>
    </w:rPr>
  </w:style>
  <w:style w:type="character" w:customStyle="1" w:styleId="FontStyle132">
    <w:name w:val="Font Style132"/>
    <w:uiPriority w:val="99"/>
    <w:rsid w:val="00B07CC5"/>
    <w:rPr>
      <w:rFonts w:ascii="Courier New" w:hAnsi="Courier New" w:cs="Courier New"/>
      <w:b/>
      <w:bCs/>
      <w:color w:val="000000"/>
      <w:sz w:val="16"/>
      <w:szCs w:val="16"/>
    </w:rPr>
  </w:style>
  <w:style w:type="character" w:customStyle="1" w:styleId="FontStyle133">
    <w:name w:val="Font Style133"/>
    <w:uiPriority w:val="99"/>
    <w:rsid w:val="00B07CC5"/>
    <w:rPr>
      <w:rFonts w:ascii="Courier New" w:hAnsi="Courier New" w:cs="Courier New"/>
      <w:i/>
      <w:iCs/>
      <w:color w:val="000000"/>
      <w:sz w:val="20"/>
      <w:szCs w:val="20"/>
    </w:rPr>
  </w:style>
  <w:style w:type="character" w:customStyle="1" w:styleId="FontStyle134">
    <w:name w:val="Font Style134"/>
    <w:uiPriority w:val="99"/>
    <w:rsid w:val="00B07CC5"/>
    <w:rPr>
      <w:rFonts w:ascii="Arial" w:hAnsi="Arial" w:cs="Arial"/>
      <w:b/>
      <w:bCs/>
      <w:color w:val="000000"/>
      <w:spacing w:val="-10"/>
      <w:sz w:val="8"/>
      <w:szCs w:val="8"/>
    </w:rPr>
  </w:style>
  <w:style w:type="character" w:customStyle="1" w:styleId="FontStyle135">
    <w:name w:val="Font Style135"/>
    <w:uiPriority w:val="99"/>
    <w:rsid w:val="00B07CC5"/>
    <w:rPr>
      <w:rFonts w:ascii="Candara" w:hAnsi="Candara" w:cs="Candara"/>
      <w:b/>
      <w:bCs/>
      <w:smallCaps/>
      <w:color w:val="000000"/>
      <w:spacing w:val="-10"/>
      <w:sz w:val="14"/>
      <w:szCs w:val="14"/>
    </w:rPr>
  </w:style>
  <w:style w:type="character" w:customStyle="1" w:styleId="FontStyle136">
    <w:name w:val="Font Style136"/>
    <w:uiPriority w:val="99"/>
    <w:rsid w:val="00B07CC5"/>
    <w:rPr>
      <w:rFonts w:ascii="Constantia" w:hAnsi="Constantia" w:cs="Constantia"/>
      <w:b/>
      <w:bCs/>
      <w:color w:val="000000"/>
      <w:sz w:val="8"/>
      <w:szCs w:val="8"/>
    </w:rPr>
  </w:style>
  <w:style w:type="character" w:customStyle="1" w:styleId="FontStyle137">
    <w:name w:val="Font Style137"/>
    <w:uiPriority w:val="99"/>
    <w:rsid w:val="00B07CC5"/>
    <w:rPr>
      <w:rFonts w:ascii="Courier New" w:hAnsi="Courier New" w:cs="Courier New"/>
      <w:b/>
      <w:bCs/>
      <w:color w:val="000000"/>
      <w:sz w:val="20"/>
      <w:szCs w:val="20"/>
    </w:rPr>
  </w:style>
  <w:style w:type="character" w:customStyle="1" w:styleId="FontStyle138">
    <w:name w:val="Font Style138"/>
    <w:uiPriority w:val="99"/>
    <w:rsid w:val="00B07CC5"/>
    <w:rPr>
      <w:rFonts w:ascii="Arial" w:hAnsi="Arial" w:cs="Arial"/>
      <w:color w:val="000000"/>
      <w:spacing w:val="20"/>
      <w:w w:val="150"/>
      <w:sz w:val="24"/>
      <w:szCs w:val="24"/>
    </w:rPr>
  </w:style>
  <w:style w:type="character" w:customStyle="1" w:styleId="FontStyle139">
    <w:name w:val="Font Style139"/>
    <w:uiPriority w:val="99"/>
    <w:rsid w:val="00B07CC5"/>
    <w:rPr>
      <w:rFonts w:ascii="Courier New" w:hAnsi="Courier New" w:cs="Courier New"/>
      <w:b/>
      <w:bCs/>
      <w:color w:val="000000"/>
      <w:sz w:val="12"/>
      <w:szCs w:val="12"/>
    </w:rPr>
  </w:style>
  <w:style w:type="character" w:customStyle="1" w:styleId="FontStyle141">
    <w:name w:val="Font Style141"/>
    <w:uiPriority w:val="99"/>
    <w:rsid w:val="00B07CC5"/>
    <w:rPr>
      <w:rFonts w:ascii="Courier New" w:hAnsi="Courier New" w:cs="Courier New"/>
      <w:b/>
      <w:bCs/>
      <w:i/>
      <w:iCs/>
      <w:color w:val="000000"/>
      <w:sz w:val="18"/>
      <w:szCs w:val="18"/>
    </w:rPr>
  </w:style>
  <w:style w:type="character" w:customStyle="1" w:styleId="FontStyle142">
    <w:name w:val="Font Style142"/>
    <w:uiPriority w:val="99"/>
    <w:rsid w:val="00B07CC5"/>
    <w:rPr>
      <w:rFonts w:ascii="Courier New" w:hAnsi="Courier New" w:cs="Courier New"/>
      <w:b/>
      <w:bCs/>
      <w:i/>
      <w:iCs/>
      <w:color w:val="000000"/>
      <w:spacing w:val="-30"/>
      <w:sz w:val="30"/>
      <w:szCs w:val="30"/>
    </w:rPr>
  </w:style>
  <w:style w:type="character" w:customStyle="1" w:styleId="FontStyle143">
    <w:name w:val="Font Style143"/>
    <w:uiPriority w:val="99"/>
    <w:rsid w:val="00B07CC5"/>
    <w:rPr>
      <w:rFonts w:ascii="Impact" w:hAnsi="Impact" w:cs="Impact"/>
      <w:color w:val="000000"/>
      <w:spacing w:val="30"/>
      <w:sz w:val="14"/>
      <w:szCs w:val="14"/>
    </w:rPr>
  </w:style>
  <w:style w:type="character" w:customStyle="1" w:styleId="FontStyle144">
    <w:name w:val="Font Style144"/>
    <w:uiPriority w:val="99"/>
    <w:rsid w:val="00B07CC5"/>
    <w:rPr>
      <w:rFonts w:ascii="Courier New" w:hAnsi="Courier New" w:cs="Courier New"/>
      <w:b/>
      <w:bCs/>
      <w:color w:val="000000"/>
      <w:sz w:val="24"/>
      <w:szCs w:val="24"/>
    </w:rPr>
  </w:style>
  <w:style w:type="character" w:customStyle="1" w:styleId="FontStyle145">
    <w:name w:val="Font Style145"/>
    <w:uiPriority w:val="99"/>
    <w:rsid w:val="00B07CC5"/>
    <w:rPr>
      <w:rFonts w:ascii="MS Mincho" w:eastAsia="MS Mincho" w:cs="MS Mincho"/>
      <w:b/>
      <w:bCs/>
      <w:color w:val="000000"/>
      <w:sz w:val="18"/>
      <w:szCs w:val="18"/>
    </w:rPr>
  </w:style>
  <w:style w:type="character" w:customStyle="1" w:styleId="FontStyle146">
    <w:name w:val="Font Style146"/>
    <w:uiPriority w:val="99"/>
    <w:rsid w:val="00B07CC5"/>
    <w:rPr>
      <w:rFonts w:ascii="Arial" w:hAnsi="Arial" w:cs="Arial"/>
      <w:color w:val="000000"/>
      <w:spacing w:val="-100"/>
      <w:sz w:val="96"/>
      <w:szCs w:val="96"/>
    </w:rPr>
  </w:style>
  <w:style w:type="character" w:customStyle="1" w:styleId="FontStyle147">
    <w:name w:val="Font Style147"/>
    <w:uiPriority w:val="99"/>
    <w:rsid w:val="00B07CC5"/>
    <w:rPr>
      <w:rFonts w:ascii="Courier New" w:hAnsi="Courier New" w:cs="Courier New"/>
      <w:b/>
      <w:bCs/>
      <w:color w:val="000000"/>
      <w:sz w:val="20"/>
      <w:szCs w:val="20"/>
    </w:rPr>
  </w:style>
  <w:style w:type="character" w:customStyle="1" w:styleId="FontStyle148">
    <w:name w:val="Font Style148"/>
    <w:uiPriority w:val="99"/>
    <w:rsid w:val="00B07CC5"/>
    <w:rPr>
      <w:rFonts w:ascii="Courier New" w:hAnsi="Courier New" w:cs="Courier New"/>
      <w:b/>
      <w:bCs/>
      <w:i/>
      <w:iCs/>
      <w:color w:val="000000"/>
      <w:sz w:val="22"/>
      <w:szCs w:val="22"/>
    </w:rPr>
  </w:style>
  <w:style w:type="character" w:customStyle="1" w:styleId="FontStyle149">
    <w:name w:val="Font Style149"/>
    <w:uiPriority w:val="99"/>
    <w:rsid w:val="00B07CC5"/>
    <w:rPr>
      <w:rFonts w:ascii="Courier New" w:hAnsi="Courier New" w:cs="Courier New"/>
      <w:color w:val="000000"/>
      <w:spacing w:val="20"/>
      <w:sz w:val="20"/>
      <w:szCs w:val="20"/>
    </w:rPr>
  </w:style>
  <w:style w:type="character" w:customStyle="1" w:styleId="FontStyle150">
    <w:name w:val="Font Style150"/>
    <w:uiPriority w:val="99"/>
    <w:rsid w:val="00B07CC5"/>
    <w:rPr>
      <w:rFonts w:ascii="Courier New" w:hAnsi="Courier New" w:cs="Courier New"/>
      <w:b/>
      <w:bCs/>
      <w:i/>
      <w:iCs/>
      <w:color w:val="000000"/>
      <w:w w:val="60"/>
      <w:sz w:val="28"/>
      <w:szCs w:val="28"/>
    </w:rPr>
  </w:style>
  <w:style w:type="character" w:customStyle="1" w:styleId="FontStyle32">
    <w:name w:val="Font Style32"/>
    <w:uiPriority w:val="99"/>
    <w:rsid w:val="00B07CC5"/>
    <w:rPr>
      <w:rFonts w:ascii="Arial" w:hAnsi="Arial" w:cs="Arial"/>
      <w:color w:val="000000"/>
      <w:sz w:val="14"/>
      <w:szCs w:val="14"/>
    </w:rPr>
  </w:style>
  <w:style w:type="character" w:customStyle="1" w:styleId="FontStyle58">
    <w:name w:val="Font Style58"/>
    <w:uiPriority w:val="99"/>
    <w:rsid w:val="00B07CC5"/>
    <w:rPr>
      <w:rFonts w:ascii="Arial" w:hAnsi="Arial" w:cs="Arial"/>
      <w:color w:val="000000"/>
      <w:sz w:val="14"/>
      <w:szCs w:val="14"/>
    </w:rPr>
  </w:style>
  <w:style w:type="character" w:customStyle="1" w:styleId="FontStyle16">
    <w:name w:val="Font Style16"/>
    <w:uiPriority w:val="99"/>
    <w:rsid w:val="00B07CC5"/>
    <w:rPr>
      <w:rFonts w:ascii="Consolas" w:hAnsi="Consolas" w:cs="Consolas"/>
      <w:color w:val="000000"/>
      <w:sz w:val="14"/>
      <w:szCs w:val="14"/>
    </w:rPr>
  </w:style>
  <w:style w:type="character" w:customStyle="1" w:styleId="FontStyle17">
    <w:name w:val="Font Style17"/>
    <w:uiPriority w:val="99"/>
    <w:rsid w:val="00B07CC5"/>
    <w:rPr>
      <w:rFonts w:ascii="Tahoma" w:hAnsi="Tahoma" w:cs="Tahoma"/>
      <w:b/>
      <w:bCs/>
      <w:color w:val="000000"/>
      <w:sz w:val="36"/>
      <w:szCs w:val="36"/>
    </w:rPr>
  </w:style>
  <w:style w:type="character" w:customStyle="1" w:styleId="FontStyle18">
    <w:name w:val="Font Style18"/>
    <w:uiPriority w:val="99"/>
    <w:rsid w:val="00B07CC5"/>
    <w:rPr>
      <w:rFonts w:ascii="Consolas" w:hAnsi="Consolas" w:cs="Consolas"/>
      <w:b/>
      <w:bCs/>
      <w:color w:val="000000"/>
      <w:sz w:val="14"/>
      <w:szCs w:val="14"/>
    </w:rPr>
  </w:style>
  <w:style w:type="character" w:customStyle="1" w:styleId="FontStyle41">
    <w:name w:val="Font Style41"/>
    <w:uiPriority w:val="99"/>
    <w:rsid w:val="00B07CC5"/>
    <w:rPr>
      <w:rFonts w:ascii="Arial" w:hAnsi="Arial" w:cs="Arial"/>
      <w:color w:val="000000"/>
      <w:sz w:val="16"/>
      <w:szCs w:val="16"/>
    </w:rPr>
  </w:style>
  <w:style w:type="character" w:customStyle="1" w:styleId="FontStyle11">
    <w:name w:val="Font Style11"/>
    <w:uiPriority w:val="99"/>
    <w:rsid w:val="00B07CC5"/>
    <w:rPr>
      <w:rFonts w:ascii="MS Mincho" w:eastAsia="MS Mincho" w:cs="MS Mincho"/>
      <w:b/>
      <w:bCs/>
      <w:color w:val="000000"/>
      <w:sz w:val="22"/>
      <w:szCs w:val="22"/>
    </w:rPr>
  </w:style>
  <w:style w:type="character" w:customStyle="1" w:styleId="FontStyle161">
    <w:name w:val="Font Style161"/>
    <w:uiPriority w:val="99"/>
    <w:rsid w:val="00B07CC5"/>
    <w:rPr>
      <w:rFonts w:ascii="Arial" w:hAnsi="Arial" w:cs="Arial"/>
      <w:color w:val="000000"/>
      <w:sz w:val="18"/>
      <w:szCs w:val="18"/>
    </w:rPr>
  </w:style>
  <w:style w:type="character" w:customStyle="1" w:styleId="apple-converted-space">
    <w:name w:val="apple-converted-space"/>
    <w:basedOn w:val="a0"/>
    <w:rsid w:val="00B07CC5"/>
  </w:style>
  <w:style w:type="character" w:customStyle="1" w:styleId="FontStyle88">
    <w:name w:val="Font Style88"/>
    <w:uiPriority w:val="99"/>
    <w:rsid w:val="00B07CC5"/>
    <w:rPr>
      <w:rFonts w:ascii="Arial" w:hAnsi="Arial" w:cs="Arial"/>
      <w:color w:val="000000"/>
      <w:sz w:val="26"/>
      <w:szCs w:val="26"/>
    </w:rPr>
  </w:style>
  <w:style w:type="paragraph" w:customStyle="1" w:styleId="Iauiue">
    <w:name w:val="Iau?iue"/>
    <w:rsid w:val="00B07CC5"/>
    <w:pPr>
      <w:spacing w:after="0" w:line="240" w:lineRule="auto"/>
      <w:ind w:firstLine="720"/>
      <w:jc w:val="both"/>
    </w:pPr>
    <w:rPr>
      <w:rFonts w:ascii="Times New Roman" w:eastAsia="Times New Roman" w:hAnsi="Times New Roman" w:cs="Times New Roman"/>
      <w:sz w:val="20"/>
      <w:szCs w:val="20"/>
      <w:lang w:val="en-US" w:eastAsia="ru-RU"/>
    </w:rPr>
  </w:style>
  <w:style w:type="paragraph" w:customStyle="1" w:styleId="caaieiaie3">
    <w:name w:val="caaieiaie 3"/>
    <w:basedOn w:val="Iauiue"/>
    <w:next w:val="Iauiue"/>
    <w:rsid w:val="00B07CC5"/>
    <w:pPr>
      <w:keepNext/>
      <w:spacing w:line="360" w:lineRule="auto"/>
    </w:pPr>
    <w:rPr>
      <w:b/>
      <w:sz w:val="32"/>
      <w:lang w:val="ru-RU"/>
    </w:rPr>
  </w:style>
  <w:style w:type="paragraph" w:customStyle="1" w:styleId="caaieiaie5">
    <w:name w:val="caaieiaie 5"/>
    <w:basedOn w:val="Iauiue"/>
    <w:next w:val="Iauiue"/>
    <w:rsid w:val="00B07CC5"/>
    <w:pPr>
      <w:keepNext/>
      <w:spacing w:line="360" w:lineRule="auto"/>
    </w:pPr>
    <w:rPr>
      <w:b/>
      <w:sz w:val="28"/>
      <w:lang w:val="ru-RU"/>
    </w:rPr>
  </w:style>
  <w:style w:type="paragraph" w:customStyle="1" w:styleId="Iniiaiieoaeno">
    <w:name w:val="Iniiaiie oaeno"/>
    <w:basedOn w:val="Iauiue"/>
    <w:rsid w:val="00B07CC5"/>
    <w:pPr>
      <w:tabs>
        <w:tab w:val="left" w:pos="720"/>
        <w:tab w:val="left" w:pos="3969"/>
      </w:tabs>
      <w:spacing w:line="360" w:lineRule="auto"/>
    </w:pPr>
    <w:rPr>
      <w:b/>
      <w:color w:val="000000"/>
      <w:sz w:val="40"/>
      <w:lang w:val="ru-RU"/>
    </w:rPr>
  </w:style>
  <w:style w:type="table" w:styleId="aa">
    <w:name w:val="Table Grid"/>
    <w:basedOn w:val="a1"/>
    <w:uiPriority w:val="59"/>
    <w:rsid w:val="00B07CC5"/>
    <w:pPr>
      <w:spacing w:after="0" w:line="240" w:lineRule="auto"/>
    </w:pPr>
    <w:rPr>
      <w:rFonts w:ascii="Arial"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FontStyle50">
    <w:name w:val="Font Style50"/>
    <w:uiPriority w:val="99"/>
    <w:rsid w:val="00B07CC5"/>
    <w:rPr>
      <w:rFonts w:ascii="Arial Unicode MS" w:eastAsia="Arial Unicode MS" w:cs="Arial Unicode MS"/>
      <w:color w:val="000000"/>
      <w:sz w:val="26"/>
      <w:szCs w:val="26"/>
    </w:rPr>
  </w:style>
  <w:style w:type="character" w:customStyle="1" w:styleId="FontStyle56">
    <w:name w:val="Font Style56"/>
    <w:uiPriority w:val="99"/>
    <w:rsid w:val="00B07CC5"/>
    <w:rPr>
      <w:rFonts w:ascii="Arial Unicode MS" w:eastAsia="Arial Unicode MS" w:cs="Arial Unicode MS"/>
      <w:color w:val="000000"/>
      <w:sz w:val="16"/>
      <w:szCs w:val="16"/>
    </w:rPr>
  </w:style>
  <w:style w:type="character" w:customStyle="1" w:styleId="FontStyle75">
    <w:name w:val="Font Style75"/>
    <w:uiPriority w:val="99"/>
    <w:rsid w:val="00B07CC5"/>
    <w:rPr>
      <w:rFonts w:ascii="Arial Unicode MS" w:eastAsia="Arial Unicode MS" w:cs="Arial Unicode MS"/>
      <w:color w:val="000000"/>
      <w:sz w:val="18"/>
      <w:szCs w:val="18"/>
    </w:rPr>
  </w:style>
  <w:style w:type="character" w:customStyle="1" w:styleId="FontStyle43">
    <w:name w:val="Font Style43"/>
    <w:uiPriority w:val="99"/>
    <w:rsid w:val="00B07CC5"/>
    <w:rPr>
      <w:rFonts w:ascii="Arial Unicode MS" w:eastAsia="Arial Unicode MS" w:cs="Arial Unicode MS"/>
      <w:color w:val="000000"/>
      <w:sz w:val="14"/>
      <w:szCs w:val="14"/>
    </w:rPr>
  </w:style>
  <w:style w:type="character" w:customStyle="1" w:styleId="FontStyle46">
    <w:name w:val="Font Style46"/>
    <w:uiPriority w:val="99"/>
    <w:rsid w:val="00B07CC5"/>
    <w:rPr>
      <w:rFonts w:ascii="Arial Unicode MS" w:eastAsia="Arial Unicode MS" w:cs="Arial Unicode MS"/>
      <w:b/>
      <w:bCs/>
      <w:color w:val="000000"/>
      <w:sz w:val="22"/>
      <w:szCs w:val="22"/>
    </w:rPr>
  </w:style>
  <w:style w:type="character" w:customStyle="1" w:styleId="FontStyle68">
    <w:name w:val="Font Style68"/>
    <w:uiPriority w:val="99"/>
    <w:rsid w:val="00B07CC5"/>
    <w:rPr>
      <w:rFonts w:ascii="Arial Unicode MS" w:eastAsia="Arial Unicode MS" w:cs="Arial Unicode MS"/>
      <w:b/>
      <w:bCs/>
      <w:color w:val="000000"/>
      <w:sz w:val="24"/>
      <w:szCs w:val="24"/>
    </w:rPr>
  </w:style>
  <w:style w:type="character" w:customStyle="1" w:styleId="FontStyle78">
    <w:name w:val="Font Style78"/>
    <w:uiPriority w:val="99"/>
    <w:rsid w:val="00B07CC5"/>
    <w:rPr>
      <w:rFonts w:ascii="Arial Unicode MS" w:eastAsia="Arial Unicode MS" w:cs="Arial Unicode MS"/>
      <w:b/>
      <w:bCs/>
      <w:color w:val="000000"/>
      <w:sz w:val="18"/>
      <w:szCs w:val="18"/>
    </w:rPr>
  </w:style>
  <w:style w:type="character" w:customStyle="1" w:styleId="FontStyle45">
    <w:name w:val="Font Style45"/>
    <w:uiPriority w:val="99"/>
    <w:rsid w:val="00B07CC5"/>
    <w:rPr>
      <w:rFonts w:ascii="Arial Unicode MS" w:eastAsia="Arial Unicode MS" w:cs="Arial Unicode MS"/>
      <w:b/>
      <w:bCs/>
      <w:color w:val="000000"/>
      <w:sz w:val="24"/>
      <w:szCs w:val="24"/>
    </w:rPr>
  </w:style>
  <w:style w:type="character" w:customStyle="1" w:styleId="FontStyle52">
    <w:name w:val="Font Style52"/>
    <w:uiPriority w:val="99"/>
    <w:rsid w:val="00B07CC5"/>
    <w:rPr>
      <w:rFonts w:ascii="Times New Roman" w:hAnsi="Times New Roman" w:cs="Times New Roman"/>
      <w:color w:val="000000"/>
      <w:sz w:val="22"/>
      <w:szCs w:val="22"/>
    </w:rPr>
  </w:style>
  <w:style w:type="character" w:customStyle="1" w:styleId="FontStyle77">
    <w:name w:val="Font Style77"/>
    <w:uiPriority w:val="99"/>
    <w:rsid w:val="00B07CC5"/>
    <w:rPr>
      <w:rFonts w:ascii="Arial Unicode MS" w:eastAsia="Arial Unicode MS" w:cs="Arial Unicode MS"/>
      <w:color w:val="000000"/>
      <w:sz w:val="16"/>
      <w:szCs w:val="16"/>
    </w:rPr>
  </w:style>
  <w:style w:type="character" w:customStyle="1" w:styleId="FontStyle44">
    <w:name w:val="Font Style44"/>
    <w:uiPriority w:val="99"/>
    <w:rsid w:val="00B07CC5"/>
    <w:rPr>
      <w:rFonts w:ascii="Arial Unicode MS" w:eastAsia="Arial Unicode MS" w:cs="Arial Unicode MS"/>
      <w:b/>
      <w:bCs/>
      <w:color w:val="000000"/>
      <w:sz w:val="14"/>
      <w:szCs w:val="14"/>
    </w:rPr>
  </w:style>
  <w:style w:type="character" w:customStyle="1" w:styleId="FontStyle40">
    <w:name w:val="Font Style40"/>
    <w:uiPriority w:val="99"/>
    <w:rsid w:val="00B07CC5"/>
    <w:rPr>
      <w:rFonts w:ascii="Arial Unicode MS" w:eastAsia="Arial Unicode MS" w:cs="Arial Unicode MS"/>
      <w:color w:val="000000"/>
      <w:spacing w:val="-20"/>
      <w:sz w:val="32"/>
      <w:szCs w:val="32"/>
    </w:rPr>
  </w:style>
  <w:style w:type="character" w:customStyle="1" w:styleId="FontStyle42">
    <w:name w:val="Font Style42"/>
    <w:uiPriority w:val="99"/>
    <w:rsid w:val="00B07CC5"/>
    <w:rPr>
      <w:rFonts w:ascii="Arial Unicode MS" w:eastAsia="Arial Unicode MS" w:cs="Arial Unicode MS"/>
      <w:i/>
      <w:iCs/>
      <w:color w:val="000000"/>
      <w:sz w:val="14"/>
      <w:szCs w:val="14"/>
    </w:rPr>
  </w:style>
  <w:style w:type="character" w:customStyle="1" w:styleId="FontStyle53">
    <w:name w:val="Font Style53"/>
    <w:uiPriority w:val="99"/>
    <w:rsid w:val="00B07CC5"/>
    <w:rPr>
      <w:rFonts w:ascii="Times New Roman" w:hAnsi="Times New Roman" w:cs="Times New Roman"/>
      <w:color w:val="000000"/>
      <w:sz w:val="32"/>
      <w:szCs w:val="32"/>
    </w:rPr>
  </w:style>
  <w:style w:type="character" w:customStyle="1" w:styleId="FontStyle83">
    <w:name w:val="Font Style83"/>
    <w:uiPriority w:val="99"/>
    <w:rsid w:val="00B07CC5"/>
    <w:rPr>
      <w:rFonts w:ascii="Arial" w:hAnsi="Arial" w:cs="Arial"/>
      <w:color w:val="000000"/>
      <w:sz w:val="18"/>
      <w:szCs w:val="18"/>
    </w:rPr>
  </w:style>
  <w:style w:type="character" w:customStyle="1" w:styleId="FontStyle69">
    <w:name w:val="Font Style69"/>
    <w:uiPriority w:val="99"/>
    <w:rsid w:val="00B07CC5"/>
    <w:rPr>
      <w:rFonts w:ascii="Arial Unicode MS" w:eastAsia="Arial Unicode MS" w:cs="Arial Unicode MS"/>
      <w:color w:val="000000"/>
      <w:sz w:val="12"/>
      <w:szCs w:val="12"/>
    </w:rPr>
  </w:style>
  <w:style w:type="paragraph" w:styleId="ab">
    <w:name w:val="Balloon Text"/>
    <w:basedOn w:val="a"/>
    <w:link w:val="ac"/>
    <w:uiPriority w:val="99"/>
    <w:unhideWhenUsed/>
    <w:rsid w:val="00B07CC5"/>
    <w:pPr>
      <w:ind w:firstLine="0"/>
      <w:jc w:val="left"/>
    </w:pPr>
    <w:rPr>
      <w:rFonts w:ascii="Tahoma" w:eastAsia="Arial Unicode MS" w:hAnsi="Tahoma"/>
      <w:sz w:val="16"/>
      <w:szCs w:val="16"/>
      <w:lang w:val="x-none" w:eastAsia="x-none"/>
    </w:rPr>
  </w:style>
  <w:style w:type="character" w:customStyle="1" w:styleId="ac">
    <w:name w:val="Текст выноски Знак"/>
    <w:basedOn w:val="a0"/>
    <w:link w:val="ab"/>
    <w:uiPriority w:val="99"/>
    <w:rsid w:val="00B07CC5"/>
    <w:rPr>
      <w:rFonts w:ascii="Tahoma" w:eastAsia="Arial Unicode MS" w:hAnsi="Tahoma" w:cs="Times New Roman"/>
      <w:sz w:val="16"/>
      <w:szCs w:val="16"/>
      <w:lang w:val="x-none" w:eastAsia="x-none"/>
    </w:rPr>
  </w:style>
  <w:style w:type="paragraph" w:styleId="ad">
    <w:name w:val="List Paragraph"/>
    <w:basedOn w:val="a"/>
    <w:uiPriority w:val="1"/>
    <w:qFormat/>
    <w:rsid w:val="00B07CC5"/>
    <w:pPr>
      <w:ind w:left="720"/>
      <w:contextualSpacing/>
    </w:pPr>
  </w:style>
  <w:style w:type="paragraph" w:styleId="21">
    <w:name w:val="Body Text Indent 2"/>
    <w:basedOn w:val="a"/>
    <w:link w:val="22"/>
    <w:rsid w:val="00B07CC5"/>
    <w:pPr>
      <w:widowControl/>
      <w:autoSpaceDE/>
      <w:autoSpaceDN/>
      <w:adjustRightInd/>
      <w:ind w:left="284" w:firstLine="0"/>
    </w:pPr>
    <w:rPr>
      <w:sz w:val="24"/>
    </w:rPr>
  </w:style>
  <w:style w:type="character" w:customStyle="1" w:styleId="22">
    <w:name w:val="Основной текст с отступом 2 Знак"/>
    <w:basedOn w:val="a0"/>
    <w:link w:val="21"/>
    <w:rsid w:val="00B07CC5"/>
    <w:rPr>
      <w:rFonts w:ascii="Times New Roman" w:eastAsia="Times New Roman" w:hAnsi="Times New Roman" w:cs="Times New Roman"/>
      <w:sz w:val="24"/>
      <w:szCs w:val="20"/>
      <w:lang w:eastAsia="ru-RU"/>
    </w:rPr>
  </w:style>
  <w:style w:type="paragraph" w:customStyle="1" w:styleId="FR1">
    <w:name w:val="FR1"/>
    <w:rsid w:val="00B07CC5"/>
    <w:pPr>
      <w:widowControl w:val="0"/>
      <w:spacing w:after="0" w:line="240" w:lineRule="auto"/>
      <w:ind w:left="1120" w:hanging="460"/>
    </w:pPr>
    <w:rPr>
      <w:rFonts w:ascii="Arial" w:eastAsia="Times New Roman" w:hAnsi="Arial" w:cs="Times New Roman"/>
      <w:snapToGrid w:val="0"/>
      <w:szCs w:val="20"/>
      <w:lang w:eastAsia="ru-RU"/>
    </w:rPr>
  </w:style>
  <w:style w:type="character" w:customStyle="1" w:styleId="s1">
    <w:name w:val="s1"/>
    <w:rsid w:val="00B07CC5"/>
  </w:style>
  <w:style w:type="character" w:styleId="ae">
    <w:name w:val="Placeholder Text"/>
    <w:basedOn w:val="a0"/>
    <w:uiPriority w:val="99"/>
    <w:semiHidden/>
    <w:rsid w:val="00B07CC5"/>
    <w:rPr>
      <w:color w:val="808080"/>
    </w:rPr>
  </w:style>
  <w:style w:type="paragraph" w:customStyle="1" w:styleId="formattext">
    <w:name w:val="formattext"/>
    <w:basedOn w:val="a"/>
    <w:rsid w:val="00B07CC5"/>
    <w:pPr>
      <w:widowControl/>
      <w:autoSpaceDE/>
      <w:autoSpaceDN/>
      <w:adjustRightInd/>
      <w:spacing w:before="100" w:beforeAutospacing="1" w:after="100" w:afterAutospacing="1"/>
      <w:ind w:firstLine="0"/>
      <w:jc w:val="left"/>
    </w:pPr>
    <w:rPr>
      <w:sz w:val="24"/>
      <w:szCs w:val="24"/>
    </w:rPr>
  </w:style>
  <w:style w:type="character" w:customStyle="1" w:styleId="hps">
    <w:name w:val="hps"/>
    <w:basedOn w:val="a0"/>
    <w:rsid w:val="00B07CC5"/>
  </w:style>
  <w:style w:type="character" w:customStyle="1" w:styleId="16">
    <w:name w:val="Основной текст (16)_"/>
    <w:link w:val="160"/>
    <w:rsid w:val="00B07CC5"/>
    <w:rPr>
      <w:rFonts w:ascii="Arial" w:hAnsi="Arial" w:cs="Arial"/>
      <w:sz w:val="17"/>
      <w:szCs w:val="17"/>
      <w:shd w:val="clear" w:color="auto" w:fill="FFFFFF"/>
    </w:rPr>
  </w:style>
  <w:style w:type="paragraph" w:customStyle="1" w:styleId="160">
    <w:name w:val="Основной текст (16)"/>
    <w:basedOn w:val="a"/>
    <w:link w:val="16"/>
    <w:rsid w:val="00B07CC5"/>
    <w:pPr>
      <w:shd w:val="clear" w:color="auto" w:fill="FFFFFF"/>
      <w:autoSpaceDE/>
      <w:autoSpaceDN/>
      <w:adjustRightInd/>
      <w:spacing w:line="542" w:lineRule="exact"/>
      <w:ind w:hanging="400"/>
      <w:jc w:val="center"/>
    </w:pPr>
    <w:rPr>
      <w:rFonts w:ascii="Arial" w:eastAsiaTheme="minorHAnsi" w:hAnsi="Arial" w:cs="Arial"/>
      <w:sz w:val="17"/>
      <w:szCs w:val="17"/>
      <w:lang w:eastAsia="en-US"/>
    </w:rPr>
  </w:style>
  <w:style w:type="paragraph" w:styleId="af">
    <w:name w:val="Body Text"/>
    <w:basedOn w:val="a"/>
    <w:link w:val="af0"/>
    <w:rsid w:val="00B07CC5"/>
    <w:pPr>
      <w:suppressAutoHyphens/>
      <w:autoSpaceDE/>
      <w:autoSpaceDN/>
      <w:adjustRightInd/>
      <w:spacing w:after="120"/>
      <w:ind w:firstLine="0"/>
      <w:jc w:val="left"/>
    </w:pPr>
    <w:rPr>
      <w:rFonts w:eastAsia="Lucida Sans Unicode" w:cs="Tahoma"/>
      <w:color w:val="000000"/>
      <w:sz w:val="24"/>
      <w:szCs w:val="24"/>
      <w:lang w:val="en-US" w:eastAsia="en-US" w:bidi="en-US"/>
    </w:rPr>
  </w:style>
  <w:style w:type="character" w:customStyle="1" w:styleId="af0">
    <w:name w:val="Основной текст Знак"/>
    <w:basedOn w:val="a0"/>
    <w:link w:val="af"/>
    <w:rsid w:val="00B07CC5"/>
    <w:rPr>
      <w:rFonts w:ascii="Times New Roman" w:eastAsia="Lucida Sans Unicode" w:hAnsi="Times New Roman" w:cs="Tahoma"/>
      <w:color w:val="000000"/>
      <w:sz w:val="24"/>
      <w:szCs w:val="24"/>
      <w:lang w:val="en-US" w:bidi="en-US"/>
    </w:rPr>
  </w:style>
  <w:style w:type="character" w:customStyle="1" w:styleId="12">
    <w:name w:val="Заголовок №1_"/>
    <w:link w:val="13"/>
    <w:rsid w:val="00B07CC5"/>
    <w:rPr>
      <w:rFonts w:ascii="Arial" w:hAnsi="Arial" w:cs="Arial"/>
      <w:b/>
      <w:bCs/>
      <w:sz w:val="23"/>
      <w:szCs w:val="23"/>
      <w:shd w:val="clear" w:color="auto" w:fill="FFFFFF"/>
    </w:rPr>
  </w:style>
  <w:style w:type="paragraph" w:customStyle="1" w:styleId="13">
    <w:name w:val="Заголовок №1"/>
    <w:basedOn w:val="a"/>
    <w:link w:val="12"/>
    <w:rsid w:val="00B07CC5"/>
    <w:pPr>
      <w:shd w:val="clear" w:color="auto" w:fill="FFFFFF"/>
      <w:autoSpaceDE/>
      <w:autoSpaceDN/>
      <w:adjustRightInd/>
      <w:spacing w:after="240" w:line="240" w:lineRule="atLeast"/>
      <w:ind w:firstLine="0"/>
      <w:jc w:val="center"/>
      <w:outlineLvl w:val="0"/>
    </w:pPr>
    <w:rPr>
      <w:rFonts w:ascii="Arial" w:eastAsiaTheme="minorHAnsi" w:hAnsi="Arial" w:cs="Arial"/>
      <w:b/>
      <w:bCs/>
      <w:sz w:val="23"/>
      <w:szCs w:val="23"/>
      <w:lang w:eastAsia="en-US"/>
    </w:rPr>
  </w:style>
  <w:style w:type="character" w:customStyle="1" w:styleId="23">
    <w:name w:val="Заголовок №2_"/>
    <w:link w:val="24"/>
    <w:uiPriority w:val="99"/>
    <w:rsid w:val="00B07CC5"/>
    <w:rPr>
      <w:rFonts w:ascii="Arial" w:hAnsi="Arial" w:cs="Arial"/>
      <w:b/>
      <w:bCs/>
      <w:sz w:val="19"/>
      <w:szCs w:val="19"/>
      <w:shd w:val="clear" w:color="auto" w:fill="FFFFFF"/>
    </w:rPr>
  </w:style>
  <w:style w:type="paragraph" w:customStyle="1" w:styleId="24">
    <w:name w:val="Заголовок №2"/>
    <w:basedOn w:val="a"/>
    <w:link w:val="23"/>
    <w:uiPriority w:val="99"/>
    <w:rsid w:val="00B07CC5"/>
    <w:pPr>
      <w:shd w:val="clear" w:color="auto" w:fill="FFFFFF"/>
      <w:autoSpaceDE/>
      <w:autoSpaceDN/>
      <w:adjustRightInd/>
      <w:spacing w:before="240" w:line="461" w:lineRule="exact"/>
      <w:ind w:firstLine="0"/>
      <w:outlineLvl w:val="1"/>
    </w:pPr>
    <w:rPr>
      <w:rFonts w:ascii="Arial" w:eastAsiaTheme="minorHAnsi" w:hAnsi="Arial" w:cs="Arial"/>
      <w:b/>
      <w:bCs/>
      <w:sz w:val="19"/>
      <w:szCs w:val="19"/>
      <w:lang w:eastAsia="en-US"/>
    </w:rPr>
  </w:style>
  <w:style w:type="character" w:customStyle="1" w:styleId="6Exact">
    <w:name w:val="Основной текст (6) Exact"/>
    <w:link w:val="6"/>
    <w:rsid w:val="00B07CC5"/>
    <w:rPr>
      <w:sz w:val="13"/>
      <w:szCs w:val="13"/>
      <w:shd w:val="clear" w:color="auto" w:fill="FFFFFF"/>
    </w:rPr>
  </w:style>
  <w:style w:type="paragraph" w:customStyle="1" w:styleId="6">
    <w:name w:val="Основной текст (6)"/>
    <w:basedOn w:val="a"/>
    <w:link w:val="6Exact"/>
    <w:rsid w:val="00B07CC5"/>
    <w:pPr>
      <w:shd w:val="clear" w:color="auto" w:fill="FFFFFF"/>
      <w:autoSpaceDE/>
      <w:autoSpaceDN/>
      <w:adjustRightInd/>
      <w:spacing w:line="202" w:lineRule="exact"/>
      <w:ind w:firstLine="2120"/>
      <w:jc w:val="left"/>
    </w:pPr>
    <w:rPr>
      <w:rFonts w:asciiTheme="minorHAnsi" w:eastAsiaTheme="minorHAnsi" w:hAnsiTheme="minorHAnsi" w:cstheme="minorBidi"/>
      <w:sz w:val="13"/>
      <w:szCs w:val="13"/>
      <w:lang w:eastAsia="en-US"/>
    </w:rPr>
  </w:style>
  <w:style w:type="character" w:styleId="af1">
    <w:name w:val="Strong"/>
    <w:uiPriority w:val="22"/>
    <w:qFormat/>
    <w:rsid w:val="00B07CC5"/>
    <w:rPr>
      <w:b/>
      <w:bCs/>
    </w:rPr>
  </w:style>
  <w:style w:type="character" w:customStyle="1" w:styleId="25">
    <w:name w:val="Основной текст (2)_"/>
    <w:link w:val="26"/>
    <w:uiPriority w:val="99"/>
    <w:rsid w:val="00B07CC5"/>
    <w:rPr>
      <w:rFonts w:ascii="Arial" w:hAnsi="Arial" w:cs="Arial"/>
      <w:b/>
      <w:bCs/>
      <w:sz w:val="19"/>
      <w:szCs w:val="19"/>
      <w:shd w:val="clear" w:color="auto" w:fill="FFFFFF"/>
    </w:rPr>
  </w:style>
  <w:style w:type="paragraph" w:customStyle="1" w:styleId="26">
    <w:name w:val="Основной текст (2)"/>
    <w:basedOn w:val="a"/>
    <w:link w:val="25"/>
    <w:uiPriority w:val="99"/>
    <w:rsid w:val="00B07CC5"/>
    <w:pPr>
      <w:shd w:val="clear" w:color="auto" w:fill="FFFFFF"/>
      <w:autoSpaceDE/>
      <w:autoSpaceDN/>
      <w:adjustRightInd/>
      <w:spacing w:line="480" w:lineRule="exact"/>
      <w:ind w:firstLine="0"/>
      <w:jc w:val="center"/>
    </w:pPr>
    <w:rPr>
      <w:rFonts w:ascii="Arial" w:eastAsiaTheme="minorHAnsi" w:hAnsi="Arial" w:cs="Arial"/>
      <w:b/>
      <w:bCs/>
      <w:sz w:val="19"/>
      <w:szCs w:val="19"/>
      <w:lang w:eastAsia="en-US"/>
    </w:rPr>
  </w:style>
  <w:style w:type="character" w:customStyle="1" w:styleId="Absatz-Standardschriftart">
    <w:name w:val="Absatz-Standardschriftart"/>
    <w:rsid w:val="00B07CC5"/>
  </w:style>
  <w:style w:type="character" w:customStyle="1" w:styleId="WW-Absatz-Standardschriftart">
    <w:name w:val="WW-Absatz-Standardschriftart"/>
    <w:rsid w:val="00B07CC5"/>
  </w:style>
  <w:style w:type="character" w:customStyle="1" w:styleId="WW-Absatz-Standardschriftart1">
    <w:name w:val="WW-Absatz-Standardschriftart1"/>
    <w:rsid w:val="00B07CC5"/>
  </w:style>
  <w:style w:type="character" w:customStyle="1" w:styleId="WW-Absatz-Standardschriftart11">
    <w:name w:val="WW-Absatz-Standardschriftart11"/>
    <w:rsid w:val="00B07CC5"/>
  </w:style>
  <w:style w:type="character" w:customStyle="1" w:styleId="WW-Absatz-Standardschriftart111">
    <w:name w:val="WW-Absatz-Standardschriftart111"/>
    <w:rsid w:val="00B07CC5"/>
  </w:style>
  <w:style w:type="character" w:customStyle="1" w:styleId="WW8Num3z0">
    <w:name w:val="WW8Num3z0"/>
    <w:rsid w:val="00B07CC5"/>
    <w:rPr>
      <w:rFonts w:ascii="Symbol" w:hAnsi="Symbol" w:cs="StarSymbol"/>
      <w:sz w:val="18"/>
      <w:szCs w:val="18"/>
    </w:rPr>
  </w:style>
  <w:style w:type="character" w:customStyle="1" w:styleId="WW8Num4z0">
    <w:name w:val="WW8Num4z0"/>
    <w:rsid w:val="00B07CC5"/>
    <w:rPr>
      <w:rFonts w:ascii="Symbol" w:hAnsi="Symbol" w:cs="StarSymbol"/>
      <w:sz w:val="18"/>
      <w:szCs w:val="18"/>
    </w:rPr>
  </w:style>
  <w:style w:type="character" w:customStyle="1" w:styleId="WW-Absatz-Standardschriftart1111">
    <w:name w:val="WW-Absatz-Standardschriftart1111"/>
    <w:rsid w:val="00B07CC5"/>
  </w:style>
  <w:style w:type="character" w:customStyle="1" w:styleId="WW-Absatz-Standardschriftart11111">
    <w:name w:val="WW-Absatz-Standardschriftart11111"/>
    <w:rsid w:val="00B07CC5"/>
  </w:style>
  <w:style w:type="character" w:customStyle="1" w:styleId="WW-Absatz-Standardschriftart111111">
    <w:name w:val="WW-Absatz-Standardschriftart111111"/>
    <w:rsid w:val="00B07CC5"/>
  </w:style>
  <w:style w:type="character" w:customStyle="1" w:styleId="WW-Absatz-Standardschriftart1111111">
    <w:name w:val="WW-Absatz-Standardschriftart1111111"/>
    <w:rsid w:val="00B07CC5"/>
  </w:style>
  <w:style w:type="character" w:customStyle="1" w:styleId="14">
    <w:name w:val="Основной шрифт абзаца1"/>
    <w:rsid w:val="00B07CC5"/>
  </w:style>
  <w:style w:type="character" w:customStyle="1" w:styleId="WW-Absatz-Standardschriftart11111111">
    <w:name w:val="WW-Absatz-Standardschriftart11111111"/>
    <w:rsid w:val="00B07CC5"/>
  </w:style>
  <w:style w:type="character" w:customStyle="1" w:styleId="WW-Absatz-Standardschriftart111111111">
    <w:name w:val="WW-Absatz-Standardschriftart111111111"/>
    <w:rsid w:val="00B07CC5"/>
  </w:style>
  <w:style w:type="character" w:styleId="af2">
    <w:name w:val="Emphasis"/>
    <w:qFormat/>
    <w:rsid w:val="00B07CC5"/>
    <w:rPr>
      <w:i/>
      <w:iCs/>
    </w:rPr>
  </w:style>
  <w:style w:type="character" w:customStyle="1" w:styleId="af3">
    <w:name w:val="Символ нумерации"/>
    <w:rsid w:val="00B07CC5"/>
  </w:style>
  <w:style w:type="character" w:customStyle="1" w:styleId="af4">
    <w:name w:val="Маркеры списка"/>
    <w:rsid w:val="00B07CC5"/>
    <w:rPr>
      <w:rFonts w:ascii="StarSymbol" w:eastAsia="StarSymbol" w:hAnsi="StarSymbol" w:cs="StarSymbol"/>
      <w:sz w:val="18"/>
      <w:szCs w:val="18"/>
    </w:rPr>
  </w:style>
  <w:style w:type="paragraph" w:customStyle="1" w:styleId="af5">
    <w:name w:val="Заголовок"/>
    <w:basedOn w:val="a"/>
    <w:next w:val="af"/>
    <w:rsid w:val="00B07CC5"/>
    <w:pPr>
      <w:keepNext/>
      <w:suppressAutoHyphens/>
      <w:autoSpaceDE/>
      <w:autoSpaceDN/>
      <w:adjustRightInd/>
      <w:spacing w:before="240" w:after="120"/>
      <w:ind w:firstLine="0"/>
      <w:jc w:val="left"/>
    </w:pPr>
    <w:rPr>
      <w:rFonts w:ascii="Arial" w:eastAsia="Lucida Sans Unicode" w:hAnsi="Arial" w:cs="Tahoma"/>
      <w:color w:val="000000"/>
      <w:sz w:val="28"/>
      <w:szCs w:val="28"/>
      <w:lang w:val="en-US" w:eastAsia="en-US" w:bidi="en-US"/>
    </w:rPr>
  </w:style>
  <w:style w:type="paragraph" w:styleId="af6">
    <w:name w:val="List"/>
    <w:basedOn w:val="af"/>
    <w:rsid w:val="00B07CC5"/>
  </w:style>
  <w:style w:type="paragraph" w:customStyle="1" w:styleId="27">
    <w:name w:val="Название2"/>
    <w:basedOn w:val="a"/>
    <w:rsid w:val="00B07CC5"/>
    <w:pPr>
      <w:suppressLineNumbers/>
      <w:suppressAutoHyphens/>
      <w:autoSpaceDE/>
      <w:autoSpaceDN/>
      <w:adjustRightInd/>
      <w:spacing w:before="120" w:after="120"/>
      <w:ind w:firstLine="0"/>
      <w:jc w:val="left"/>
    </w:pPr>
    <w:rPr>
      <w:rFonts w:eastAsia="Lucida Sans Unicode" w:cs="Tahoma"/>
      <w:i/>
      <w:iCs/>
      <w:color w:val="000000"/>
      <w:sz w:val="24"/>
      <w:szCs w:val="24"/>
      <w:lang w:val="en-US" w:eastAsia="en-US" w:bidi="en-US"/>
    </w:rPr>
  </w:style>
  <w:style w:type="paragraph" w:customStyle="1" w:styleId="28">
    <w:name w:val="Указатель2"/>
    <w:basedOn w:val="a"/>
    <w:rsid w:val="00B07CC5"/>
    <w:pPr>
      <w:suppressLineNumbers/>
      <w:suppressAutoHyphens/>
      <w:autoSpaceDE/>
      <w:autoSpaceDN/>
      <w:adjustRightInd/>
      <w:ind w:firstLine="0"/>
      <w:jc w:val="left"/>
    </w:pPr>
    <w:rPr>
      <w:rFonts w:eastAsia="Lucida Sans Unicode" w:cs="Tahoma"/>
      <w:color w:val="000000"/>
      <w:sz w:val="24"/>
      <w:szCs w:val="24"/>
      <w:lang w:val="en-US" w:eastAsia="en-US" w:bidi="en-US"/>
    </w:rPr>
  </w:style>
  <w:style w:type="paragraph" w:customStyle="1" w:styleId="15">
    <w:name w:val="Название1"/>
    <w:basedOn w:val="a"/>
    <w:rsid w:val="00B07CC5"/>
    <w:pPr>
      <w:suppressLineNumbers/>
      <w:suppressAutoHyphens/>
      <w:autoSpaceDE/>
      <w:autoSpaceDN/>
      <w:adjustRightInd/>
      <w:spacing w:before="120" w:after="120"/>
      <w:ind w:firstLine="0"/>
      <w:jc w:val="left"/>
    </w:pPr>
    <w:rPr>
      <w:rFonts w:eastAsia="Lucida Sans Unicode" w:cs="Tahoma"/>
      <w:i/>
      <w:iCs/>
      <w:color w:val="000000"/>
      <w:sz w:val="24"/>
      <w:szCs w:val="24"/>
      <w:lang w:val="en-US" w:eastAsia="en-US" w:bidi="en-US"/>
    </w:rPr>
  </w:style>
  <w:style w:type="paragraph" w:customStyle="1" w:styleId="17">
    <w:name w:val="Указатель1"/>
    <w:basedOn w:val="a"/>
    <w:rsid w:val="00B07CC5"/>
    <w:pPr>
      <w:suppressLineNumbers/>
      <w:suppressAutoHyphens/>
      <w:autoSpaceDE/>
      <w:autoSpaceDN/>
      <w:adjustRightInd/>
      <w:ind w:firstLine="0"/>
      <w:jc w:val="left"/>
    </w:pPr>
    <w:rPr>
      <w:rFonts w:eastAsia="Lucida Sans Unicode" w:cs="Tahoma"/>
      <w:color w:val="000000"/>
      <w:sz w:val="24"/>
      <w:szCs w:val="24"/>
      <w:lang w:val="en-US" w:eastAsia="en-US" w:bidi="en-US"/>
    </w:rPr>
  </w:style>
  <w:style w:type="paragraph" w:styleId="af7">
    <w:name w:val="Title"/>
    <w:basedOn w:val="af5"/>
    <w:next w:val="af8"/>
    <w:link w:val="af9"/>
    <w:uiPriority w:val="10"/>
    <w:qFormat/>
    <w:rsid w:val="00B07CC5"/>
  </w:style>
  <w:style w:type="character" w:customStyle="1" w:styleId="af9">
    <w:name w:val="Название Знак"/>
    <w:basedOn w:val="a0"/>
    <w:link w:val="af7"/>
    <w:uiPriority w:val="10"/>
    <w:rsid w:val="00B07CC5"/>
    <w:rPr>
      <w:rFonts w:ascii="Arial" w:eastAsia="Lucida Sans Unicode" w:hAnsi="Arial" w:cs="Tahoma"/>
      <w:color w:val="000000"/>
      <w:sz w:val="28"/>
      <w:szCs w:val="28"/>
      <w:lang w:val="en-US" w:bidi="en-US"/>
    </w:rPr>
  </w:style>
  <w:style w:type="paragraph" w:styleId="af8">
    <w:name w:val="Subtitle"/>
    <w:basedOn w:val="af5"/>
    <w:next w:val="af"/>
    <w:link w:val="afa"/>
    <w:uiPriority w:val="11"/>
    <w:qFormat/>
    <w:rsid w:val="00B07CC5"/>
    <w:pPr>
      <w:jc w:val="center"/>
    </w:pPr>
    <w:rPr>
      <w:i/>
      <w:iCs/>
    </w:rPr>
  </w:style>
  <w:style w:type="character" w:customStyle="1" w:styleId="afa">
    <w:name w:val="Подзаголовок Знак"/>
    <w:basedOn w:val="a0"/>
    <w:link w:val="af8"/>
    <w:uiPriority w:val="11"/>
    <w:rsid w:val="00B07CC5"/>
    <w:rPr>
      <w:rFonts w:ascii="Arial" w:eastAsia="Lucida Sans Unicode" w:hAnsi="Arial" w:cs="Tahoma"/>
      <w:i/>
      <w:iCs/>
      <w:color w:val="000000"/>
      <w:sz w:val="28"/>
      <w:szCs w:val="28"/>
      <w:lang w:val="en-US" w:bidi="en-US"/>
    </w:rPr>
  </w:style>
  <w:style w:type="paragraph" w:customStyle="1" w:styleId="afb">
    <w:name w:val="Содержимое таблицы"/>
    <w:basedOn w:val="a"/>
    <w:rsid w:val="00B07CC5"/>
    <w:pPr>
      <w:suppressLineNumbers/>
      <w:suppressAutoHyphens/>
      <w:autoSpaceDE/>
      <w:autoSpaceDN/>
      <w:adjustRightInd/>
      <w:ind w:firstLine="0"/>
      <w:jc w:val="left"/>
    </w:pPr>
    <w:rPr>
      <w:rFonts w:eastAsia="Lucida Sans Unicode" w:cs="Tahoma"/>
      <w:color w:val="000000"/>
      <w:sz w:val="24"/>
      <w:szCs w:val="24"/>
      <w:lang w:val="en-US" w:eastAsia="en-US" w:bidi="en-US"/>
    </w:rPr>
  </w:style>
  <w:style w:type="paragraph" w:customStyle="1" w:styleId="afc">
    <w:name w:val="Заголовок таблицы"/>
    <w:basedOn w:val="afb"/>
    <w:rsid w:val="00B07CC5"/>
    <w:pPr>
      <w:jc w:val="center"/>
    </w:pPr>
    <w:rPr>
      <w:b/>
      <w:bCs/>
      <w:i/>
      <w:iCs/>
    </w:rPr>
  </w:style>
  <w:style w:type="paragraph" w:customStyle="1" w:styleId="210">
    <w:name w:val="Основной текст с отступом 21"/>
    <w:basedOn w:val="a"/>
    <w:rsid w:val="00B07CC5"/>
    <w:pPr>
      <w:suppressAutoHyphens/>
      <w:autoSpaceDE/>
      <w:autoSpaceDN/>
      <w:adjustRightInd/>
      <w:ind w:firstLine="709"/>
      <w:jc w:val="left"/>
    </w:pPr>
    <w:rPr>
      <w:rFonts w:eastAsia="Lucida Sans Unicode" w:cs="Tahoma"/>
      <w:color w:val="000000"/>
      <w:sz w:val="28"/>
      <w:szCs w:val="24"/>
      <w:lang w:val="en-US" w:eastAsia="en-US" w:bidi="en-US"/>
    </w:rPr>
  </w:style>
  <w:style w:type="character" w:customStyle="1" w:styleId="8">
    <w:name w:val="Колонтитул + 8"/>
    <w:aliases w:val="5 pt,Не полужирный"/>
    <w:rsid w:val="00B07CC5"/>
    <w:rPr>
      <w:rFonts w:ascii="Arial" w:hAnsi="Arial" w:cs="Arial"/>
      <w:b/>
      <w:bCs/>
      <w:sz w:val="17"/>
      <w:szCs w:val="17"/>
      <w:u w:val="none"/>
    </w:rPr>
  </w:style>
  <w:style w:type="character" w:customStyle="1" w:styleId="170">
    <w:name w:val="Основной текст (17)_"/>
    <w:link w:val="171"/>
    <w:rsid w:val="00B07CC5"/>
    <w:rPr>
      <w:rFonts w:ascii="Arial" w:hAnsi="Arial" w:cs="Arial"/>
      <w:b/>
      <w:bCs/>
      <w:sz w:val="17"/>
      <w:szCs w:val="17"/>
      <w:shd w:val="clear" w:color="auto" w:fill="FFFFFF"/>
    </w:rPr>
  </w:style>
  <w:style w:type="character" w:customStyle="1" w:styleId="161">
    <w:name w:val="Основной текст (16) + Полужирный"/>
    <w:rsid w:val="00B07CC5"/>
    <w:rPr>
      <w:rFonts w:ascii="Arial" w:hAnsi="Arial" w:cs="Arial"/>
      <w:b/>
      <w:bCs/>
      <w:sz w:val="17"/>
      <w:szCs w:val="17"/>
      <w:shd w:val="clear" w:color="auto" w:fill="FFFFFF"/>
    </w:rPr>
  </w:style>
  <w:style w:type="character" w:customStyle="1" w:styleId="162">
    <w:name w:val="Основной текст (16) + Курсив"/>
    <w:rsid w:val="00B07CC5"/>
    <w:rPr>
      <w:rFonts w:ascii="Arial" w:hAnsi="Arial" w:cs="Arial"/>
      <w:i/>
      <w:iCs/>
      <w:sz w:val="17"/>
      <w:szCs w:val="17"/>
      <w:shd w:val="clear" w:color="auto" w:fill="FFFFFF"/>
    </w:rPr>
  </w:style>
  <w:style w:type="paragraph" w:customStyle="1" w:styleId="171">
    <w:name w:val="Основной текст (17)"/>
    <w:basedOn w:val="a"/>
    <w:link w:val="170"/>
    <w:rsid w:val="00B07CC5"/>
    <w:pPr>
      <w:shd w:val="clear" w:color="auto" w:fill="FFFFFF"/>
      <w:autoSpaceDE/>
      <w:autoSpaceDN/>
      <w:adjustRightInd/>
      <w:spacing w:before="600" w:after="540" w:line="240" w:lineRule="atLeast"/>
      <w:ind w:firstLine="0"/>
      <w:jc w:val="right"/>
    </w:pPr>
    <w:rPr>
      <w:rFonts w:ascii="Arial" w:eastAsiaTheme="minorHAnsi" w:hAnsi="Arial" w:cs="Arial"/>
      <w:b/>
      <w:bCs/>
      <w:sz w:val="17"/>
      <w:szCs w:val="17"/>
      <w:lang w:eastAsia="en-US"/>
    </w:rPr>
  </w:style>
  <w:style w:type="character" w:customStyle="1" w:styleId="16Exact">
    <w:name w:val="Основной текст (16) Exact"/>
    <w:rsid w:val="00B07CC5"/>
    <w:rPr>
      <w:rFonts w:ascii="Arial" w:hAnsi="Arial" w:cs="Arial"/>
      <w:spacing w:val="2"/>
      <w:sz w:val="16"/>
      <w:szCs w:val="16"/>
      <w:u w:val="none"/>
    </w:rPr>
  </w:style>
  <w:style w:type="character" w:customStyle="1" w:styleId="s0">
    <w:name w:val="s0"/>
    <w:rsid w:val="00B07CC5"/>
    <w:rPr>
      <w:rFonts w:ascii="Times New Roman" w:hAnsi="Times New Roman" w:cs="Times New Roman" w:hint="default"/>
      <w:b w:val="0"/>
      <w:bCs w:val="0"/>
      <w:i w:val="0"/>
      <w:iCs w:val="0"/>
      <w:color w:val="000000"/>
    </w:rPr>
  </w:style>
  <w:style w:type="paragraph" w:styleId="afd">
    <w:name w:val="No Spacing"/>
    <w:uiPriority w:val="1"/>
    <w:qFormat/>
    <w:rsid w:val="00B07CC5"/>
    <w:pPr>
      <w:spacing w:after="0" w:line="240" w:lineRule="auto"/>
    </w:pPr>
    <w:rPr>
      <w:rFonts w:ascii="Calibri" w:eastAsia="Calibri" w:hAnsi="Calibri" w:cs="Times New Roman"/>
    </w:rPr>
  </w:style>
  <w:style w:type="paragraph" w:styleId="31">
    <w:name w:val="Body Text Indent 3"/>
    <w:basedOn w:val="a"/>
    <w:link w:val="32"/>
    <w:rsid w:val="00B07CC5"/>
    <w:pPr>
      <w:widowControl/>
      <w:suppressAutoHyphens/>
      <w:autoSpaceDE/>
      <w:autoSpaceDN/>
      <w:adjustRightInd/>
      <w:spacing w:after="120"/>
      <w:ind w:left="283" w:firstLine="0"/>
      <w:jc w:val="left"/>
    </w:pPr>
    <w:rPr>
      <w:color w:val="000000"/>
      <w:sz w:val="16"/>
      <w:szCs w:val="16"/>
      <w:lang w:eastAsia="ar-SA"/>
    </w:rPr>
  </w:style>
  <w:style w:type="character" w:customStyle="1" w:styleId="32">
    <w:name w:val="Основной текст с отступом 3 Знак"/>
    <w:basedOn w:val="a0"/>
    <w:link w:val="31"/>
    <w:rsid w:val="00B07CC5"/>
    <w:rPr>
      <w:rFonts w:ascii="Times New Roman" w:eastAsia="Times New Roman" w:hAnsi="Times New Roman" w:cs="Times New Roman"/>
      <w:color w:val="000000"/>
      <w:sz w:val="16"/>
      <w:szCs w:val="16"/>
      <w:lang w:eastAsia="ar-SA"/>
    </w:rPr>
  </w:style>
  <w:style w:type="paragraph" w:styleId="afe">
    <w:name w:val="Body Text Indent"/>
    <w:basedOn w:val="a"/>
    <w:link w:val="aff"/>
    <w:rsid w:val="00B07CC5"/>
    <w:pPr>
      <w:spacing w:after="120"/>
      <w:ind w:left="283"/>
    </w:pPr>
  </w:style>
  <w:style w:type="character" w:customStyle="1" w:styleId="aff">
    <w:name w:val="Основной текст с отступом Знак"/>
    <w:basedOn w:val="a0"/>
    <w:link w:val="afe"/>
    <w:rsid w:val="00B07CC5"/>
    <w:rPr>
      <w:rFonts w:ascii="Times New Roman" w:eastAsia="Times New Roman" w:hAnsi="Times New Roman" w:cs="Times New Roman"/>
      <w:sz w:val="20"/>
      <w:szCs w:val="20"/>
      <w:lang w:eastAsia="ru-RU"/>
    </w:rPr>
  </w:style>
  <w:style w:type="paragraph" w:customStyle="1" w:styleId="18">
    <w:name w:val="Стиль1"/>
    <w:basedOn w:val="a"/>
    <w:rsid w:val="00B07CC5"/>
    <w:pPr>
      <w:autoSpaceDE/>
      <w:autoSpaceDN/>
      <w:adjustRightInd/>
      <w:spacing w:line="360" w:lineRule="auto"/>
      <w:ind w:firstLine="709"/>
    </w:pPr>
    <w:rPr>
      <w:kern w:val="20"/>
      <w:sz w:val="24"/>
    </w:rPr>
  </w:style>
  <w:style w:type="character" w:customStyle="1" w:styleId="aff0">
    <w:name w:val="Сноска_"/>
    <w:basedOn w:val="a0"/>
    <w:link w:val="aff1"/>
    <w:uiPriority w:val="99"/>
    <w:rsid w:val="00B07CC5"/>
    <w:rPr>
      <w:rFonts w:ascii="Arial" w:hAnsi="Arial" w:cs="Arial"/>
      <w:spacing w:val="-10"/>
      <w:sz w:val="18"/>
      <w:szCs w:val="18"/>
      <w:shd w:val="clear" w:color="auto" w:fill="FFFFFF"/>
    </w:rPr>
  </w:style>
  <w:style w:type="character" w:customStyle="1" w:styleId="29">
    <w:name w:val="Основной текст (2) + Курсив"/>
    <w:aliases w:val="Интервал 0 pt"/>
    <w:basedOn w:val="25"/>
    <w:uiPriority w:val="99"/>
    <w:rsid w:val="00B07CC5"/>
    <w:rPr>
      <w:rFonts w:ascii="Arial" w:hAnsi="Arial" w:cs="Arial"/>
      <w:b w:val="0"/>
      <w:bCs w:val="0"/>
      <w:i/>
      <w:iCs/>
      <w:spacing w:val="0"/>
      <w:sz w:val="18"/>
      <w:szCs w:val="18"/>
      <w:shd w:val="clear" w:color="auto" w:fill="FFFFFF"/>
    </w:rPr>
  </w:style>
  <w:style w:type="character" w:customStyle="1" w:styleId="270">
    <w:name w:val="Основной текст (2) + 7"/>
    <w:aliases w:val="5 pt3,Полужирный,Интервал 0 pt10,Основной текст + 9 pt"/>
    <w:basedOn w:val="25"/>
    <w:rsid w:val="00B07CC5"/>
    <w:rPr>
      <w:rFonts w:ascii="Arial" w:hAnsi="Arial" w:cs="Arial"/>
      <w:b/>
      <w:bCs/>
      <w:spacing w:val="0"/>
      <w:sz w:val="15"/>
      <w:szCs w:val="15"/>
      <w:shd w:val="clear" w:color="auto" w:fill="FFFFFF"/>
    </w:rPr>
  </w:style>
  <w:style w:type="character" w:customStyle="1" w:styleId="2a">
    <w:name w:val="Основной текст (2) + Малые прописные"/>
    <w:basedOn w:val="25"/>
    <w:uiPriority w:val="99"/>
    <w:rsid w:val="00B07CC5"/>
    <w:rPr>
      <w:rFonts w:ascii="Arial" w:hAnsi="Arial" w:cs="Arial"/>
      <w:b w:val="0"/>
      <w:bCs w:val="0"/>
      <w:smallCaps/>
      <w:spacing w:val="-10"/>
      <w:sz w:val="18"/>
      <w:szCs w:val="18"/>
      <w:shd w:val="clear" w:color="auto" w:fill="FFFFFF"/>
    </w:rPr>
  </w:style>
  <w:style w:type="character" w:customStyle="1" w:styleId="26pt">
    <w:name w:val="Основной текст (2) + 6 pt"/>
    <w:aliases w:val="Малые прописные,Интервал 0 pt9"/>
    <w:basedOn w:val="25"/>
    <w:uiPriority w:val="99"/>
    <w:rsid w:val="00B07CC5"/>
    <w:rPr>
      <w:rFonts w:ascii="Arial" w:hAnsi="Arial" w:cs="Arial"/>
      <w:b w:val="0"/>
      <w:bCs w:val="0"/>
      <w:smallCaps/>
      <w:spacing w:val="0"/>
      <w:sz w:val="12"/>
      <w:szCs w:val="12"/>
      <w:shd w:val="clear" w:color="auto" w:fill="FFFFFF"/>
    </w:rPr>
  </w:style>
  <w:style w:type="character" w:customStyle="1" w:styleId="21pt1">
    <w:name w:val="Основной текст (2) + Интервал 1 pt1"/>
    <w:basedOn w:val="25"/>
    <w:uiPriority w:val="99"/>
    <w:rsid w:val="00B07CC5"/>
    <w:rPr>
      <w:rFonts w:ascii="Arial" w:hAnsi="Arial" w:cs="Arial"/>
      <w:b w:val="0"/>
      <w:bCs w:val="0"/>
      <w:spacing w:val="20"/>
      <w:sz w:val="18"/>
      <w:szCs w:val="18"/>
      <w:shd w:val="clear" w:color="auto" w:fill="FFFFFF"/>
    </w:rPr>
  </w:style>
  <w:style w:type="paragraph" w:customStyle="1" w:styleId="aff1">
    <w:name w:val="Сноска"/>
    <w:basedOn w:val="a"/>
    <w:link w:val="aff0"/>
    <w:uiPriority w:val="99"/>
    <w:rsid w:val="00B07CC5"/>
    <w:pPr>
      <w:shd w:val="clear" w:color="auto" w:fill="FFFFFF"/>
      <w:autoSpaceDE/>
      <w:autoSpaceDN/>
      <w:adjustRightInd/>
      <w:spacing w:after="180" w:line="240" w:lineRule="atLeast"/>
      <w:ind w:firstLine="0"/>
      <w:jc w:val="left"/>
    </w:pPr>
    <w:rPr>
      <w:rFonts w:ascii="Arial" w:eastAsiaTheme="minorHAnsi" w:hAnsi="Arial" w:cs="Arial"/>
      <w:spacing w:val="-10"/>
      <w:sz w:val="18"/>
      <w:szCs w:val="18"/>
      <w:lang w:eastAsia="en-US"/>
    </w:rPr>
  </w:style>
  <w:style w:type="paragraph" w:customStyle="1" w:styleId="211">
    <w:name w:val="Основной текст (2)1"/>
    <w:basedOn w:val="a"/>
    <w:uiPriority w:val="99"/>
    <w:rsid w:val="00B07CC5"/>
    <w:pPr>
      <w:shd w:val="clear" w:color="auto" w:fill="FFFFFF"/>
      <w:autoSpaceDE/>
      <w:autoSpaceDN/>
      <w:adjustRightInd/>
      <w:spacing w:before="120" w:line="207" w:lineRule="exact"/>
      <w:ind w:hanging="580"/>
      <w:jc w:val="center"/>
    </w:pPr>
    <w:rPr>
      <w:rFonts w:ascii="Arial" w:eastAsiaTheme="minorHAnsi" w:hAnsi="Arial" w:cs="Arial"/>
      <w:spacing w:val="-10"/>
      <w:sz w:val="18"/>
      <w:szCs w:val="18"/>
      <w:lang w:eastAsia="en-US"/>
    </w:rPr>
  </w:style>
  <w:style w:type="numbering" w:customStyle="1" w:styleId="19">
    <w:name w:val="Нет списка1"/>
    <w:next w:val="a2"/>
    <w:uiPriority w:val="99"/>
    <w:semiHidden/>
    <w:unhideWhenUsed/>
    <w:rsid w:val="00B07CC5"/>
  </w:style>
  <w:style w:type="table" w:customStyle="1" w:styleId="1a">
    <w:name w:val="Сетка таблицы1"/>
    <w:basedOn w:val="a1"/>
    <w:next w:val="aa"/>
    <w:uiPriority w:val="39"/>
    <w:rsid w:val="00B07CC5"/>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FontStyle27">
    <w:name w:val="Font Style27"/>
    <w:basedOn w:val="a0"/>
    <w:uiPriority w:val="99"/>
    <w:rsid w:val="00B07CC5"/>
    <w:rPr>
      <w:rFonts w:ascii="Palatino Linotype" w:hAnsi="Palatino Linotype" w:cs="Palatino Linotype"/>
      <w:b/>
      <w:bCs/>
      <w:color w:val="000000"/>
      <w:sz w:val="42"/>
      <w:szCs w:val="42"/>
    </w:rPr>
  </w:style>
  <w:style w:type="character" w:customStyle="1" w:styleId="FontStyle28">
    <w:name w:val="Font Style28"/>
    <w:basedOn w:val="a0"/>
    <w:uiPriority w:val="99"/>
    <w:rsid w:val="00B07CC5"/>
    <w:rPr>
      <w:rFonts w:ascii="Palatino Linotype" w:hAnsi="Palatino Linotype" w:cs="Palatino Linotype"/>
      <w:color w:val="000000"/>
      <w:spacing w:val="20"/>
      <w:sz w:val="38"/>
      <w:szCs w:val="38"/>
    </w:rPr>
  </w:style>
  <w:style w:type="character" w:customStyle="1" w:styleId="FontStyle29">
    <w:name w:val="Font Style29"/>
    <w:basedOn w:val="a0"/>
    <w:uiPriority w:val="99"/>
    <w:rsid w:val="00B07CC5"/>
    <w:rPr>
      <w:rFonts w:ascii="Palatino Linotype" w:hAnsi="Palatino Linotype" w:cs="Palatino Linotype"/>
      <w:color w:val="000000"/>
      <w:sz w:val="16"/>
      <w:szCs w:val="16"/>
    </w:rPr>
  </w:style>
  <w:style w:type="character" w:customStyle="1" w:styleId="FontStyle30">
    <w:name w:val="Font Style30"/>
    <w:basedOn w:val="a0"/>
    <w:uiPriority w:val="99"/>
    <w:rsid w:val="00B07CC5"/>
    <w:rPr>
      <w:rFonts w:ascii="Palatino Linotype" w:hAnsi="Palatino Linotype" w:cs="Palatino Linotype"/>
      <w:b/>
      <w:bCs/>
      <w:color w:val="000000"/>
      <w:sz w:val="34"/>
      <w:szCs w:val="34"/>
    </w:rPr>
  </w:style>
  <w:style w:type="character" w:customStyle="1" w:styleId="FontStyle31">
    <w:name w:val="Font Style31"/>
    <w:basedOn w:val="a0"/>
    <w:uiPriority w:val="99"/>
    <w:rsid w:val="00B07CC5"/>
    <w:rPr>
      <w:rFonts w:ascii="Palatino Linotype" w:hAnsi="Palatino Linotype" w:cs="Palatino Linotype"/>
      <w:color w:val="000000"/>
      <w:sz w:val="32"/>
      <w:szCs w:val="32"/>
    </w:rPr>
  </w:style>
  <w:style w:type="character" w:customStyle="1" w:styleId="FontStyle33">
    <w:name w:val="Font Style33"/>
    <w:basedOn w:val="a0"/>
    <w:uiPriority w:val="99"/>
    <w:rsid w:val="00B07CC5"/>
    <w:rPr>
      <w:rFonts w:ascii="Palatino Linotype" w:hAnsi="Palatino Linotype" w:cs="Palatino Linotype"/>
      <w:color w:val="000000"/>
      <w:sz w:val="30"/>
      <w:szCs w:val="30"/>
    </w:rPr>
  </w:style>
  <w:style w:type="character" w:customStyle="1" w:styleId="FontStyle34">
    <w:name w:val="Font Style34"/>
    <w:basedOn w:val="a0"/>
    <w:uiPriority w:val="99"/>
    <w:rsid w:val="00B07CC5"/>
    <w:rPr>
      <w:rFonts w:ascii="Palatino Linotype" w:hAnsi="Palatino Linotype" w:cs="Palatino Linotype"/>
      <w:b/>
      <w:bCs/>
      <w:color w:val="000000"/>
      <w:sz w:val="30"/>
      <w:szCs w:val="30"/>
    </w:rPr>
  </w:style>
  <w:style w:type="character" w:customStyle="1" w:styleId="FontStyle35">
    <w:name w:val="Font Style35"/>
    <w:basedOn w:val="a0"/>
    <w:uiPriority w:val="99"/>
    <w:rsid w:val="00B07CC5"/>
    <w:rPr>
      <w:rFonts w:ascii="Palatino Linotype" w:hAnsi="Palatino Linotype" w:cs="Palatino Linotype"/>
      <w:i/>
      <w:iCs/>
      <w:color w:val="000000"/>
      <w:sz w:val="20"/>
      <w:szCs w:val="20"/>
    </w:rPr>
  </w:style>
  <w:style w:type="character" w:customStyle="1" w:styleId="FontStyle37">
    <w:name w:val="Font Style37"/>
    <w:basedOn w:val="a0"/>
    <w:uiPriority w:val="99"/>
    <w:rsid w:val="00B07CC5"/>
    <w:rPr>
      <w:rFonts w:ascii="Palatino Linotype" w:hAnsi="Palatino Linotype" w:cs="Palatino Linotype"/>
      <w:b/>
      <w:bCs/>
      <w:color w:val="000000"/>
      <w:sz w:val="20"/>
      <w:szCs w:val="20"/>
    </w:rPr>
  </w:style>
  <w:style w:type="character" w:customStyle="1" w:styleId="FontStyle38">
    <w:name w:val="Font Style38"/>
    <w:basedOn w:val="a0"/>
    <w:uiPriority w:val="99"/>
    <w:rsid w:val="00B07CC5"/>
    <w:rPr>
      <w:rFonts w:ascii="Palatino Linotype" w:hAnsi="Palatino Linotype" w:cs="Palatino Linotype"/>
      <w:b/>
      <w:bCs/>
      <w:color w:val="000000"/>
      <w:sz w:val="22"/>
      <w:szCs w:val="22"/>
    </w:rPr>
  </w:style>
  <w:style w:type="character" w:customStyle="1" w:styleId="7">
    <w:name w:val="Основной текст (7)"/>
    <w:basedOn w:val="a0"/>
    <w:rsid w:val="00B07CC5"/>
    <w:rPr>
      <w:b w:val="0"/>
      <w:bCs w:val="0"/>
      <w:spacing w:val="0"/>
      <w:sz w:val="18"/>
      <w:szCs w:val="18"/>
      <w:shd w:val="clear" w:color="auto" w:fill="FFFFFF"/>
      <w:lang w:bidi="ar-SA"/>
    </w:rPr>
  </w:style>
  <w:style w:type="numbering" w:customStyle="1" w:styleId="110">
    <w:name w:val="Нет списка11"/>
    <w:next w:val="a2"/>
    <w:uiPriority w:val="99"/>
    <w:semiHidden/>
    <w:unhideWhenUsed/>
    <w:rsid w:val="00B07CC5"/>
  </w:style>
  <w:style w:type="character" w:customStyle="1" w:styleId="FontStyle61">
    <w:name w:val="Font Style61"/>
    <w:uiPriority w:val="99"/>
    <w:rsid w:val="00B07CC5"/>
    <w:rPr>
      <w:rFonts w:ascii="Book Antiqua" w:hAnsi="Book Antiqua" w:cs="Book Antiqua"/>
      <w:b/>
      <w:bCs/>
      <w:i/>
      <w:iCs/>
      <w:color w:val="000000"/>
      <w:sz w:val="10"/>
      <w:szCs w:val="10"/>
    </w:rPr>
  </w:style>
  <w:style w:type="character" w:customStyle="1" w:styleId="FontStyle67">
    <w:name w:val="Font Style67"/>
    <w:uiPriority w:val="99"/>
    <w:rsid w:val="00B07CC5"/>
    <w:rPr>
      <w:rFonts w:ascii="Book Antiqua" w:hAnsi="Book Antiqua" w:cs="Book Antiqua"/>
      <w:i/>
      <w:iCs/>
      <w:color w:val="000000"/>
      <w:sz w:val="18"/>
      <w:szCs w:val="18"/>
    </w:rPr>
  </w:style>
  <w:style w:type="character" w:customStyle="1" w:styleId="FontStyle70">
    <w:name w:val="Font Style70"/>
    <w:uiPriority w:val="99"/>
    <w:rsid w:val="00B07CC5"/>
    <w:rPr>
      <w:rFonts w:ascii="Book Antiqua" w:hAnsi="Book Antiqua" w:cs="Book Antiqua"/>
      <w:b/>
      <w:bCs/>
      <w:color w:val="000000"/>
      <w:sz w:val="26"/>
      <w:szCs w:val="26"/>
    </w:rPr>
  </w:style>
  <w:style w:type="character" w:customStyle="1" w:styleId="FontStyle76">
    <w:name w:val="Font Style76"/>
    <w:uiPriority w:val="99"/>
    <w:rsid w:val="00B07CC5"/>
    <w:rPr>
      <w:rFonts w:ascii="Arial" w:hAnsi="Arial" w:cs="Arial"/>
      <w:b/>
      <w:bCs/>
      <w:color w:val="000000"/>
      <w:sz w:val="26"/>
      <w:szCs w:val="26"/>
    </w:rPr>
  </w:style>
  <w:style w:type="character" w:customStyle="1" w:styleId="FontStyle87">
    <w:name w:val="Font Style87"/>
    <w:uiPriority w:val="99"/>
    <w:rsid w:val="00B07CC5"/>
    <w:rPr>
      <w:rFonts w:ascii="Arial" w:hAnsi="Arial" w:cs="Arial"/>
      <w:color w:val="000000"/>
      <w:sz w:val="18"/>
      <w:szCs w:val="18"/>
    </w:rPr>
  </w:style>
  <w:style w:type="table" w:customStyle="1" w:styleId="111">
    <w:name w:val="Сетка таблицы11"/>
    <w:basedOn w:val="a1"/>
    <w:next w:val="aa"/>
    <w:uiPriority w:val="59"/>
    <w:rsid w:val="00B07CC5"/>
    <w:pPr>
      <w:spacing w:after="0" w:line="240" w:lineRule="auto"/>
    </w:pPr>
    <w:rPr>
      <w:rFonts w:ascii="Book Antiqua"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0">
    <w:name w:val="Нет списка111"/>
    <w:next w:val="a2"/>
    <w:uiPriority w:val="99"/>
    <w:semiHidden/>
    <w:unhideWhenUsed/>
    <w:rsid w:val="00B07CC5"/>
  </w:style>
  <w:style w:type="character" w:customStyle="1" w:styleId="FontStyle12">
    <w:name w:val="Font Style12"/>
    <w:uiPriority w:val="99"/>
    <w:rsid w:val="00B07CC5"/>
    <w:rPr>
      <w:rFonts w:ascii="Bookman Old Style" w:hAnsi="Bookman Old Style" w:cs="Bookman Old Style"/>
      <w:b/>
      <w:bCs/>
      <w:i/>
      <w:iCs/>
      <w:color w:val="000000"/>
      <w:sz w:val="10"/>
      <w:szCs w:val="10"/>
    </w:rPr>
  </w:style>
  <w:style w:type="character" w:customStyle="1" w:styleId="FontStyle13">
    <w:name w:val="Font Style13"/>
    <w:uiPriority w:val="99"/>
    <w:rsid w:val="00B07CC5"/>
    <w:rPr>
      <w:rFonts w:ascii="Bookman Old Style" w:hAnsi="Bookman Old Style" w:cs="Bookman Old Style"/>
      <w:b/>
      <w:bCs/>
      <w:i/>
      <w:iCs/>
      <w:color w:val="000000"/>
      <w:sz w:val="14"/>
      <w:szCs w:val="14"/>
    </w:rPr>
  </w:style>
  <w:style w:type="character" w:customStyle="1" w:styleId="FontStyle14">
    <w:name w:val="Font Style14"/>
    <w:uiPriority w:val="99"/>
    <w:rsid w:val="00B07CC5"/>
    <w:rPr>
      <w:rFonts w:ascii="Bookman Old Style" w:hAnsi="Bookman Old Style" w:cs="Bookman Old Style"/>
      <w:color w:val="000000"/>
      <w:sz w:val="10"/>
      <w:szCs w:val="10"/>
    </w:rPr>
  </w:style>
  <w:style w:type="character" w:customStyle="1" w:styleId="125pt">
    <w:name w:val="Колонтитул + 12;5 pt"/>
    <w:rsid w:val="00B07CC5"/>
    <w:rPr>
      <w:rFonts w:ascii="Arial" w:eastAsia="Arial" w:hAnsi="Arial" w:cs="Arial"/>
      <w:b w:val="0"/>
      <w:bCs w:val="0"/>
      <w:i w:val="0"/>
      <w:iCs w:val="0"/>
      <w:smallCaps w:val="0"/>
      <w:strike w:val="0"/>
      <w:color w:val="000000"/>
      <w:spacing w:val="0"/>
      <w:w w:val="100"/>
      <w:position w:val="0"/>
      <w:sz w:val="25"/>
      <w:szCs w:val="25"/>
      <w:u w:val="none"/>
      <w:lang w:val="en-US"/>
    </w:rPr>
  </w:style>
  <w:style w:type="numbering" w:customStyle="1" w:styleId="2b">
    <w:name w:val="Нет списка2"/>
    <w:next w:val="a2"/>
    <w:uiPriority w:val="99"/>
    <w:semiHidden/>
    <w:unhideWhenUsed/>
    <w:rsid w:val="00B07CC5"/>
  </w:style>
  <w:style w:type="table" w:customStyle="1" w:styleId="2c">
    <w:name w:val="Сетка таблицы2"/>
    <w:basedOn w:val="a1"/>
    <w:next w:val="aa"/>
    <w:uiPriority w:val="59"/>
    <w:rsid w:val="00B07CC5"/>
    <w:pPr>
      <w:spacing w:after="0" w:line="240" w:lineRule="auto"/>
    </w:pPr>
    <w:rPr>
      <w:rFonts w:ascii="Book Antiqua"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0">
    <w:name w:val="Нет списка12"/>
    <w:next w:val="a2"/>
    <w:uiPriority w:val="99"/>
    <w:semiHidden/>
    <w:unhideWhenUsed/>
    <w:rsid w:val="00B07CC5"/>
  </w:style>
  <w:style w:type="numbering" w:customStyle="1" w:styleId="33">
    <w:name w:val="Нет списка3"/>
    <w:next w:val="a2"/>
    <w:uiPriority w:val="99"/>
    <w:semiHidden/>
    <w:unhideWhenUsed/>
    <w:rsid w:val="00B07CC5"/>
  </w:style>
  <w:style w:type="table" w:customStyle="1" w:styleId="34">
    <w:name w:val="Сетка таблицы3"/>
    <w:basedOn w:val="a1"/>
    <w:next w:val="aa"/>
    <w:uiPriority w:val="39"/>
    <w:rsid w:val="00B07CC5"/>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0">
    <w:name w:val="Нет списка13"/>
    <w:next w:val="a2"/>
    <w:uiPriority w:val="99"/>
    <w:semiHidden/>
    <w:unhideWhenUsed/>
    <w:rsid w:val="00B07CC5"/>
  </w:style>
  <w:style w:type="table" w:customStyle="1" w:styleId="121">
    <w:name w:val="Сетка таблицы12"/>
    <w:basedOn w:val="a1"/>
    <w:next w:val="aa"/>
    <w:uiPriority w:val="59"/>
    <w:rsid w:val="00B07CC5"/>
    <w:pPr>
      <w:spacing w:after="0" w:line="240" w:lineRule="auto"/>
    </w:pPr>
    <w:rPr>
      <w:rFonts w:ascii="Book Antiqua"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2">
    <w:name w:val="Нет списка112"/>
    <w:next w:val="a2"/>
    <w:uiPriority w:val="99"/>
    <w:semiHidden/>
    <w:unhideWhenUsed/>
    <w:rsid w:val="00B07CC5"/>
  </w:style>
  <w:style w:type="numbering" w:customStyle="1" w:styleId="212">
    <w:name w:val="Нет списка21"/>
    <w:next w:val="a2"/>
    <w:uiPriority w:val="99"/>
    <w:semiHidden/>
    <w:unhideWhenUsed/>
    <w:rsid w:val="00B07CC5"/>
  </w:style>
  <w:style w:type="numbering" w:customStyle="1" w:styleId="1210">
    <w:name w:val="Нет списка121"/>
    <w:next w:val="a2"/>
    <w:uiPriority w:val="99"/>
    <w:semiHidden/>
    <w:unhideWhenUsed/>
    <w:rsid w:val="00B07CC5"/>
  </w:style>
  <w:style w:type="character" w:styleId="aff2">
    <w:name w:val="annotation reference"/>
    <w:basedOn w:val="a0"/>
    <w:rsid w:val="00B07CC5"/>
    <w:rPr>
      <w:sz w:val="16"/>
      <w:szCs w:val="16"/>
    </w:rPr>
  </w:style>
  <w:style w:type="paragraph" w:styleId="aff3">
    <w:name w:val="annotation text"/>
    <w:basedOn w:val="a"/>
    <w:link w:val="aff4"/>
    <w:rsid w:val="00B07CC5"/>
  </w:style>
  <w:style w:type="character" w:customStyle="1" w:styleId="aff4">
    <w:name w:val="Текст примечания Знак"/>
    <w:basedOn w:val="a0"/>
    <w:link w:val="aff3"/>
    <w:rsid w:val="00B07CC5"/>
    <w:rPr>
      <w:rFonts w:ascii="Times New Roman" w:eastAsia="Times New Roman" w:hAnsi="Times New Roman" w:cs="Times New Roman"/>
      <w:sz w:val="20"/>
      <w:szCs w:val="20"/>
      <w:lang w:eastAsia="ru-RU"/>
    </w:rPr>
  </w:style>
  <w:style w:type="paragraph" w:styleId="aff5">
    <w:name w:val="annotation subject"/>
    <w:basedOn w:val="aff3"/>
    <w:next w:val="aff3"/>
    <w:link w:val="aff6"/>
    <w:rsid w:val="00B07CC5"/>
    <w:rPr>
      <w:b/>
      <w:bCs/>
    </w:rPr>
  </w:style>
  <w:style w:type="character" w:customStyle="1" w:styleId="aff6">
    <w:name w:val="Тема примечания Знак"/>
    <w:basedOn w:val="aff4"/>
    <w:link w:val="aff5"/>
    <w:rsid w:val="00B07CC5"/>
    <w:rPr>
      <w:rFonts w:ascii="Times New Roman" w:eastAsia="Times New Roman" w:hAnsi="Times New Roman" w:cs="Times New Roman"/>
      <w:b/>
      <w:bCs/>
      <w:sz w:val="20"/>
      <w:szCs w:val="20"/>
      <w:lang w:eastAsia="ru-RU"/>
    </w:rPr>
  </w:style>
  <w:style w:type="character" w:customStyle="1" w:styleId="FontStyle86">
    <w:name w:val="Font Style86"/>
    <w:uiPriority w:val="99"/>
    <w:rsid w:val="00B07CC5"/>
    <w:rPr>
      <w:rFonts w:ascii="Palatino Linotype" w:hAnsi="Palatino Linotype" w:cs="Palatino Linotype"/>
      <w:color w:val="000000"/>
      <w:sz w:val="18"/>
      <w:szCs w:val="18"/>
    </w:rPr>
  </w:style>
  <w:style w:type="character" w:customStyle="1" w:styleId="FontStyle82">
    <w:name w:val="Font Style82"/>
    <w:uiPriority w:val="99"/>
    <w:rsid w:val="00B07CC5"/>
    <w:rPr>
      <w:rFonts w:ascii="Palatino Linotype" w:hAnsi="Palatino Linotype" w:cs="Palatino Linotype"/>
      <w:color w:val="000000"/>
      <w:sz w:val="18"/>
      <w:szCs w:val="18"/>
    </w:rPr>
  </w:style>
  <w:style w:type="character" w:customStyle="1" w:styleId="FontStyle85">
    <w:name w:val="Font Style85"/>
    <w:uiPriority w:val="99"/>
    <w:rsid w:val="00B07CC5"/>
    <w:rPr>
      <w:rFonts w:ascii="Palatino Linotype" w:hAnsi="Palatino Linotype" w:cs="Palatino Linotype"/>
      <w:i/>
      <w:iCs/>
      <w:color w:val="000000"/>
      <w:sz w:val="18"/>
      <w:szCs w:val="18"/>
    </w:rPr>
  </w:style>
  <w:style w:type="character" w:customStyle="1" w:styleId="FontStyle84">
    <w:name w:val="Font Style84"/>
    <w:uiPriority w:val="99"/>
    <w:rsid w:val="00B07CC5"/>
    <w:rPr>
      <w:rFonts w:ascii="Palatino Linotype" w:hAnsi="Palatino Linotype" w:cs="Palatino Linotype"/>
      <w:b/>
      <w:bCs/>
      <w:color w:val="000000"/>
      <w:sz w:val="26"/>
      <w:szCs w:val="2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uiPriority="35" w:qFormat="1"/>
    <w:lsdException w:name="annotation reference" w:uiPriority="0"/>
    <w:lsdException w:name="page number" w:uiPriority="0"/>
    <w:lsdException w:name="List"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Indent 2" w:uiPriority="0"/>
    <w:lsdException w:name="Body Text Indent 3" w:uiPriority="0"/>
    <w:lsdException w:name="Strong" w:semiHidden="0" w:uiPriority="22" w:unhideWhenUsed="0" w:qFormat="1"/>
    <w:lsdException w:name="Emphasis" w:semiHidden="0" w:uiPriority="0" w:unhideWhenUsed="0" w:qFormat="1"/>
    <w:lsdException w:name="annotation subjec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07CC5"/>
    <w:pPr>
      <w:widowControl w:val="0"/>
      <w:autoSpaceDE w:val="0"/>
      <w:autoSpaceDN w:val="0"/>
      <w:adjustRightInd w:val="0"/>
      <w:spacing w:after="0" w:line="240" w:lineRule="auto"/>
      <w:ind w:firstLine="720"/>
      <w:jc w:val="both"/>
    </w:pPr>
    <w:rPr>
      <w:rFonts w:ascii="Times New Roman" w:eastAsia="Times New Roman" w:hAnsi="Times New Roman" w:cs="Times New Roman"/>
      <w:sz w:val="20"/>
      <w:szCs w:val="20"/>
      <w:lang w:eastAsia="ru-RU"/>
    </w:rPr>
  </w:style>
  <w:style w:type="paragraph" w:styleId="1">
    <w:name w:val="heading 1"/>
    <w:basedOn w:val="a"/>
    <w:next w:val="a"/>
    <w:link w:val="10"/>
    <w:qFormat/>
    <w:rsid w:val="00B07CC5"/>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qFormat/>
    <w:rsid w:val="00B07CC5"/>
    <w:pPr>
      <w:keepNext/>
      <w:numPr>
        <w:ilvl w:val="1"/>
        <w:numId w:val="1"/>
      </w:numPr>
      <w:tabs>
        <w:tab w:val="left" w:pos="0"/>
        <w:tab w:val="left" w:pos="284"/>
      </w:tabs>
      <w:suppressAutoHyphens/>
      <w:autoSpaceDE/>
      <w:autoSpaceDN/>
      <w:adjustRightInd/>
      <w:jc w:val="center"/>
      <w:outlineLvl w:val="1"/>
    </w:pPr>
    <w:rPr>
      <w:rFonts w:ascii="Arial" w:eastAsia="Lucida Sans Unicode" w:hAnsi="Arial" w:cs="Tahoma"/>
      <w:b/>
      <w:color w:val="000000"/>
      <w:sz w:val="28"/>
      <w:szCs w:val="24"/>
      <w:lang w:val="en-US" w:eastAsia="en-US" w:bidi="en-US"/>
    </w:rPr>
  </w:style>
  <w:style w:type="paragraph" w:styleId="3">
    <w:name w:val="heading 3"/>
    <w:basedOn w:val="a"/>
    <w:next w:val="a"/>
    <w:link w:val="30"/>
    <w:qFormat/>
    <w:rsid w:val="00B07CC5"/>
    <w:pPr>
      <w:keepNext/>
      <w:suppressAutoHyphens/>
      <w:autoSpaceDE/>
      <w:autoSpaceDN/>
      <w:adjustRightInd/>
      <w:spacing w:before="240" w:after="60"/>
      <w:ind w:firstLine="0"/>
      <w:jc w:val="left"/>
      <w:outlineLvl w:val="2"/>
    </w:pPr>
    <w:rPr>
      <w:rFonts w:ascii="Arial" w:eastAsia="Lucida Sans Unicode" w:hAnsi="Arial" w:cs="Arial"/>
      <w:b/>
      <w:bCs/>
      <w:color w:val="000000"/>
      <w:sz w:val="26"/>
      <w:szCs w:val="26"/>
      <w:lang w:val="en-US" w:eastAsia="en-US" w:bidi="en-US"/>
    </w:rPr>
  </w:style>
  <w:style w:type="paragraph" w:styleId="5">
    <w:name w:val="heading 5"/>
    <w:basedOn w:val="a"/>
    <w:next w:val="a"/>
    <w:link w:val="50"/>
    <w:qFormat/>
    <w:rsid w:val="00B07CC5"/>
    <w:pPr>
      <w:keepNext/>
      <w:numPr>
        <w:ilvl w:val="4"/>
        <w:numId w:val="1"/>
      </w:numPr>
      <w:suppressAutoHyphens/>
      <w:autoSpaceDE/>
      <w:autoSpaceDN/>
      <w:adjustRightInd/>
      <w:jc w:val="center"/>
      <w:outlineLvl w:val="4"/>
    </w:pPr>
    <w:rPr>
      <w:rFonts w:ascii="Bookman Old Style" w:eastAsia="Lucida Sans Unicode" w:hAnsi="Bookman Old Style" w:cs="Tahoma"/>
      <w:b/>
      <w:color w:val="000000"/>
      <w:sz w:val="26"/>
      <w:szCs w:val="24"/>
      <w:lang w:val="en-US" w:eastAsia="en-US" w:bidi="en-US"/>
    </w:rPr>
  </w:style>
  <w:style w:type="paragraph" w:styleId="9">
    <w:name w:val="heading 9"/>
    <w:basedOn w:val="a"/>
    <w:next w:val="a"/>
    <w:link w:val="90"/>
    <w:uiPriority w:val="9"/>
    <w:qFormat/>
    <w:rsid w:val="00B07CC5"/>
    <w:pPr>
      <w:keepNext/>
      <w:widowControl/>
      <w:suppressAutoHyphens/>
      <w:autoSpaceDE/>
      <w:autoSpaceDN/>
      <w:adjustRightInd/>
      <w:outlineLvl w:val="8"/>
    </w:pPr>
    <w:rPr>
      <w:rFonts w:ascii="Courier New" w:hAnsi="Courier New"/>
      <w:sz w:val="28"/>
      <w:lang w:val="en-US" w:eastAsia="x-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B07CC5"/>
    <w:rPr>
      <w:rFonts w:asciiTheme="majorHAnsi" w:eastAsiaTheme="majorEastAsia" w:hAnsiTheme="majorHAnsi" w:cstheme="majorBidi"/>
      <w:b/>
      <w:bCs/>
      <w:color w:val="365F91" w:themeColor="accent1" w:themeShade="BF"/>
      <w:sz w:val="28"/>
      <w:szCs w:val="28"/>
      <w:lang w:eastAsia="ru-RU"/>
    </w:rPr>
  </w:style>
  <w:style w:type="character" w:customStyle="1" w:styleId="20">
    <w:name w:val="Заголовок 2 Знак"/>
    <w:basedOn w:val="a0"/>
    <w:link w:val="2"/>
    <w:rsid w:val="00B07CC5"/>
    <w:rPr>
      <w:rFonts w:ascii="Arial" w:eastAsia="Lucida Sans Unicode" w:hAnsi="Arial" w:cs="Tahoma"/>
      <w:b/>
      <w:color w:val="000000"/>
      <w:sz w:val="28"/>
      <w:szCs w:val="24"/>
      <w:lang w:val="en-US" w:bidi="en-US"/>
    </w:rPr>
  </w:style>
  <w:style w:type="character" w:customStyle="1" w:styleId="30">
    <w:name w:val="Заголовок 3 Знак"/>
    <w:basedOn w:val="a0"/>
    <w:link w:val="3"/>
    <w:rsid w:val="00B07CC5"/>
    <w:rPr>
      <w:rFonts w:ascii="Arial" w:eastAsia="Lucida Sans Unicode" w:hAnsi="Arial" w:cs="Arial"/>
      <w:b/>
      <w:bCs/>
      <w:color w:val="000000"/>
      <w:sz w:val="26"/>
      <w:szCs w:val="26"/>
      <w:lang w:val="en-US" w:bidi="en-US"/>
    </w:rPr>
  </w:style>
  <w:style w:type="character" w:customStyle="1" w:styleId="50">
    <w:name w:val="Заголовок 5 Знак"/>
    <w:basedOn w:val="a0"/>
    <w:link w:val="5"/>
    <w:rsid w:val="00B07CC5"/>
    <w:rPr>
      <w:rFonts w:ascii="Bookman Old Style" w:eastAsia="Lucida Sans Unicode" w:hAnsi="Bookman Old Style" w:cs="Tahoma"/>
      <w:b/>
      <w:color w:val="000000"/>
      <w:sz w:val="26"/>
      <w:szCs w:val="24"/>
      <w:lang w:val="en-US" w:bidi="en-US"/>
    </w:rPr>
  </w:style>
  <w:style w:type="character" w:customStyle="1" w:styleId="90">
    <w:name w:val="Заголовок 9 Знак"/>
    <w:basedOn w:val="a0"/>
    <w:link w:val="9"/>
    <w:uiPriority w:val="9"/>
    <w:rsid w:val="00B07CC5"/>
    <w:rPr>
      <w:rFonts w:ascii="Courier New" w:eastAsia="Times New Roman" w:hAnsi="Courier New" w:cs="Times New Roman"/>
      <w:sz w:val="28"/>
      <w:szCs w:val="20"/>
      <w:lang w:val="en-US" w:eastAsia="x-none"/>
    </w:rPr>
  </w:style>
  <w:style w:type="paragraph" w:styleId="a3">
    <w:name w:val="footer"/>
    <w:basedOn w:val="a"/>
    <w:link w:val="a4"/>
    <w:uiPriority w:val="99"/>
    <w:rsid w:val="00B07CC5"/>
    <w:pPr>
      <w:tabs>
        <w:tab w:val="center" w:pos="4677"/>
        <w:tab w:val="right" w:pos="9355"/>
      </w:tabs>
    </w:pPr>
  </w:style>
  <w:style w:type="character" w:customStyle="1" w:styleId="a4">
    <w:name w:val="Нижний колонтитул Знак"/>
    <w:basedOn w:val="a0"/>
    <w:link w:val="a3"/>
    <w:uiPriority w:val="99"/>
    <w:rsid w:val="00B07CC5"/>
    <w:rPr>
      <w:rFonts w:ascii="Times New Roman" w:eastAsia="Times New Roman" w:hAnsi="Times New Roman" w:cs="Times New Roman"/>
      <w:sz w:val="20"/>
      <w:szCs w:val="20"/>
      <w:lang w:eastAsia="ru-RU"/>
    </w:rPr>
  </w:style>
  <w:style w:type="character" w:styleId="a5">
    <w:name w:val="page number"/>
    <w:basedOn w:val="a0"/>
    <w:rsid w:val="00B07CC5"/>
  </w:style>
  <w:style w:type="paragraph" w:styleId="a6">
    <w:name w:val="header"/>
    <w:basedOn w:val="a"/>
    <w:link w:val="a7"/>
    <w:uiPriority w:val="99"/>
    <w:rsid w:val="00B07CC5"/>
    <w:pPr>
      <w:tabs>
        <w:tab w:val="center" w:pos="4677"/>
        <w:tab w:val="right" w:pos="9355"/>
      </w:tabs>
    </w:pPr>
  </w:style>
  <w:style w:type="character" w:customStyle="1" w:styleId="a7">
    <w:name w:val="Верхний колонтитул Знак"/>
    <w:basedOn w:val="a0"/>
    <w:link w:val="a6"/>
    <w:uiPriority w:val="99"/>
    <w:rsid w:val="00B07CC5"/>
    <w:rPr>
      <w:rFonts w:ascii="Times New Roman" w:eastAsia="Times New Roman" w:hAnsi="Times New Roman" w:cs="Times New Roman"/>
      <w:sz w:val="20"/>
      <w:szCs w:val="20"/>
      <w:lang w:eastAsia="ru-RU"/>
    </w:rPr>
  </w:style>
  <w:style w:type="paragraph" w:customStyle="1" w:styleId="CM15">
    <w:name w:val="CM15"/>
    <w:basedOn w:val="a"/>
    <w:next w:val="a"/>
    <w:rsid w:val="00B07CC5"/>
    <w:pPr>
      <w:spacing w:after="323"/>
    </w:pPr>
    <w:rPr>
      <w:sz w:val="24"/>
      <w:szCs w:val="24"/>
    </w:rPr>
  </w:style>
  <w:style w:type="paragraph" w:customStyle="1" w:styleId="Default">
    <w:name w:val="Default"/>
    <w:rsid w:val="00B07CC5"/>
    <w:pPr>
      <w:widowControl w:val="0"/>
      <w:autoSpaceDE w:val="0"/>
      <w:autoSpaceDN w:val="0"/>
      <w:adjustRightInd w:val="0"/>
      <w:spacing w:after="0" w:line="240" w:lineRule="auto"/>
      <w:ind w:firstLine="720"/>
      <w:jc w:val="both"/>
    </w:pPr>
    <w:rPr>
      <w:rFonts w:ascii="Times New Roman" w:eastAsia="Times New Roman" w:hAnsi="Times New Roman" w:cs="Times New Roman"/>
      <w:color w:val="000000"/>
      <w:sz w:val="24"/>
      <w:szCs w:val="24"/>
      <w:lang w:eastAsia="ru-RU"/>
    </w:rPr>
  </w:style>
  <w:style w:type="paragraph" w:customStyle="1" w:styleId="Style14">
    <w:name w:val="Style14"/>
    <w:basedOn w:val="a"/>
    <w:uiPriority w:val="99"/>
    <w:rsid w:val="00B07CC5"/>
    <w:rPr>
      <w:rFonts w:ascii="Arial Unicode MS" w:hAnsi="Calibri" w:cs="Arial Unicode MS"/>
      <w:sz w:val="24"/>
      <w:szCs w:val="24"/>
    </w:rPr>
  </w:style>
  <w:style w:type="character" w:customStyle="1" w:styleId="FontStyle51">
    <w:name w:val="Font Style51"/>
    <w:uiPriority w:val="99"/>
    <w:rsid w:val="00B07CC5"/>
    <w:rPr>
      <w:rFonts w:ascii="Arial Unicode MS" w:eastAsia="Times New Roman" w:cs="Arial Unicode MS"/>
      <w:b/>
      <w:bCs/>
      <w:color w:val="000000"/>
      <w:sz w:val="28"/>
      <w:szCs w:val="28"/>
    </w:rPr>
  </w:style>
  <w:style w:type="paragraph" w:customStyle="1" w:styleId="Style2">
    <w:name w:val="Style2"/>
    <w:basedOn w:val="a"/>
    <w:uiPriority w:val="99"/>
    <w:rsid w:val="00B07CC5"/>
    <w:rPr>
      <w:rFonts w:ascii="Arial Unicode MS" w:hAnsi="Calibri" w:cs="Arial Unicode MS"/>
      <w:sz w:val="24"/>
      <w:szCs w:val="24"/>
    </w:rPr>
  </w:style>
  <w:style w:type="character" w:customStyle="1" w:styleId="FontStyle36">
    <w:name w:val="Font Style36"/>
    <w:uiPriority w:val="99"/>
    <w:rsid w:val="00B07CC5"/>
    <w:rPr>
      <w:rFonts w:ascii="Arial" w:hAnsi="Arial" w:cs="Arial" w:hint="default"/>
      <w:b/>
      <w:bCs/>
      <w:color w:val="000000"/>
      <w:sz w:val="42"/>
      <w:szCs w:val="42"/>
    </w:rPr>
  </w:style>
  <w:style w:type="paragraph" w:customStyle="1" w:styleId="Style23">
    <w:name w:val="Style23"/>
    <w:basedOn w:val="a"/>
    <w:uiPriority w:val="99"/>
    <w:rsid w:val="00B07CC5"/>
    <w:rPr>
      <w:rFonts w:ascii="Arial" w:hAnsi="Arial" w:cs="Arial"/>
      <w:sz w:val="24"/>
      <w:szCs w:val="24"/>
    </w:rPr>
  </w:style>
  <w:style w:type="character" w:customStyle="1" w:styleId="FontStyle60">
    <w:name w:val="Font Style60"/>
    <w:uiPriority w:val="99"/>
    <w:rsid w:val="00B07CC5"/>
    <w:rPr>
      <w:rFonts w:ascii="Arial" w:hAnsi="Arial" w:cs="Arial"/>
      <w:i/>
      <w:iCs/>
      <w:color w:val="000000"/>
      <w:sz w:val="18"/>
      <w:szCs w:val="18"/>
    </w:rPr>
  </w:style>
  <w:style w:type="character" w:customStyle="1" w:styleId="FontStyle62">
    <w:name w:val="Font Style62"/>
    <w:uiPriority w:val="99"/>
    <w:rsid w:val="00B07CC5"/>
    <w:rPr>
      <w:rFonts w:ascii="Arial" w:hAnsi="Arial" w:cs="Arial"/>
      <w:color w:val="000000"/>
      <w:sz w:val="18"/>
      <w:szCs w:val="18"/>
    </w:rPr>
  </w:style>
  <w:style w:type="paragraph" w:customStyle="1" w:styleId="Style16">
    <w:name w:val="Style16"/>
    <w:basedOn w:val="a"/>
    <w:uiPriority w:val="99"/>
    <w:rsid w:val="00B07CC5"/>
    <w:rPr>
      <w:rFonts w:ascii="Arial" w:hAnsi="Arial" w:cs="Arial"/>
      <w:sz w:val="24"/>
      <w:szCs w:val="24"/>
    </w:rPr>
  </w:style>
  <w:style w:type="paragraph" w:customStyle="1" w:styleId="Style19">
    <w:name w:val="Style19"/>
    <w:basedOn w:val="a"/>
    <w:uiPriority w:val="99"/>
    <w:rsid w:val="00B07CC5"/>
    <w:rPr>
      <w:rFonts w:ascii="Arial" w:hAnsi="Arial" w:cs="Arial"/>
      <w:sz w:val="24"/>
      <w:szCs w:val="24"/>
    </w:rPr>
  </w:style>
  <w:style w:type="paragraph" w:customStyle="1" w:styleId="Style20">
    <w:name w:val="Style20"/>
    <w:basedOn w:val="a"/>
    <w:uiPriority w:val="99"/>
    <w:rsid w:val="00B07CC5"/>
    <w:rPr>
      <w:rFonts w:ascii="Arial" w:hAnsi="Arial" w:cs="Arial"/>
      <w:sz w:val="24"/>
      <w:szCs w:val="24"/>
    </w:rPr>
  </w:style>
  <w:style w:type="character" w:customStyle="1" w:styleId="FontStyle57">
    <w:name w:val="Font Style57"/>
    <w:uiPriority w:val="99"/>
    <w:rsid w:val="00B07CC5"/>
    <w:rPr>
      <w:rFonts w:ascii="Arial" w:hAnsi="Arial" w:cs="Arial"/>
      <w:b/>
      <w:bCs/>
      <w:color w:val="000000"/>
      <w:sz w:val="22"/>
      <w:szCs w:val="22"/>
    </w:rPr>
  </w:style>
  <w:style w:type="character" w:customStyle="1" w:styleId="FontStyle59">
    <w:name w:val="Font Style59"/>
    <w:uiPriority w:val="99"/>
    <w:rsid w:val="00B07CC5"/>
    <w:rPr>
      <w:rFonts w:ascii="Arial" w:hAnsi="Arial" w:cs="Arial"/>
      <w:b/>
      <w:bCs/>
      <w:color w:val="000000"/>
      <w:sz w:val="26"/>
      <w:szCs w:val="26"/>
    </w:rPr>
  </w:style>
  <w:style w:type="character" w:customStyle="1" w:styleId="FontStyle63">
    <w:name w:val="Font Style63"/>
    <w:uiPriority w:val="99"/>
    <w:rsid w:val="00B07CC5"/>
    <w:rPr>
      <w:rFonts w:ascii="Arial" w:hAnsi="Arial" w:cs="Arial"/>
      <w:b/>
      <w:bCs/>
      <w:color w:val="000000"/>
      <w:sz w:val="18"/>
      <w:szCs w:val="18"/>
    </w:rPr>
  </w:style>
  <w:style w:type="character" w:styleId="a8">
    <w:name w:val="Hyperlink"/>
    <w:uiPriority w:val="99"/>
    <w:unhideWhenUsed/>
    <w:rsid w:val="00B07CC5"/>
    <w:rPr>
      <w:color w:val="0000FF"/>
      <w:u w:val="single"/>
    </w:rPr>
  </w:style>
  <w:style w:type="paragraph" w:customStyle="1" w:styleId="Style6">
    <w:name w:val="Style6"/>
    <w:basedOn w:val="a"/>
    <w:uiPriority w:val="99"/>
    <w:rsid w:val="00B07CC5"/>
    <w:rPr>
      <w:rFonts w:ascii="Arial Unicode MS" w:eastAsia="Arial Unicode MS" w:hAnsi="Calibri" w:cs="Arial Unicode MS"/>
      <w:sz w:val="24"/>
      <w:szCs w:val="24"/>
    </w:rPr>
  </w:style>
  <w:style w:type="paragraph" w:customStyle="1" w:styleId="Style12">
    <w:name w:val="Style12"/>
    <w:basedOn w:val="a"/>
    <w:uiPriority w:val="99"/>
    <w:rsid w:val="00B07CC5"/>
    <w:rPr>
      <w:rFonts w:ascii="Arial Unicode MS" w:eastAsia="Arial Unicode MS" w:hAnsi="Calibri" w:cs="Arial Unicode MS"/>
      <w:sz w:val="24"/>
      <w:szCs w:val="24"/>
    </w:rPr>
  </w:style>
  <w:style w:type="character" w:customStyle="1" w:styleId="FontStyle54">
    <w:name w:val="Font Style54"/>
    <w:uiPriority w:val="99"/>
    <w:rsid w:val="00B07CC5"/>
    <w:rPr>
      <w:rFonts w:ascii="Arial Unicode MS" w:eastAsia="Arial Unicode MS"/>
      <w:color w:val="000000"/>
      <w:sz w:val="16"/>
    </w:rPr>
  </w:style>
  <w:style w:type="character" w:customStyle="1" w:styleId="FontStyle66">
    <w:name w:val="Font Style66"/>
    <w:uiPriority w:val="99"/>
    <w:rsid w:val="00B07CC5"/>
    <w:rPr>
      <w:rFonts w:ascii="Arial Unicode MS" w:eastAsia="Arial Unicode MS"/>
      <w:color w:val="000000"/>
      <w:sz w:val="26"/>
    </w:rPr>
  </w:style>
  <w:style w:type="character" w:customStyle="1" w:styleId="FontStyle74">
    <w:name w:val="Font Style74"/>
    <w:rsid w:val="00B07CC5"/>
    <w:rPr>
      <w:rFonts w:ascii="Arial Unicode MS" w:eastAsia="Arial Unicode MS"/>
      <w:color w:val="000000"/>
      <w:sz w:val="18"/>
    </w:rPr>
  </w:style>
  <w:style w:type="character" w:customStyle="1" w:styleId="FontStyle65">
    <w:name w:val="Font Style65"/>
    <w:uiPriority w:val="99"/>
    <w:rsid w:val="00B07CC5"/>
    <w:rPr>
      <w:rFonts w:ascii="Arial Unicode MS" w:eastAsia="Arial Unicode MS"/>
      <w:b/>
      <w:color w:val="000000"/>
      <w:sz w:val="28"/>
    </w:rPr>
  </w:style>
  <w:style w:type="paragraph" w:customStyle="1" w:styleId="Style13">
    <w:name w:val="Style13"/>
    <w:basedOn w:val="a"/>
    <w:uiPriority w:val="99"/>
    <w:rsid w:val="00B07CC5"/>
    <w:rPr>
      <w:rFonts w:ascii="Arial Unicode MS" w:eastAsia="Arial Unicode MS" w:hAnsi="Calibri" w:cs="Arial Unicode MS"/>
      <w:sz w:val="24"/>
      <w:szCs w:val="24"/>
    </w:rPr>
  </w:style>
  <w:style w:type="character" w:customStyle="1" w:styleId="FontStyle71">
    <w:name w:val="Font Style71"/>
    <w:uiPriority w:val="99"/>
    <w:rsid w:val="00B07CC5"/>
    <w:rPr>
      <w:rFonts w:ascii="Arial Unicode MS" w:eastAsia="Arial Unicode MS"/>
      <w:b/>
      <w:color w:val="000000"/>
      <w:sz w:val="18"/>
    </w:rPr>
  </w:style>
  <w:style w:type="paragraph" w:customStyle="1" w:styleId="Style25">
    <w:name w:val="Style25"/>
    <w:basedOn w:val="a"/>
    <w:uiPriority w:val="99"/>
    <w:rsid w:val="00B07CC5"/>
    <w:rPr>
      <w:rFonts w:ascii="Arial Unicode MS" w:eastAsia="Arial Unicode MS" w:hAnsi="Calibri" w:cs="Arial Unicode MS"/>
      <w:sz w:val="24"/>
      <w:szCs w:val="24"/>
    </w:rPr>
  </w:style>
  <w:style w:type="character" w:customStyle="1" w:styleId="FontStyle39">
    <w:name w:val="Font Style39"/>
    <w:uiPriority w:val="99"/>
    <w:rsid w:val="00B07CC5"/>
    <w:rPr>
      <w:rFonts w:ascii="Arial" w:hAnsi="Arial"/>
      <w:color w:val="000000"/>
      <w:sz w:val="18"/>
    </w:rPr>
  </w:style>
  <w:style w:type="paragraph" w:customStyle="1" w:styleId="a9">
    <w:name w:val="Знак Знак Знак Знак"/>
    <w:basedOn w:val="a"/>
    <w:autoRedefine/>
    <w:rsid w:val="00B07CC5"/>
    <w:pPr>
      <w:widowControl/>
      <w:autoSpaceDE/>
      <w:autoSpaceDN/>
      <w:adjustRightInd/>
      <w:spacing w:after="160" w:line="240" w:lineRule="exact"/>
    </w:pPr>
    <w:rPr>
      <w:rFonts w:eastAsia="SimSun"/>
      <w:b/>
      <w:sz w:val="28"/>
      <w:szCs w:val="24"/>
      <w:lang w:val="en-US" w:eastAsia="en-US"/>
    </w:rPr>
  </w:style>
  <w:style w:type="paragraph" w:customStyle="1" w:styleId="Style21">
    <w:name w:val="Style21"/>
    <w:basedOn w:val="a"/>
    <w:uiPriority w:val="99"/>
    <w:rsid w:val="00B07CC5"/>
    <w:rPr>
      <w:rFonts w:ascii="Arial Unicode MS" w:hAnsi="Calibri" w:cs="Arial Unicode MS"/>
      <w:sz w:val="24"/>
      <w:szCs w:val="24"/>
    </w:rPr>
  </w:style>
  <w:style w:type="character" w:customStyle="1" w:styleId="FontStyle55">
    <w:name w:val="Font Style55"/>
    <w:uiPriority w:val="99"/>
    <w:rsid w:val="00B07CC5"/>
    <w:rPr>
      <w:rFonts w:ascii="Arial Unicode MS" w:eastAsia="Times New Roman" w:cs="Arial Unicode MS"/>
      <w:color w:val="000000"/>
      <w:sz w:val="16"/>
      <w:szCs w:val="16"/>
    </w:rPr>
  </w:style>
  <w:style w:type="character" w:customStyle="1" w:styleId="FontStyle64">
    <w:name w:val="Font Style64"/>
    <w:uiPriority w:val="99"/>
    <w:rsid w:val="00B07CC5"/>
    <w:rPr>
      <w:rFonts w:ascii="Arial" w:hAnsi="Arial" w:cs="Arial"/>
      <w:color w:val="000000"/>
      <w:sz w:val="16"/>
      <w:szCs w:val="16"/>
    </w:rPr>
  </w:style>
  <w:style w:type="paragraph" w:customStyle="1" w:styleId="Style4">
    <w:name w:val="Style4"/>
    <w:basedOn w:val="a"/>
    <w:uiPriority w:val="99"/>
    <w:rsid w:val="00B07CC5"/>
    <w:rPr>
      <w:rFonts w:ascii="Arial" w:hAnsi="Arial" w:cs="Arial"/>
      <w:sz w:val="24"/>
      <w:szCs w:val="24"/>
    </w:rPr>
  </w:style>
  <w:style w:type="paragraph" w:customStyle="1" w:styleId="Style15">
    <w:name w:val="Style15"/>
    <w:basedOn w:val="a"/>
    <w:uiPriority w:val="99"/>
    <w:rsid w:val="00B07CC5"/>
    <w:rPr>
      <w:rFonts w:ascii="Arial" w:hAnsi="Arial" w:cs="Arial"/>
      <w:sz w:val="24"/>
      <w:szCs w:val="24"/>
    </w:rPr>
  </w:style>
  <w:style w:type="character" w:customStyle="1" w:styleId="FontStyle47">
    <w:name w:val="Font Style47"/>
    <w:uiPriority w:val="99"/>
    <w:rsid w:val="00B07CC5"/>
    <w:rPr>
      <w:rFonts w:ascii="Times New Roman" w:hAnsi="Times New Roman" w:cs="Times New Roman"/>
      <w:b/>
      <w:bCs/>
      <w:sz w:val="26"/>
      <w:szCs w:val="26"/>
    </w:rPr>
  </w:style>
  <w:style w:type="character" w:customStyle="1" w:styleId="FontStyle48">
    <w:name w:val="Font Style48"/>
    <w:uiPriority w:val="99"/>
    <w:rsid w:val="00B07CC5"/>
    <w:rPr>
      <w:rFonts w:ascii="Times New Roman" w:hAnsi="Times New Roman" w:cs="Times New Roman"/>
      <w:sz w:val="26"/>
      <w:szCs w:val="26"/>
    </w:rPr>
  </w:style>
  <w:style w:type="paragraph" w:customStyle="1" w:styleId="Style3">
    <w:name w:val="Style3"/>
    <w:basedOn w:val="a"/>
    <w:uiPriority w:val="99"/>
    <w:rsid w:val="00B07CC5"/>
    <w:pPr>
      <w:spacing w:line="480" w:lineRule="exact"/>
      <w:jc w:val="center"/>
    </w:pPr>
    <w:rPr>
      <w:sz w:val="24"/>
      <w:szCs w:val="24"/>
    </w:rPr>
  </w:style>
  <w:style w:type="paragraph" w:customStyle="1" w:styleId="Style7">
    <w:name w:val="Style7"/>
    <w:basedOn w:val="a"/>
    <w:uiPriority w:val="99"/>
    <w:rsid w:val="00B07CC5"/>
    <w:pPr>
      <w:spacing w:line="322" w:lineRule="exact"/>
    </w:pPr>
    <w:rPr>
      <w:sz w:val="24"/>
      <w:szCs w:val="24"/>
    </w:rPr>
  </w:style>
  <w:style w:type="paragraph" w:customStyle="1" w:styleId="Style24">
    <w:name w:val="Style24"/>
    <w:basedOn w:val="a"/>
    <w:uiPriority w:val="99"/>
    <w:rsid w:val="00B07CC5"/>
    <w:rPr>
      <w:sz w:val="24"/>
      <w:szCs w:val="24"/>
    </w:rPr>
  </w:style>
  <w:style w:type="paragraph" w:customStyle="1" w:styleId="Style26">
    <w:name w:val="Style26"/>
    <w:basedOn w:val="a"/>
    <w:uiPriority w:val="99"/>
    <w:rsid w:val="00B07CC5"/>
    <w:pPr>
      <w:spacing w:line="483" w:lineRule="exact"/>
      <w:ind w:hanging="710"/>
    </w:pPr>
    <w:rPr>
      <w:sz w:val="24"/>
      <w:szCs w:val="24"/>
    </w:rPr>
  </w:style>
  <w:style w:type="paragraph" w:customStyle="1" w:styleId="Style27">
    <w:name w:val="Style27"/>
    <w:basedOn w:val="a"/>
    <w:uiPriority w:val="99"/>
    <w:rsid w:val="00B07CC5"/>
    <w:pPr>
      <w:spacing w:line="487" w:lineRule="exact"/>
      <w:ind w:hanging="720"/>
    </w:pPr>
    <w:rPr>
      <w:sz w:val="24"/>
      <w:szCs w:val="24"/>
    </w:rPr>
  </w:style>
  <w:style w:type="paragraph" w:customStyle="1" w:styleId="Style28">
    <w:name w:val="Style28"/>
    <w:basedOn w:val="a"/>
    <w:uiPriority w:val="99"/>
    <w:rsid w:val="00B07CC5"/>
    <w:pPr>
      <w:spacing w:line="229" w:lineRule="exact"/>
      <w:ind w:firstLine="67"/>
    </w:pPr>
    <w:rPr>
      <w:sz w:val="24"/>
      <w:szCs w:val="24"/>
    </w:rPr>
  </w:style>
  <w:style w:type="paragraph" w:customStyle="1" w:styleId="Style30">
    <w:name w:val="Style30"/>
    <w:basedOn w:val="a"/>
    <w:uiPriority w:val="99"/>
    <w:rsid w:val="00B07CC5"/>
    <w:rPr>
      <w:sz w:val="24"/>
      <w:szCs w:val="24"/>
    </w:rPr>
  </w:style>
  <w:style w:type="paragraph" w:customStyle="1" w:styleId="Style32">
    <w:name w:val="Style32"/>
    <w:basedOn w:val="a"/>
    <w:uiPriority w:val="99"/>
    <w:rsid w:val="00B07CC5"/>
    <w:pPr>
      <w:spacing w:line="413" w:lineRule="exact"/>
      <w:ind w:firstLine="710"/>
    </w:pPr>
    <w:rPr>
      <w:sz w:val="24"/>
      <w:szCs w:val="24"/>
    </w:rPr>
  </w:style>
  <w:style w:type="paragraph" w:customStyle="1" w:styleId="Style35">
    <w:name w:val="Style35"/>
    <w:basedOn w:val="a"/>
    <w:uiPriority w:val="99"/>
    <w:rsid w:val="00B07CC5"/>
    <w:rPr>
      <w:sz w:val="24"/>
      <w:szCs w:val="24"/>
    </w:rPr>
  </w:style>
  <w:style w:type="character" w:customStyle="1" w:styleId="FontStyle49">
    <w:name w:val="Font Style49"/>
    <w:uiPriority w:val="99"/>
    <w:rsid w:val="00B07CC5"/>
    <w:rPr>
      <w:rFonts w:ascii="Times New Roman" w:hAnsi="Times New Roman" w:cs="Times New Roman"/>
      <w:b/>
      <w:bCs/>
      <w:sz w:val="32"/>
      <w:szCs w:val="32"/>
    </w:rPr>
  </w:style>
  <w:style w:type="character" w:customStyle="1" w:styleId="FontStyle73">
    <w:name w:val="Font Style73"/>
    <w:uiPriority w:val="99"/>
    <w:rsid w:val="00B07CC5"/>
    <w:rPr>
      <w:rFonts w:ascii="Arial Unicode MS" w:eastAsia="Arial Unicode MS"/>
      <w:color w:val="000000"/>
      <w:sz w:val="16"/>
    </w:rPr>
  </w:style>
  <w:style w:type="paragraph" w:customStyle="1" w:styleId="Style43">
    <w:name w:val="Style43"/>
    <w:basedOn w:val="a"/>
    <w:uiPriority w:val="99"/>
    <w:rsid w:val="00B07CC5"/>
    <w:rPr>
      <w:rFonts w:ascii="Arial Unicode MS" w:eastAsia="Arial Unicode MS" w:hAnsi="Calibri" w:cs="Arial Unicode MS"/>
      <w:sz w:val="24"/>
      <w:szCs w:val="24"/>
    </w:rPr>
  </w:style>
  <w:style w:type="character" w:customStyle="1" w:styleId="FontStyle72">
    <w:name w:val="Font Style72"/>
    <w:uiPriority w:val="99"/>
    <w:rsid w:val="00B07CC5"/>
    <w:rPr>
      <w:rFonts w:ascii="Arial Unicode MS" w:eastAsia="Arial Unicode MS"/>
      <w:b/>
      <w:color w:val="000000"/>
      <w:sz w:val="16"/>
    </w:rPr>
  </w:style>
  <w:style w:type="paragraph" w:customStyle="1" w:styleId="Style40">
    <w:name w:val="Style40"/>
    <w:basedOn w:val="a"/>
    <w:uiPriority w:val="99"/>
    <w:rsid w:val="00B07CC5"/>
    <w:rPr>
      <w:rFonts w:ascii="Arial Unicode MS" w:eastAsia="Arial Unicode MS" w:hAnsi="Calibri" w:cs="Arial Unicode MS"/>
      <w:sz w:val="24"/>
      <w:szCs w:val="24"/>
    </w:rPr>
  </w:style>
  <w:style w:type="paragraph" w:customStyle="1" w:styleId="Style22">
    <w:name w:val="Style22"/>
    <w:basedOn w:val="a"/>
    <w:uiPriority w:val="99"/>
    <w:rsid w:val="00B07CC5"/>
    <w:rPr>
      <w:rFonts w:ascii="Arial Unicode MS" w:eastAsia="Arial Unicode MS" w:hAnsi="Calibri" w:cs="Arial Unicode MS"/>
      <w:sz w:val="24"/>
      <w:szCs w:val="24"/>
    </w:rPr>
  </w:style>
  <w:style w:type="paragraph" w:customStyle="1" w:styleId="Style42">
    <w:name w:val="Style42"/>
    <w:basedOn w:val="a"/>
    <w:uiPriority w:val="99"/>
    <w:rsid w:val="00B07CC5"/>
    <w:rPr>
      <w:rFonts w:ascii="Arial Unicode MS" w:eastAsia="Arial Unicode MS" w:hAnsi="Calibri" w:cs="Arial Unicode MS"/>
      <w:sz w:val="24"/>
      <w:szCs w:val="24"/>
    </w:rPr>
  </w:style>
  <w:style w:type="paragraph" w:customStyle="1" w:styleId="Style5">
    <w:name w:val="Style5"/>
    <w:basedOn w:val="a"/>
    <w:uiPriority w:val="99"/>
    <w:rsid w:val="00B07CC5"/>
    <w:rPr>
      <w:rFonts w:ascii="Arial Unicode MS" w:eastAsia="Arial Unicode MS" w:hAnsi="Calibri" w:cs="Arial Unicode MS"/>
      <w:sz w:val="24"/>
      <w:szCs w:val="24"/>
    </w:rPr>
  </w:style>
  <w:style w:type="paragraph" w:customStyle="1" w:styleId="11">
    <w:name w:val="1 Знак Знак Знак Знак Знак Знак Знак"/>
    <w:basedOn w:val="a"/>
    <w:autoRedefine/>
    <w:rsid w:val="00B07CC5"/>
    <w:pPr>
      <w:widowControl/>
      <w:autoSpaceDE/>
      <w:autoSpaceDN/>
      <w:adjustRightInd/>
      <w:spacing w:after="160" w:line="240" w:lineRule="exact"/>
    </w:pPr>
    <w:rPr>
      <w:rFonts w:eastAsia="SimSun"/>
      <w:b/>
      <w:sz w:val="28"/>
      <w:szCs w:val="24"/>
      <w:lang w:val="en-US" w:eastAsia="en-US"/>
    </w:rPr>
  </w:style>
  <w:style w:type="character" w:customStyle="1" w:styleId="FontStyle26">
    <w:name w:val="Font Style26"/>
    <w:uiPriority w:val="99"/>
    <w:rsid w:val="00B07CC5"/>
    <w:rPr>
      <w:rFonts w:ascii="Times New Roman" w:hAnsi="Times New Roman" w:cs="Times New Roman"/>
      <w:i/>
      <w:iCs/>
      <w:sz w:val="20"/>
      <w:szCs w:val="20"/>
    </w:rPr>
  </w:style>
  <w:style w:type="paragraph" w:customStyle="1" w:styleId="Style1">
    <w:name w:val="Style1"/>
    <w:basedOn w:val="a"/>
    <w:uiPriority w:val="99"/>
    <w:rsid w:val="00B07CC5"/>
    <w:rPr>
      <w:sz w:val="24"/>
      <w:szCs w:val="24"/>
    </w:rPr>
  </w:style>
  <w:style w:type="character" w:customStyle="1" w:styleId="apple-style-span">
    <w:name w:val="apple-style-span"/>
    <w:basedOn w:val="a0"/>
    <w:rsid w:val="00B07CC5"/>
  </w:style>
  <w:style w:type="character" w:customStyle="1" w:styleId="FontStyle114">
    <w:name w:val="Font Style114"/>
    <w:uiPriority w:val="99"/>
    <w:rsid w:val="00B07CC5"/>
    <w:rPr>
      <w:rFonts w:ascii="Courier New" w:hAnsi="Courier New" w:cs="Courier New"/>
      <w:color w:val="000000"/>
      <w:sz w:val="20"/>
      <w:szCs w:val="20"/>
    </w:rPr>
  </w:style>
  <w:style w:type="character" w:customStyle="1" w:styleId="FontStyle140">
    <w:name w:val="Font Style140"/>
    <w:uiPriority w:val="99"/>
    <w:rsid w:val="00B07CC5"/>
    <w:rPr>
      <w:rFonts w:ascii="Courier New" w:hAnsi="Courier New" w:cs="Courier New"/>
      <w:color w:val="000000"/>
      <w:spacing w:val="-10"/>
      <w:sz w:val="20"/>
      <w:szCs w:val="20"/>
    </w:rPr>
  </w:style>
  <w:style w:type="paragraph" w:customStyle="1" w:styleId="Style8">
    <w:name w:val="Style8"/>
    <w:basedOn w:val="a"/>
    <w:uiPriority w:val="99"/>
    <w:rsid w:val="00B07CC5"/>
    <w:rPr>
      <w:rFonts w:ascii="Arial" w:hAnsi="Arial" w:cs="Arial"/>
      <w:sz w:val="24"/>
      <w:szCs w:val="24"/>
    </w:rPr>
  </w:style>
  <w:style w:type="paragraph" w:customStyle="1" w:styleId="Style9">
    <w:name w:val="Style9"/>
    <w:basedOn w:val="a"/>
    <w:uiPriority w:val="99"/>
    <w:rsid w:val="00B07CC5"/>
    <w:rPr>
      <w:rFonts w:ascii="Arial" w:hAnsi="Arial" w:cs="Arial"/>
      <w:sz w:val="24"/>
      <w:szCs w:val="24"/>
    </w:rPr>
  </w:style>
  <w:style w:type="paragraph" w:customStyle="1" w:styleId="Style10">
    <w:name w:val="Style10"/>
    <w:basedOn w:val="a"/>
    <w:uiPriority w:val="99"/>
    <w:rsid w:val="00B07CC5"/>
    <w:rPr>
      <w:rFonts w:ascii="Arial" w:hAnsi="Arial" w:cs="Arial"/>
      <w:sz w:val="24"/>
      <w:szCs w:val="24"/>
    </w:rPr>
  </w:style>
  <w:style w:type="paragraph" w:customStyle="1" w:styleId="Style11">
    <w:name w:val="Style11"/>
    <w:basedOn w:val="a"/>
    <w:uiPriority w:val="99"/>
    <w:rsid w:val="00B07CC5"/>
    <w:rPr>
      <w:rFonts w:ascii="Arial" w:hAnsi="Arial" w:cs="Arial"/>
      <w:sz w:val="24"/>
      <w:szCs w:val="24"/>
    </w:rPr>
  </w:style>
  <w:style w:type="paragraph" w:customStyle="1" w:styleId="Style17">
    <w:name w:val="Style17"/>
    <w:basedOn w:val="a"/>
    <w:uiPriority w:val="99"/>
    <w:rsid w:val="00B07CC5"/>
    <w:rPr>
      <w:rFonts w:ascii="Arial" w:hAnsi="Arial" w:cs="Arial"/>
      <w:sz w:val="24"/>
      <w:szCs w:val="24"/>
    </w:rPr>
  </w:style>
  <w:style w:type="paragraph" w:customStyle="1" w:styleId="Style18">
    <w:name w:val="Style18"/>
    <w:basedOn w:val="a"/>
    <w:uiPriority w:val="99"/>
    <w:rsid w:val="00B07CC5"/>
    <w:rPr>
      <w:rFonts w:ascii="Arial" w:hAnsi="Arial" w:cs="Arial"/>
      <w:sz w:val="24"/>
      <w:szCs w:val="24"/>
    </w:rPr>
  </w:style>
  <w:style w:type="paragraph" w:customStyle="1" w:styleId="Style29">
    <w:name w:val="Style29"/>
    <w:basedOn w:val="a"/>
    <w:uiPriority w:val="99"/>
    <w:rsid w:val="00B07CC5"/>
    <w:rPr>
      <w:rFonts w:ascii="Arial" w:hAnsi="Arial" w:cs="Arial"/>
      <w:sz w:val="24"/>
      <w:szCs w:val="24"/>
    </w:rPr>
  </w:style>
  <w:style w:type="paragraph" w:customStyle="1" w:styleId="Style31">
    <w:name w:val="Style31"/>
    <w:basedOn w:val="a"/>
    <w:uiPriority w:val="99"/>
    <w:rsid w:val="00B07CC5"/>
    <w:rPr>
      <w:rFonts w:ascii="Arial" w:hAnsi="Arial" w:cs="Arial"/>
      <w:sz w:val="24"/>
      <w:szCs w:val="24"/>
    </w:rPr>
  </w:style>
  <w:style w:type="paragraph" w:customStyle="1" w:styleId="Style33">
    <w:name w:val="Style33"/>
    <w:basedOn w:val="a"/>
    <w:uiPriority w:val="99"/>
    <w:rsid w:val="00B07CC5"/>
    <w:rPr>
      <w:rFonts w:ascii="Arial" w:hAnsi="Arial" w:cs="Arial"/>
      <w:sz w:val="24"/>
      <w:szCs w:val="24"/>
    </w:rPr>
  </w:style>
  <w:style w:type="paragraph" w:customStyle="1" w:styleId="Style34">
    <w:name w:val="Style34"/>
    <w:basedOn w:val="a"/>
    <w:uiPriority w:val="99"/>
    <w:rsid w:val="00B07CC5"/>
    <w:rPr>
      <w:rFonts w:ascii="Arial" w:hAnsi="Arial" w:cs="Arial"/>
      <w:sz w:val="24"/>
      <w:szCs w:val="24"/>
    </w:rPr>
  </w:style>
  <w:style w:type="paragraph" w:customStyle="1" w:styleId="Style36">
    <w:name w:val="Style36"/>
    <w:basedOn w:val="a"/>
    <w:uiPriority w:val="99"/>
    <w:rsid w:val="00B07CC5"/>
    <w:rPr>
      <w:rFonts w:ascii="Arial" w:hAnsi="Arial" w:cs="Arial"/>
      <w:sz w:val="24"/>
      <w:szCs w:val="24"/>
    </w:rPr>
  </w:style>
  <w:style w:type="paragraph" w:customStyle="1" w:styleId="Style37">
    <w:name w:val="Style37"/>
    <w:basedOn w:val="a"/>
    <w:uiPriority w:val="99"/>
    <w:rsid w:val="00B07CC5"/>
    <w:rPr>
      <w:rFonts w:ascii="Arial" w:hAnsi="Arial" w:cs="Arial"/>
      <w:sz w:val="24"/>
      <w:szCs w:val="24"/>
    </w:rPr>
  </w:style>
  <w:style w:type="paragraph" w:customStyle="1" w:styleId="Style38">
    <w:name w:val="Style38"/>
    <w:basedOn w:val="a"/>
    <w:uiPriority w:val="99"/>
    <w:rsid w:val="00B07CC5"/>
    <w:rPr>
      <w:rFonts w:ascii="Arial" w:hAnsi="Arial" w:cs="Arial"/>
      <w:sz w:val="24"/>
      <w:szCs w:val="24"/>
    </w:rPr>
  </w:style>
  <w:style w:type="paragraph" w:customStyle="1" w:styleId="Style39">
    <w:name w:val="Style39"/>
    <w:basedOn w:val="a"/>
    <w:uiPriority w:val="99"/>
    <w:rsid w:val="00B07CC5"/>
    <w:rPr>
      <w:rFonts w:ascii="Arial" w:hAnsi="Arial" w:cs="Arial"/>
      <w:sz w:val="24"/>
      <w:szCs w:val="24"/>
    </w:rPr>
  </w:style>
  <w:style w:type="paragraph" w:customStyle="1" w:styleId="Style41">
    <w:name w:val="Style41"/>
    <w:basedOn w:val="a"/>
    <w:uiPriority w:val="99"/>
    <w:rsid w:val="00B07CC5"/>
    <w:rPr>
      <w:rFonts w:ascii="Arial" w:hAnsi="Arial" w:cs="Arial"/>
      <w:sz w:val="24"/>
      <w:szCs w:val="24"/>
    </w:rPr>
  </w:style>
  <w:style w:type="paragraph" w:customStyle="1" w:styleId="Style44">
    <w:name w:val="Style44"/>
    <w:basedOn w:val="a"/>
    <w:uiPriority w:val="99"/>
    <w:rsid w:val="00B07CC5"/>
    <w:rPr>
      <w:rFonts w:ascii="Arial" w:hAnsi="Arial" w:cs="Arial"/>
      <w:sz w:val="24"/>
      <w:szCs w:val="24"/>
    </w:rPr>
  </w:style>
  <w:style w:type="paragraph" w:customStyle="1" w:styleId="Style45">
    <w:name w:val="Style45"/>
    <w:basedOn w:val="a"/>
    <w:uiPriority w:val="99"/>
    <w:rsid w:val="00B07CC5"/>
    <w:rPr>
      <w:rFonts w:ascii="Arial" w:hAnsi="Arial" w:cs="Arial"/>
      <w:sz w:val="24"/>
      <w:szCs w:val="24"/>
    </w:rPr>
  </w:style>
  <w:style w:type="paragraph" w:customStyle="1" w:styleId="Style46">
    <w:name w:val="Style46"/>
    <w:basedOn w:val="a"/>
    <w:uiPriority w:val="99"/>
    <w:rsid w:val="00B07CC5"/>
    <w:rPr>
      <w:rFonts w:ascii="Arial" w:hAnsi="Arial" w:cs="Arial"/>
      <w:sz w:val="24"/>
      <w:szCs w:val="24"/>
    </w:rPr>
  </w:style>
  <w:style w:type="paragraph" w:customStyle="1" w:styleId="Style47">
    <w:name w:val="Style47"/>
    <w:basedOn w:val="a"/>
    <w:uiPriority w:val="99"/>
    <w:rsid w:val="00B07CC5"/>
    <w:rPr>
      <w:rFonts w:ascii="Arial" w:hAnsi="Arial" w:cs="Arial"/>
      <w:sz w:val="24"/>
      <w:szCs w:val="24"/>
    </w:rPr>
  </w:style>
  <w:style w:type="paragraph" w:customStyle="1" w:styleId="Style48">
    <w:name w:val="Style48"/>
    <w:basedOn w:val="a"/>
    <w:uiPriority w:val="99"/>
    <w:rsid w:val="00B07CC5"/>
    <w:rPr>
      <w:rFonts w:ascii="Arial" w:hAnsi="Arial" w:cs="Arial"/>
      <w:sz w:val="24"/>
      <w:szCs w:val="24"/>
    </w:rPr>
  </w:style>
  <w:style w:type="paragraph" w:customStyle="1" w:styleId="Style49">
    <w:name w:val="Style49"/>
    <w:basedOn w:val="a"/>
    <w:uiPriority w:val="99"/>
    <w:rsid w:val="00B07CC5"/>
    <w:rPr>
      <w:rFonts w:ascii="Arial" w:hAnsi="Arial" w:cs="Arial"/>
      <w:sz w:val="24"/>
      <w:szCs w:val="24"/>
    </w:rPr>
  </w:style>
  <w:style w:type="paragraph" w:customStyle="1" w:styleId="Style50">
    <w:name w:val="Style50"/>
    <w:basedOn w:val="a"/>
    <w:uiPriority w:val="99"/>
    <w:rsid w:val="00B07CC5"/>
    <w:rPr>
      <w:rFonts w:ascii="Arial" w:hAnsi="Arial" w:cs="Arial"/>
      <w:sz w:val="24"/>
      <w:szCs w:val="24"/>
    </w:rPr>
  </w:style>
  <w:style w:type="paragraph" w:customStyle="1" w:styleId="Style51">
    <w:name w:val="Style51"/>
    <w:basedOn w:val="a"/>
    <w:uiPriority w:val="99"/>
    <w:rsid w:val="00B07CC5"/>
    <w:rPr>
      <w:rFonts w:ascii="Arial" w:hAnsi="Arial" w:cs="Arial"/>
      <w:sz w:val="24"/>
      <w:szCs w:val="24"/>
    </w:rPr>
  </w:style>
  <w:style w:type="paragraph" w:customStyle="1" w:styleId="Style52">
    <w:name w:val="Style52"/>
    <w:basedOn w:val="a"/>
    <w:uiPriority w:val="99"/>
    <w:rsid w:val="00B07CC5"/>
    <w:rPr>
      <w:rFonts w:ascii="Arial" w:hAnsi="Arial" w:cs="Arial"/>
      <w:sz w:val="24"/>
      <w:szCs w:val="24"/>
    </w:rPr>
  </w:style>
  <w:style w:type="paragraph" w:customStyle="1" w:styleId="Style53">
    <w:name w:val="Style53"/>
    <w:basedOn w:val="a"/>
    <w:uiPriority w:val="99"/>
    <w:rsid w:val="00B07CC5"/>
    <w:rPr>
      <w:rFonts w:ascii="Arial" w:hAnsi="Arial" w:cs="Arial"/>
      <w:sz w:val="24"/>
      <w:szCs w:val="24"/>
    </w:rPr>
  </w:style>
  <w:style w:type="paragraph" w:customStyle="1" w:styleId="Style54">
    <w:name w:val="Style54"/>
    <w:basedOn w:val="a"/>
    <w:uiPriority w:val="99"/>
    <w:rsid w:val="00B07CC5"/>
    <w:rPr>
      <w:rFonts w:ascii="Arial" w:hAnsi="Arial" w:cs="Arial"/>
      <w:sz w:val="24"/>
      <w:szCs w:val="24"/>
    </w:rPr>
  </w:style>
  <w:style w:type="paragraph" w:customStyle="1" w:styleId="Style55">
    <w:name w:val="Style55"/>
    <w:basedOn w:val="a"/>
    <w:uiPriority w:val="99"/>
    <w:rsid w:val="00B07CC5"/>
    <w:rPr>
      <w:rFonts w:ascii="Arial" w:hAnsi="Arial" w:cs="Arial"/>
      <w:sz w:val="24"/>
      <w:szCs w:val="24"/>
    </w:rPr>
  </w:style>
  <w:style w:type="paragraph" w:customStyle="1" w:styleId="Style56">
    <w:name w:val="Style56"/>
    <w:basedOn w:val="a"/>
    <w:uiPriority w:val="99"/>
    <w:rsid w:val="00B07CC5"/>
    <w:rPr>
      <w:rFonts w:ascii="Arial" w:hAnsi="Arial" w:cs="Arial"/>
      <w:sz w:val="24"/>
      <w:szCs w:val="24"/>
    </w:rPr>
  </w:style>
  <w:style w:type="paragraph" w:customStyle="1" w:styleId="Style57">
    <w:name w:val="Style57"/>
    <w:basedOn w:val="a"/>
    <w:uiPriority w:val="99"/>
    <w:rsid w:val="00B07CC5"/>
    <w:rPr>
      <w:rFonts w:ascii="Arial" w:hAnsi="Arial" w:cs="Arial"/>
      <w:sz w:val="24"/>
      <w:szCs w:val="24"/>
    </w:rPr>
  </w:style>
  <w:style w:type="paragraph" w:customStyle="1" w:styleId="Style58">
    <w:name w:val="Style58"/>
    <w:basedOn w:val="a"/>
    <w:uiPriority w:val="99"/>
    <w:rsid w:val="00B07CC5"/>
    <w:rPr>
      <w:rFonts w:ascii="Arial" w:hAnsi="Arial" w:cs="Arial"/>
      <w:sz w:val="24"/>
      <w:szCs w:val="24"/>
    </w:rPr>
  </w:style>
  <w:style w:type="paragraph" w:customStyle="1" w:styleId="Style59">
    <w:name w:val="Style59"/>
    <w:basedOn w:val="a"/>
    <w:uiPriority w:val="99"/>
    <w:rsid w:val="00B07CC5"/>
    <w:rPr>
      <w:rFonts w:ascii="Arial" w:hAnsi="Arial" w:cs="Arial"/>
      <w:sz w:val="24"/>
      <w:szCs w:val="24"/>
    </w:rPr>
  </w:style>
  <w:style w:type="paragraph" w:customStyle="1" w:styleId="Style60">
    <w:name w:val="Style60"/>
    <w:basedOn w:val="a"/>
    <w:uiPriority w:val="99"/>
    <w:rsid w:val="00B07CC5"/>
    <w:rPr>
      <w:rFonts w:ascii="Arial" w:hAnsi="Arial" w:cs="Arial"/>
      <w:sz w:val="24"/>
      <w:szCs w:val="24"/>
    </w:rPr>
  </w:style>
  <w:style w:type="paragraph" w:customStyle="1" w:styleId="Style61">
    <w:name w:val="Style61"/>
    <w:basedOn w:val="a"/>
    <w:uiPriority w:val="99"/>
    <w:rsid w:val="00B07CC5"/>
    <w:rPr>
      <w:rFonts w:ascii="Arial" w:hAnsi="Arial" w:cs="Arial"/>
      <w:sz w:val="24"/>
      <w:szCs w:val="24"/>
    </w:rPr>
  </w:style>
  <w:style w:type="paragraph" w:customStyle="1" w:styleId="Style62">
    <w:name w:val="Style62"/>
    <w:basedOn w:val="a"/>
    <w:uiPriority w:val="99"/>
    <w:rsid w:val="00B07CC5"/>
    <w:rPr>
      <w:rFonts w:ascii="Arial" w:hAnsi="Arial" w:cs="Arial"/>
      <w:sz w:val="24"/>
      <w:szCs w:val="24"/>
    </w:rPr>
  </w:style>
  <w:style w:type="paragraph" w:customStyle="1" w:styleId="Style63">
    <w:name w:val="Style63"/>
    <w:basedOn w:val="a"/>
    <w:uiPriority w:val="99"/>
    <w:rsid w:val="00B07CC5"/>
    <w:rPr>
      <w:rFonts w:ascii="Arial" w:hAnsi="Arial" w:cs="Arial"/>
      <w:sz w:val="24"/>
      <w:szCs w:val="24"/>
    </w:rPr>
  </w:style>
  <w:style w:type="paragraph" w:customStyle="1" w:styleId="Style64">
    <w:name w:val="Style64"/>
    <w:basedOn w:val="a"/>
    <w:uiPriority w:val="99"/>
    <w:rsid w:val="00B07CC5"/>
    <w:rPr>
      <w:rFonts w:ascii="Arial" w:hAnsi="Arial" w:cs="Arial"/>
      <w:sz w:val="24"/>
      <w:szCs w:val="24"/>
    </w:rPr>
  </w:style>
  <w:style w:type="paragraph" w:customStyle="1" w:styleId="Style65">
    <w:name w:val="Style65"/>
    <w:basedOn w:val="a"/>
    <w:uiPriority w:val="99"/>
    <w:rsid w:val="00B07CC5"/>
    <w:rPr>
      <w:rFonts w:ascii="Arial" w:hAnsi="Arial" w:cs="Arial"/>
      <w:sz w:val="24"/>
      <w:szCs w:val="24"/>
    </w:rPr>
  </w:style>
  <w:style w:type="paragraph" w:customStyle="1" w:styleId="Style66">
    <w:name w:val="Style66"/>
    <w:basedOn w:val="a"/>
    <w:uiPriority w:val="99"/>
    <w:rsid w:val="00B07CC5"/>
    <w:rPr>
      <w:rFonts w:ascii="Arial" w:hAnsi="Arial" w:cs="Arial"/>
      <w:sz w:val="24"/>
      <w:szCs w:val="24"/>
    </w:rPr>
  </w:style>
  <w:style w:type="paragraph" w:customStyle="1" w:styleId="Style67">
    <w:name w:val="Style67"/>
    <w:basedOn w:val="a"/>
    <w:uiPriority w:val="99"/>
    <w:rsid w:val="00B07CC5"/>
    <w:rPr>
      <w:rFonts w:ascii="Arial" w:hAnsi="Arial" w:cs="Arial"/>
      <w:sz w:val="24"/>
      <w:szCs w:val="24"/>
    </w:rPr>
  </w:style>
  <w:style w:type="paragraph" w:customStyle="1" w:styleId="Style68">
    <w:name w:val="Style68"/>
    <w:basedOn w:val="a"/>
    <w:uiPriority w:val="99"/>
    <w:rsid w:val="00B07CC5"/>
    <w:rPr>
      <w:rFonts w:ascii="Arial" w:hAnsi="Arial" w:cs="Arial"/>
      <w:sz w:val="24"/>
      <w:szCs w:val="24"/>
    </w:rPr>
  </w:style>
  <w:style w:type="paragraph" w:customStyle="1" w:styleId="Style69">
    <w:name w:val="Style69"/>
    <w:basedOn w:val="a"/>
    <w:uiPriority w:val="99"/>
    <w:rsid w:val="00B07CC5"/>
    <w:rPr>
      <w:rFonts w:ascii="Arial" w:hAnsi="Arial" w:cs="Arial"/>
      <w:sz w:val="24"/>
      <w:szCs w:val="24"/>
    </w:rPr>
  </w:style>
  <w:style w:type="paragraph" w:customStyle="1" w:styleId="Style70">
    <w:name w:val="Style70"/>
    <w:basedOn w:val="a"/>
    <w:uiPriority w:val="99"/>
    <w:rsid w:val="00B07CC5"/>
    <w:rPr>
      <w:rFonts w:ascii="Arial" w:hAnsi="Arial" w:cs="Arial"/>
      <w:sz w:val="24"/>
      <w:szCs w:val="24"/>
    </w:rPr>
  </w:style>
  <w:style w:type="paragraph" w:customStyle="1" w:styleId="Style71">
    <w:name w:val="Style71"/>
    <w:basedOn w:val="a"/>
    <w:uiPriority w:val="99"/>
    <w:rsid w:val="00B07CC5"/>
    <w:rPr>
      <w:rFonts w:ascii="Arial" w:hAnsi="Arial" w:cs="Arial"/>
      <w:sz w:val="24"/>
      <w:szCs w:val="24"/>
    </w:rPr>
  </w:style>
  <w:style w:type="paragraph" w:customStyle="1" w:styleId="Style72">
    <w:name w:val="Style72"/>
    <w:basedOn w:val="a"/>
    <w:uiPriority w:val="99"/>
    <w:rsid w:val="00B07CC5"/>
    <w:rPr>
      <w:rFonts w:ascii="Arial" w:hAnsi="Arial" w:cs="Arial"/>
      <w:sz w:val="24"/>
      <w:szCs w:val="24"/>
    </w:rPr>
  </w:style>
  <w:style w:type="paragraph" w:customStyle="1" w:styleId="Style73">
    <w:name w:val="Style73"/>
    <w:basedOn w:val="a"/>
    <w:uiPriority w:val="99"/>
    <w:rsid w:val="00B07CC5"/>
    <w:rPr>
      <w:rFonts w:ascii="Arial" w:hAnsi="Arial" w:cs="Arial"/>
      <w:sz w:val="24"/>
      <w:szCs w:val="24"/>
    </w:rPr>
  </w:style>
  <w:style w:type="paragraph" w:customStyle="1" w:styleId="Style74">
    <w:name w:val="Style74"/>
    <w:basedOn w:val="a"/>
    <w:uiPriority w:val="99"/>
    <w:rsid w:val="00B07CC5"/>
    <w:rPr>
      <w:rFonts w:ascii="Arial" w:hAnsi="Arial" w:cs="Arial"/>
      <w:sz w:val="24"/>
      <w:szCs w:val="24"/>
    </w:rPr>
  </w:style>
  <w:style w:type="paragraph" w:customStyle="1" w:styleId="Style75">
    <w:name w:val="Style75"/>
    <w:basedOn w:val="a"/>
    <w:uiPriority w:val="99"/>
    <w:rsid w:val="00B07CC5"/>
    <w:rPr>
      <w:rFonts w:ascii="Arial" w:hAnsi="Arial" w:cs="Arial"/>
      <w:sz w:val="24"/>
      <w:szCs w:val="24"/>
    </w:rPr>
  </w:style>
  <w:style w:type="paragraph" w:customStyle="1" w:styleId="Style76">
    <w:name w:val="Style76"/>
    <w:basedOn w:val="a"/>
    <w:uiPriority w:val="99"/>
    <w:rsid w:val="00B07CC5"/>
    <w:rPr>
      <w:rFonts w:ascii="Arial" w:hAnsi="Arial" w:cs="Arial"/>
      <w:sz w:val="24"/>
      <w:szCs w:val="24"/>
    </w:rPr>
  </w:style>
  <w:style w:type="paragraph" w:customStyle="1" w:styleId="Style77">
    <w:name w:val="Style77"/>
    <w:basedOn w:val="a"/>
    <w:uiPriority w:val="99"/>
    <w:rsid w:val="00B07CC5"/>
    <w:rPr>
      <w:rFonts w:ascii="Arial" w:hAnsi="Arial" w:cs="Arial"/>
      <w:sz w:val="24"/>
      <w:szCs w:val="24"/>
    </w:rPr>
  </w:style>
  <w:style w:type="paragraph" w:customStyle="1" w:styleId="Style78">
    <w:name w:val="Style78"/>
    <w:basedOn w:val="a"/>
    <w:uiPriority w:val="99"/>
    <w:rsid w:val="00B07CC5"/>
    <w:rPr>
      <w:rFonts w:ascii="Arial" w:hAnsi="Arial" w:cs="Arial"/>
      <w:sz w:val="24"/>
      <w:szCs w:val="24"/>
    </w:rPr>
  </w:style>
  <w:style w:type="paragraph" w:customStyle="1" w:styleId="Style79">
    <w:name w:val="Style79"/>
    <w:basedOn w:val="a"/>
    <w:uiPriority w:val="99"/>
    <w:rsid w:val="00B07CC5"/>
    <w:rPr>
      <w:rFonts w:ascii="Arial" w:hAnsi="Arial" w:cs="Arial"/>
      <w:sz w:val="24"/>
      <w:szCs w:val="24"/>
    </w:rPr>
  </w:style>
  <w:style w:type="paragraph" w:customStyle="1" w:styleId="Style80">
    <w:name w:val="Style80"/>
    <w:basedOn w:val="a"/>
    <w:uiPriority w:val="99"/>
    <w:rsid w:val="00B07CC5"/>
    <w:rPr>
      <w:rFonts w:ascii="Arial" w:hAnsi="Arial" w:cs="Arial"/>
      <w:sz w:val="24"/>
      <w:szCs w:val="24"/>
    </w:rPr>
  </w:style>
  <w:style w:type="paragraph" w:customStyle="1" w:styleId="Style81">
    <w:name w:val="Style81"/>
    <w:basedOn w:val="a"/>
    <w:uiPriority w:val="99"/>
    <w:rsid w:val="00B07CC5"/>
    <w:rPr>
      <w:rFonts w:ascii="Arial" w:hAnsi="Arial" w:cs="Arial"/>
      <w:sz w:val="24"/>
      <w:szCs w:val="24"/>
    </w:rPr>
  </w:style>
  <w:style w:type="paragraph" w:customStyle="1" w:styleId="Style82">
    <w:name w:val="Style82"/>
    <w:basedOn w:val="a"/>
    <w:uiPriority w:val="99"/>
    <w:rsid w:val="00B07CC5"/>
    <w:rPr>
      <w:rFonts w:ascii="Arial" w:hAnsi="Arial" w:cs="Arial"/>
      <w:sz w:val="24"/>
      <w:szCs w:val="24"/>
    </w:rPr>
  </w:style>
  <w:style w:type="paragraph" w:customStyle="1" w:styleId="Style83">
    <w:name w:val="Style83"/>
    <w:basedOn w:val="a"/>
    <w:uiPriority w:val="99"/>
    <w:rsid w:val="00B07CC5"/>
    <w:rPr>
      <w:rFonts w:ascii="Arial" w:hAnsi="Arial" w:cs="Arial"/>
      <w:sz w:val="24"/>
      <w:szCs w:val="24"/>
    </w:rPr>
  </w:style>
  <w:style w:type="paragraph" w:customStyle="1" w:styleId="Style84">
    <w:name w:val="Style84"/>
    <w:basedOn w:val="a"/>
    <w:uiPriority w:val="99"/>
    <w:rsid w:val="00B07CC5"/>
    <w:rPr>
      <w:rFonts w:ascii="Arial" w:hAnsi="Arial" w:cs="Arial"/>
      <w:sz w:val="24"/>
      <w:szCs w:val="24"/>
    </w:rPr>
  </w:style>
  <w:style w:type="paragraph" w:customStyle="1" w:styleId="Style85">
    <w:name w:val="Style85"/>
    <w:basedOn w:val="a"/>
    <w:uiPriority w:val="99"/>
    <w:rsid w:val="00B07CC5"/>
    <w:rPr>
      <w:rFonts w:ascii="Arial" w:hAnsi="Arial" w:cs="Arial"/>
      <w:sz w:val="24"/>
      <w:szCs w:val="24"/>
    </w:rPr>
  </w:style>
  <w:style w:type="paragraph" w:customStyle="1" w:styleId="Style86">
    <w:name w:val="Style86"/>
    <w:basedOn w:val="a"/>
    <w:uiPriority w:val="99"/>
    <w:rsid w:val="00B07CC5"/>
    <w:rPr>
      <w:rFonts w:ascii="Arial" w:hAnsi="Arial" w:cs="Arial"/>
      <w:sz w:val="24"/>
      <w:szCs w:val="24"/>
    </w:rPr>
  </w:style>
  <w:style w:type="paragraph" w:customStyle="1" w:styleId="Style87">
    <w:name w:val="Style87"/>
    <w:basedOn w:val="a"/>
    <w:uiPriority w:val="99"/>
    <w:rsid w:val="00B07CC5"/>
    <w:rPr>
      <w:rFonts w:ascii="Arial" w:hAnsi="Arial" w:cs="Arial"/>
      <w:sz w:val="24"/>
      <w:szCs w:val="24"/>
    </w:rPr>
  </w:style>
  <w:style w:type="paragraph" w:customStyle="1" w:styleId="Style88">
    <w:name w:val="Style88"/>
    <w:basedOn w:val="a"/>
    <w:uiPriority w:val="99"/>
    <w:rsid w:val="00B07CC5"/>
    <w:rPr>
      <w:rFonts w:ascii="Arial" w:hAnsi="Arial" w:cs="Arial"/>
      <w:sz w:val="24"/>
      <w:szCs w:val="24"/>
    </w:rPr>
  </w:style>
  <w:style w:type="paragraph" w:customStyle="1" w:styleId="Style89">
    <w:name w:val="Style89"/>
    <w:basedOn w:val="a"/>
    <w:uiPriority w:val="99"/>
    <w:rsid w:val="00B07CC5"/>
    <w:rPr>
      <w:rFonts w:ascii="Arial" w:hAnsi="Arial" w:cs="Arial"/>
      <w:sz w:val="24"/>
      <w:szCs w:val="24"/>
    </w:rPr>
  </w:style>
  <w:style w:type="paragraph" w:customStyle="1" w:styleId="Style90">
    <w:name w:val="Style90"/>
    <w:basedOn w:val="a"/>
    <w:uiPriority w:val="99"/>
    <w:rsid w:val="00B07CC5"/>
    <w:rPr>
      <w:rFonts w:ascii="Arial" w:hAnsi="Arial" w:cs="Arial"/>
      <w:sz w:val="24"/>
      <w:szCs w:val="24"/>
    </w:rPr>
  </w:style>
  <w:style w:type="paragraph" w:customStyle="1" w:styleId="Style91">
    <w:name w:val="Style91"/>
    <w:basedOn w:val="a"/>
    <w:uiPriority w:val="99"/>
    <w:rsid w:val="00B07CC5"/>
    <w:rPr>
      <w:rFonts w:ascii="Arial" w:hAnsi="Arial" w:cs="Arial"/>
      <w:sz w:val="24"/>
      <w:szCs w:val="24"/>
    </w:rPr>
  </w:style>
  <w:style w:type="paragraph" w:customStyle="1" w:styleId="Style92">
    <w:name w:val="Style92"/>
    <w:basedOn w:val="a"/>
    <w:uiPriority w:val="99"/>
    <w:rsid w:val="00B07CC5"/>
    <w:rPr>
      <w:rFonts w:ascii="Arial" w:hAnsi="Arial" w:cs="Arial"/>
      <w:sz w:val="24"/>
      <w:szCs w:val="24"/>
    </w:rPr>
  </w:style>
  <w:style w:type="paragraph" w:customStyle="1" w:styleId="Style93">
    <w:name w:val="Style93"/>
    <w:basedOn w:val="a"/>
    <w:uiPriority w:val="99"/>
    <w:rsid w:val="00B07CC5"/>
    <w:rPr>
      <w:rFonts w:ascii="Arial" w:hAnsi="Arial" w:cs="Arial"/>
      <w:sz w:val="24"/>
      <w:szCs w:val="24"/>
    </w:rPr>
  </w:style>
  <w:style w:type="paragraph" w:customStyle="1" w:styleId="Style94">
    <w:name w:val="Style94"/>
    <w:basedOn w:val="a"/>
    <w:uiPriority w:val="99"/>
    <w:rsid w:val="00B07CC5"/>
    <w:rPr>
      <w:rFonts w:ascii="Arial" w:hAnsi="Arial" w:cs="Arial"/>
      <w:sz w:val="24"/>
      <w:szCs w:val="24"/>
    </w:rPr>
  </w:style>
  <w:style w:type="paragraph" w:customStyle="1" w:styleId="Style95">
    <w:name w:val="Style95"/>
    <w:basedOn w:val="a"/>
    <w:uiPriority w:val="99"/>
    <w:rsid w:val="00B07CC5"/>
    <w:rPr>
      <w:rFonts w:ascii="Arial" w:hAnsi="Arial" w:cs="Arial"/>
      <w:sz w:val="24"/>
      <w:szCs w:val="24"/>
    </w:rPr>
  </w:style>
  <w:style w:type="paragraph" w:customStyle="1" w:styleId="Style96">
    <w:name w:val="Style96"/>
    <w:basedOn w:val="a"/>
    <w:uiPriority w:val="99"/>
    <w:rsid w:val="00B07CC5"/>
    <w:rPr>
      <w:rFonts w:ascii="Arial" w:hAnsi="Arial" w:cs="Arial"/>
      <w:sz w:val="24"/>
      <w:szCs w:val="24"/>
    </w:rPr>
  </w:style>
  <w:style w:type="paragraph" w:customStyle="1" w:styleId="Style97">
    <w:name w:val="Style97"/>
    <w:basedOn w:val="a"/>
    <w:uiPriority w:val="99"/>
    <w:rsid w:val="00B07CC5"/>
    <w:rPr>
      <w:rFonts w:ascii="Arial" w:hAnsi="Arial" w:cs="Arial"/>
      <w:sz w:val="24"/>
      <w:szCs w:val="24"/>
    </w:rPr>
  </w:style>
  <w:style w:type="paragraph" w:customStyle="1" w:styleId="Style98">
    <w:name w:val="Style98"/>
    <w:basedOn w:val="a"/>
    <w:uiPriority w:val="99"/>
    <w:rsid w:val="00B07CC5"/>
    <w:rPr>
      <w:rFonts w:ascii="Arial" w:hAnsi="Arial" w:cs="Arial"/>
      <w:sz w:val="24"/>
      <w:szCs w:val="24"/>
    </w:rPr>
  </w:style>
  <w:style w:type="paragraph" w:customStyle="1" w:styleId="Style99">
    <w:name w:val="Style99"/>
    <w:basedOn w:val="a"/>
    <w:uiPriority w:val="99"/>
    <w:rsid w:val="00B07CC5"/>
    <w:rPr>
      <w:rFonts w:ascii="Arial" w:hAnsi="Arial" w:cs="Arial"/>
      <w:sz w:val="24"/>
      <w:szCs w:val="24"/>
    </w:rPr>
  </w:style>
  <w:style w:type="paragraph" w:customStyle="1" w:styleId="Style100">
    <w:name w:val="Style100"/>
    <w:basedOn w:val="a"/>
    <w:uiPriority w:val="99"/>
    <w:rsid w:val="00B07CC5"/>
    <w:rPr>
      <w:rFonts w:ascii="Arial" w:hAnsi="Arial" w:cs="Arial"/>
      <w:sz w:val="24"/>
      <w:szCs w:val="24"/>
    </w:rPr>
  </w:style>
  <w:style w:type="paragraph" w:customStyle="1" w:styleId="Style101">
    <w:name w:val="Style101"/>
    <w:basedOn w:val="a"/>
    <w:uiPriority w:val="99"/>
    <w:rsid w:val="00B07CC5"/>
    <w:rPr>
      <w:rFonts w:ascii="Arial" w:hAnsi="Arial" w:cs="Arial"/>
      <w:sz w:val="24"/>
      <w:szCs w:val="24"/>
    </w:rPr>
  </w:style>
  <w:style w:type="paragraph" w:customStyle="1" w:styleId="Style102">
    <w:name w:val="Style102"/>
    <w:basedOn w:val="a"/>
    <w:uiPriority w:val="99"/>
    <w:rsid w:val="00B07CC5"/>
    <w:rPr>
      <w:rFonts w:ascii="Arial" w:hAnsi="Arial" w:cs="Arial"/>
      <w:sz w:val="24"/>
      <w:szCs w:val="24"/>
    </w:rPr>
  </w:style>
  <w:style w:type="paragraph" w:customStyle="1" w:styleId="Style103">
    <w:name w:val="Style103"/>
    <w:basedOn w:val="a"/>
    <w:uiPriority w:val="99"/>
    <w:rsid w:val="00B07CC5"/>
    <w:rPr>
      <w:rFonts w:ascii="Arial" w:hAnsi="Arial" w:cs="Arial"/>
      <w:sz w:val="24"/>
      <w:szCs w:val="24"/>
    </w:rPr>
  </w:style>
  <w:style w:type="paragraph" w:customStyle="1" w:styleId="Style104">
    <w:name w:val="Style104"/>
    <w:basedOn w:val="a"/>
    <w:uiPriority w:val="99"/>
    <w:rsid w:val="00B07CC5"/>
    <w:rPr>
      <w:rFonts w:ascii="Arial" w:hAnsi="Arial" w:cs="Arial"/>
      <w:sz w:val="24"/>
      <w:szCs w:val="24"/>
    </w:rPr>
  </w:style>
  <w:style w:type="paragraph" w:customStyle="1" w:styleId="Style105">
    <w:name w:val="Style105"/>
    <w:basedOn w:val="a"/>
    <w:uiPriority w:val="99"/>
    <w:rsid w:val="00B07CC5"/>
    <w:rPr>
      <w:rFonts w:ascii="Arial" w:hAnsi="Arial" w:cs="Arial"/>
      <w:sz w:val="24"/>
      <w:szCs w:val="24"/>
    </w:rPr>
  </w:style>
  <w:style w:type="paragraph" w:customStyle="1" w:styleId="Style106">
    <w:name w:val="Style106"/>
    <w:basedOn w:val="a"/>
    <w:uiPriority w:val="99"/>
    <w:rsid w:val="00B07CC5"/>
    <w:rPr>
      <w:rFonts w:ascii="Arial" w:hAnsi="Arial" w:cs="Arial"/>
      <w:sz w:val="24"/>
      <w:szCs w:val="24"/>
    </w:rPr>
  </w:style>
  <w:style w:type="paragraph" w:customStyle="1" w:styleId="Style107">
    <w:name w:val="Style107"/>
    <w:basedOn w:val="a"/>
    <w:uiPriority w:val="99"/>
    <w:rsid w:val="00B07CC5"/>
    <w:rPr>
      <w:rFonts w:ascii="Arial" w:hAnsi="Arial" w:cs="Arial"/>
      <w:sz w:val="24"/>
      <w:szCs w:val="24"/>
    </w:rPr>
  </w:style>
  <w:style w:type="character" w:customStyle="1" w:styleId="FontStyle109">
    <w:name w:val="Font Style109"/>
    <w:uiPriority w:val="99"/>
    <w:rsid w:val="00B07CC5"/>
    <w:rPr>
      <w:rFonts w:ascii="Arial" w:hAnsi="Arial" w:cs="Arial"/>
      <w:color w:val="000000"/>
      <w:sz w:val="20"/>
      <w:szCs w:val="20"/>
    </w:rPr>
  </w:style>
  <w:style w:type="character" w:customStyle="1" w:styleId="FontStyle110">
    <w:name w:val="Font Style110"/>
    <w:uiPriority w:val="99"/>
    <w:rsid w:val="00B07CC5"/>
    <w:rPr>
      <w:rFonts w:ascii="Arial" w:hAnsi="Arial" w:cs="Arial"/>
      <w:b/>
      <w:bCs/>
      <w:color w:val="000000"/>
      <w:sz w:val="14"/>
      <w:szCs w:val="14"/>
    </w:rPr>
  </w:style>
  <w:style w:type="character" w:customStyle="1" w:styleId="FontStyle111">
    <w:name w:val="Font Style111"/>
    <w:uiPriority w:val="99"/>
    <w:rsid w:val="00B07CC5"/>
    <w:rPr>
      <w:rFonts w:ascii="Arial" w:hAnsi="Arial" w:cs="Arial"/>
      <w:b/>
      <w:bCs/>
      <w:color w:val="000000"/>
      <w:sz w:val="22"/>
      <w:szCs w:val="22"/>
    </w:rPr>
  </w:style>
  <w:style w:type="character" w:customStyle="1" w:styleId="FontStyle112">
    <w:name w:val="Font Style112"/>
    <w:uiPriority w:val="99"/>
    <w:rsid w:val="00B07CC5"/>
    <w:rPr>
      <w:rFonts w:ascii="Courier New" w:hAnsi="Courier New" w:cs="Courier New"/>
      <w:color w:val="000000"/>
      <w:sz w:val="14"/>
      <w:szCs w:val="14"/>
    </w:rPr>
  </w:style>
  <w:style w:type="character" w:customStyle="1" w:styleId="FontStyle113">
    <w:name w:val="Font Style113"/>
    <w:uiPriority w:val="99"/>
    <w:rsid w:val="00B07CC5"/>
    <w:rPr>
      <w:rFonts w:ascii="Candara" w:hAnsi="Candara" w:cs="Candara"/>
      <w:b/>
      <w:bCs/>
      <w:color w:val="000000"/>
      <w:spacing w:val="-30"/>
      <w:sz w:val="42"/>
      <w:szCs w:val="42"/>
    </w:rPr>
  </w:style>
  <w:style w:type="character" w:customStyle="1" w:styleId="FontStyle115">
    <w:name w:val="Font Style115"/>
    <w:uiPriority w:val="99"/>
    <w:rsid w:val="00B07CC5"/>
    <w:rPr>
      <w:rFonts w:ascii="SimHei" w:eastAsia="SimHei" w:cs="SimHei"/>
      <w:b/>
      <w:bCs/>
      <w:color w:val="000000"/>
      <w:sz w:val="20"/>
      <w:szCs w:val="20"/>
    </w:rPr>
  </w:style>
  <w:style w:type="character" w:customStyle="1" w:styleId="FontStyle116">
    <w:name w:val="Font Style116"/>
    <w:uiPriority w:val="99"/>
    <w:rsid w:val="00B07CC5"/>
    <w:rPr>
      <w:rFonts w:ascii="Courier New" w:hAnsi="Courier New" w:cs="Courier New"/>
      <w:i/>
      <w:iCs/>
      <w:color w:val="000000"/>
      <w:spacing w:val="-20"/>
      <w:sz w:val="20"/>
      <w:szCs w:val="20"/>
    </w:rPr>
  </w:style>
  <w:style w:type="character" w:customStyle="1" w:styleId="FontStyle117">
    <w:name w:val="Font Style117"/>
    <w:uiPriority w:val="99"/>
    <w:rsid w:val="00B07CC5"/>
    <w:rPr>
      <w:rFonts w:ascii="SimSun" w:eastAsia="SimSun" w:cs="SimSun"/>
      <w:b/>
      <w:bCs/>
      <w:color w:val="000000"/>
      <w:sz w:val="20"/>
      <w:szCs w:val="20"/>
    </w:rPr>
  </w:style>
  <w:style w:type="character" w:customStyle="1" w:styleId="FontStyle118">
    <w:name w:val="Font Style118"/>
    <w:uiPriority w:val="99"/>
    <w:rsid w:val="00B07CC5"/>
    <w:rPr>
      <w:rFonts w:ascii="Candara" w:hAnsi="Candara" w:cs="Candara"/>
      <w:b/>
      <w:bCs/>
      <w:color w:val="000000"/>
      <w:sz w:val="24"/>
      <w:szCs w:val="24"/>
    </w:rPr>
  </w:style>
  <w:style w:type="character" w:customStyle="1" w:styleId="FontStyle119">
    <w:name w:val="Font Style119"/>
    <w:uiPriority w:val="99"/>
    <w:rsid w:val="00B07CC5"/>
    <w:rPr>
      <w:rFonts w:ascii="Corbel" w:hAnsi="Corbel" w:cs="Corbel"/>
      <w:b/>
      <w:bCs/>
      <w:color w:val="000000"/>
      <w:sz w:val="26"/>
      <w:szCs w:val="26"/>
    </w:rPr>
  </w:style>
  <w:style w:type="character" w:customStyle="1" w:styleId="FontStyle120">
    <w:name w:val="Font Style120"/>
    <w:uiPriority w:val="99"/>
    <w:rsid w:val="00B07CC5"/>
    <w:rPr>
      <w:rFonts w:ascii="Angsana New" w:hAnsi="Angsana New" w:cs="Angsana New"/>
      <w:b/>
      <w:bCs/>
      <w:color w:val="000000"/>
      <w:sz w:val="36"/>
      <w:szCs w:val="36"/>
    </w:rPr>
  </w:style>
  <w:style w:type="character" w:customStyle="1" w:styleId="FontStyle121">
    <w:name w:val="Font Style121"/>
    <w:uiPriority w:val="99"/>
    <w:rsid w:val="00B07CC5"/>
    <w:rPr>
      <w:rFonts w:ascii="Consolas" w:hAnsi="Consolas" w:cs="Consolas"/>
      <w:b/>
      <w:bCs/>
      <w:color w:val="000000"/>
      <w:sz w:val="22"/>
      <w:szCs w:val="22"/>
    </w:rPr>
  </w:style>
  <w:style w:type="character" w:customStyle="1" w:styleId="FontStyle122">
    <w:name w:val="Font Style122"/>
    <w:uiPriority w:val="99"/>
    <w:rsid w:val="00B07CC5"/>
    <w:rPr>
      <w:rFonts w:ascii="Courier New" w:hAnsi="Courier New" w:cs="Courier New"/>
      <w:b/>
      <w:bCs/>
      <w:color w:val="000000"/>
      <w:sz w:val="18"/>
      <w:szCs w:val="18"/>
    </w:rPr>
  </w:style>
  <w:style w:type="character" w:customStyle="1" w:styleId="FontStyle123">
    <w:name w:val="Font Style123"/>
    <w:rsid w:val="00B07CC5"/>
    <w:rPr>
      <w:rFonts w:ascii="MS Mincho" w:eastAsia="MS Mincho" w:cs="MS Mincho"/>
      <w:color w:val="000000"/>
      <w:spacing w:val="-10"/>
      <w:sz w:val="10"/>
      <w:szCs w:val="10"/>
    </w:rPr>
  </w:style>
  <w:style w:type="character" w:customStyle="1" w:styleId="FontStyle124">
    <w:name w:val="Font Style124"/>
    <w:rsid w:val="00B07CC5"/>
    <w:rPr>
      <w:rFonts w:ascii="MS Mincho" w:eastAsia="MS Mincho" w:cs="MS Mincho"/>
      <w:b/>
      <w:bCs/>
      <w:color w:val="000000"/>
      <w:sz w:val="22"/>
      <w:szCs w:val="22"/>
    </w:rPr>
  </w:style>
  <w:style w:type="character" w:customStyle="1" w:styleId="FontStyle125">
    <w:name w:val="Font Style125"/>
    <w:uiPriority w:val="99"/>
    <w:rsid w:val="00B07CC5"/>
    <w:rPr>
      <w:rFonts w:ascii="Candara" w:hAnsi="Candara" w:cs="Candara"/>
      <w:b/>
      <w:bCs/>
      <w:color w:val="000000"/>
      <w:spacing w:val="-10"/>
      <w:sz w:val="16"/>
      <w:szCs w:val="16"/>
    </w:rPr>
  </w:style>
  <w:style w:type="character" w:customStyle="1" w:styleId="FontStyle126">
    <w:name w:val="Font Style126"/>
    <w:rsid w:val="00B07CC5"/>
    <w:rPr>
      <w:rFonts w:ascii="Arial" w:hAnsi="Arial" w:cs="Arial"/>
      <w:b/>
      <w:bCs/>
      <w:color w:val="000000"/>
      <w:spacing w:val="-10"/>
      <w:sz w:val="12"/>
      <w:szCs w:val="12"/>
    </w:rPr>
  </w:style>
  <w:style w:type="character" w:customStyle="1" w:styleId="FontStyle127">
    <w:name w:val="Font Style127"/>
    <w:uiPriority w:val="99"/>
    <w:rsid w:val="00B07CC5"/>
    <w:rPr>
      <w:rFonts w:ascii="Courier New" w:hAnsi="Courier New" w:cs="Courier New"/>
      <w:b/>
      <w:bCs/>
      <w:color w:val="000000"/>
      <w:sz w:val="18"/>
      <w:szCs w:val="18"/>
    </w:rPr>
  </w:style>
  <w:style w:type="character" w:customStyle="1" w:styleId="FontStyle128">
    <w:name w:val="Font Style128"/>
    <w:rsid w:val="00B07CC5"/>
    <w:rPr>
      <w:rFonts w:ascii="Franklin Gothic Medium" w:hAnsi="Franklin Gothic Medium" w:cs="Franklin Gothic Medium"/>
      <w:b/>
      <w:bCs/>
      <w:color w:val="000000"/>
      <w:sz w:val="34"/>
      <w:szCs w:val="34"/>
    </w:rPr>
  </w:style>
  <w:style w:type="character" w:customStyle="1" w:styleId="FontStyle129">
    <w:name w:val="Font Style129"/>
    <w:uiPriority w:val="99"/>
    <w:rsid w:val="00B07CC5"/>
    <w:rPr>
      <w:rFonts w:ascii="Arial" w:hAnsi="Arial" w:cs="Arial"/>
      <w:b/>
      <w:bCs/>
      <w:color w:val="000000"/>
      <w:spacing w:val="-10"/>
      <w:sz w:val="14"/>
      <w:szCs w:val="14"/>
    </w:rPr>
  </w:style>
  <w:style w:type="character" w:customStyle="1" w:styleId="FontStyle130">
    <w:name w:val="Font Style130"/>
    <w:uiPriority w:val="99"/>
    <w:rsid w:val="00B07CC5"/>
    <w:rPr>
      <w:rFonts w:ascii="Arial" w:hAnsi="Arial" w:cs="Arial"/>
      <w:b/>
      <w:bCs/>
      <w:i/>
      <w:iCs/>
      <w:color w:val="000000"/>
      <w:spacing w:val="-10"/>
      <w:sz w:val="20"/>
      <w:szCs w:val="20"/>
    </w:rPr>
  </w:style>
  <w:style w:type="character" w:customStyle="1" w:styleId="FontStyle131">
    <w:name w:val="Font Style131"/>
    <w:uiPriority w:val="99"/>
    <w:rsid w:val="00B07CC5"/>
    <w:rPr>
      <w:rFonts w:ascii="Candara" w:hAnsi="Candara" w:cs="Candara"/>
      <w:b/>
      <w:bCs/>
      <w:color w:val="000000"/>
      <w:spacing w:val="-10"/>
      <w:sz w:val="20"/>
      <w:szCs w:val="20"/>
    </w:rPr>
  </w:style>
  <w:style w:type="character" w:customStyle="1" w:styleId="FontStyle132">
    <w:name w:val="Font Style132"/>
    <w:uiPriority w:val="99"/>
    <w:rsid w:val="00B07CC5"/>
    <w:rPr>
      <w:rFonts w:ascii="Courier New" w:hAnsi="Courier New" w:cs="Courier New"/>
      <w:b/>
      <w:bCs/>
      <w:color w:val="000000"/>
      <w:sz w:val="16"/>
      <w:szCs w:val="16"/>
    </w:rPr>
  </w:style>
  <w:style w:type="character" w:customStyle="1" w:styleId="FontStyle133">
    <w:name w:val="Font Style133"/>
    <w:uiPriority w:val="99"/>
    <w:rsid w:val="00B07CC5"/>
    <w:rPr>
      <w:rFonts w:ascii="Courier New" w:hAnsi="Courier New" w:cs="Courier New"/>
      <w:i/>
      <w:iCs/>
      <w:color w:val="000000"/>
      <w:sz w:val="20"/>
      <w:szCs w:val="20"/>
    </w:rPr>
  </w:style>
  <w:style w:type="character" w:customStyle="1" w:styleId="FontStyle134">
    <w:name w:val="Font Style134"/>
    <w:uiPriority w:val="99"/>
    <w:rsid w:val="00B07CC5"/>
    <w:rPr>
      <w:rFonts w:ascii="Arial" w:hAnsi="Arial" w:cs="Arial"/>
      <w:b/>
      <w:bCs/>
      <w:color w:val="000000"/>
      <w:spacing w:val="-10"/>
      <w:sz w:val="8"/>
      <w:szCs w:val="8"/>
    </w:rPr>
  </w:style>
  <w:style w:type="character" w:customStyle="1" w:styleId="FontStyle135">
    <w:name w:val="Font Style135"/>
    <w:uiPriority w:val="99"/>
    <w:rsid w:val="00B07CC5"/>
    <w:rPr>
      <w:rFonts w:ascii="Candara" w:hAnsi="Candara" w:cs="Candara"/>
      <w:b/>
      <w:bCs/>
      <w:smallCaps/>
      <w:color w:val="000000"/>
      <w:spacing w:val="-10"/>
      <w:sz w:val="14"/>
      <w:szCs w:val="14"/>
    </w:rPr>
  </w:style>
  <w:style w:type="character" w:customStyle="1" w:styleId="FontStyle136">
    <w:name w:val="Font Style136"/>
    <w:uiPriority w:val="99"/>
    <w:rsid w:val="00B07CC5"/>
    <w:rPr>
      <w:rFonts w:ascii="Constantia" w:hAnsi="Constantia" w:cs="Constantia"/>
      <w:b/>
      <w:bCs/>
      <w:color w:val="000000"/>
      <w:sz w:val="8"/>
      <w:szCs w:val="8"/>
    </w:rPr>
  </w:style>
  <w:style w:type="character" w:customStyle="1" w:styleId="FontStyle137">
    <w:name w:val="Font Style137"/>
    <w:uiPriority w:val="99"/>
    <w:rsid w:val="00B07CC5"/>
    <w:rPr>
      <w:rFonts w:ascii="Courier New" w:hAnsi="Courier New" w:cs="Courier New"/>
      <w:b/>
      <w:bCs/>
      <w:color w:val="000000"/>
      <w:sz w:val="20"/>
      <w:szCs w:val="20"/>
    </w:rPr>
  </w:style>
  <w:style w:type="character" w:customStyle="1" w:styleId="FontStyle138">
    <w:name w:val="Font Style138"/>
    <w:uiPriority w:val="99"/>
    <w:rsid w:val="00B07CC5"/>
    <w:rPr>
      <w:rFonts w:ascii="Arial" w:hAnsi="Arial" w:cs="Arial"/>
      <w:color w:val="000000"/>
      <w:spacing w:val="20"/>
      <w:w w:val="150"/>
      <w:sz w:val="24"/>
      <w:szCs w:val="24"/>
    </w:rPr>
  </w:style>
  <w:style w:type="character" w:customStyle="1" w:styleId="FontStyle139">
    <w:name w:val="Font Style139"/>
    <w:uiPriority w:val="99"/>
    <w:rsid w:val="00B07CC5"/>
    <w:rPr>
      <w:rFonts w:ascii="Courier New" w:hAnsi="Courier New" w:cs="Courier New"/>
      <w:b/>
      <w:bCs/>
      <w:color w:val="000000"/>
      <w:sz w:val="12"/>
      <w:szCs w:val="12"/>
    </w:rPr>
  </w:style>
  <w:style w:type="character" w:customStyle="1" w:styleId="FontStyle141">
    <w:name w:val="Font Style141"/>
    <w:uiPriority w:val="99"/>
    <w:rsid w:val="00B07CC5"/>
    <w:rPr>
      <w:rFonts w:ascii="Courier New" w:hAnsi="Courier New" w:cs="Courier New"/>
      <w:b/>
      <w:bCs/>
      <w:i/>
      <w:iCs/>
      <w:color w:val="000000"/>
      <w:sz w:val="18"/>
      <w:szCs w:val="18"/>
    </w:rPr>
  </w:style>
  <w:style w:type="character" w:customStyle="1" w:styleId="FontStyle142">
    <w:name w:val="Font Style142"/>
    <w:uiPriority w:val="99"/>
    <w:rsid w:val="00B07CC5"/>
    <w:rPr>
      <w:rFonts w:ascii="Courier New" w:hAnsi="Courier New" w:cs="Courier New"/>
      <w:b/>
      <w:bCs/>
      <w:i/>
      <w:iCs/>
      <w:color w:val="000000"/>
      <w:spacing w:val="-30"/>
      <w:sz w:val="30"/>
      <w:szCs w:val="30"/>
    </w:rPr>
  </w:style>
  <w:style w:type="character" w:customStyle="1" w:styleId="FontStyle143">
    <w:name w:val="Font Style143"/>
    <w:uiPriority w:val="99"/>
    <w:rsid w:val="00B07CC5"/>
    <w:rPr>
      <w:rFonts w:ascii="Impact" w:hAnsi="Impact" w:cs="Impact"/>
      <w:color w:val="000000"/>
      <w:spacing w:val="30"/>
      <w:sz w:val="14"/>
      <w:szCs w:val="14"/>
    </w:rPr>
  </w:style>
  <w:style w:type="character" w:customStyle="1" w:styleId="FontStyle144">
    <w:name w:val="Font Style144"/>
    <w:uiPriority w:val="99"/>
    <w:rsid w:val="00B07CC5"/>
    <w:rPr>
      <w:rFonts w:ascii="Courier New" w:hAnsi="Courier New" w:cs="Courier New"/>
      <w:b/>
      <w:bCs/>
      <w:color w:val="000000"/>
      <w:sz w:val="24"/>
      <w:szCs w:val="24"/>
    </w:rPr>
  </w:style>
  <w:style w:type="character" w:customStyle="1" w:styleId="FontStyle145">
    <w:name w:val="Font Style145"/>
    <w:uiPriority w:val="99"/>
    <w:rsid w:val="00B07CC5"/>
    <w:rPr>
      <w:rFonts w:ascii="MS Mincho" w:eastAsia="MS Mincho" w:cs="MS Mincho"/>
      <w:b/>
      <w:bCs/>
      <w:color w:val="000000"/>
      <w:sz w:val="18"/>
      <w:szCs w:val="18"/>
    </w:rPr>
  </w:style>
  <w:style w:type="character" w:customStyle="1" w:styleId="FontStyle146">
    <w:name w:val="Font Style146"/>
    <w:uiPriority w:val="99"/>
    <w:rsid w:val="00B07CC5"/>
    <w:rPr>
      <w:rFonts w:ascii="Arial" w:hAnsi="Arial" w:cs="Arial"/>
      <w:color w:val="000000"/>
      <w:spacing w:val="-100"/>
      <w:sz w:val="96"/>
      <w:szCs w:val="96"/>
    </w:rPr>
  </w:style>
  <w:style w:type="character" w:customStyle="1" w:styleId="FontStyle147">
    <w:name w:val="Font Style147"/>
    <w:uiPriority w:val="99"/>
    <w:rsid w:val="00B07CC5"/>
    <w:rPr>
      <w:rFonts w:ascii="Courier New" w:hAnsi="Courier New" w:cs="Courier New"/>
      <w:b/>
      <w:bCs/>
      <w:color w:val="000000"/>
      <w:sz w:val="20"/>
      <w:szCs w:val="20"/>
    </w:rPr>
  </w:style>
  <w:style w:type="character" w:customStyle="1" w:styleId="FontStyle148">
    <w:name w:val="Font Style148"/>
    <w:uiPriority w:val="99"/>
    <w:rsid w:val="00B07CC5"/>
    <w:rPr>
      <w:rFonts w:ascii="Courier New" w:hAnsi="Courier New" w:cs="Courier New"/>
      <w:b/>
      <w:bCs/>
      <w:i/>
      <w:iCs/>
      <w:color w:val="000000"/>
      <w:sz w:val="22"/>
      <w:szCs w:val="22"/>
    </w:rPr>
  </w:style>
  <w:style w:type="character" w:customStyle="1" w:styleId="FontStyle149">
    <w:name w:val="Font Style149"/>
    <w:uiPriority w:val="99"/>
    <w:rsid w:val="00B07CC5"/>
    <w:rPr>
      <w:rFonts w:ascii="Courier New" w:hAnsi="Courier New" w:cs="Courier New"/>
      <w:color w:val="000000"/>
      <w:spacing w:val="20"/>
      <w:sz w:val="20"/>
      <w:szCs w:val="20"/>
    </w:rPr>
  </w:style>
  <w:style w:type="character" w:customStyle="1" w:styleId="FontStyle150">
    <w:name w:val="Font Style150"/>
    <w:uiPriority w:val="99"/>
    <w:rsid w:val="00B07CC5"/>
    <w:rPr>
      <w:rFonts w:ascii="Courier New" w:hAnsi="Courier New" w:cs="Courier New"/>
      <w:b/>
      <w:bCs/>
      <w:i/>
      <w:iCs/>
      <w:color w:val="000000"/>
      <w:w w:val="60"/>
      <w:sz w:val="28"/>
      <w:szCs w:val="28"/>
    </w:rPr>
  </w:style>
  <w:style w:type="character" w:customStyle="1" w:styleId="FontStyle32">
    <w:name w:val="Font Style32"/>
    <w:uiPriority w:val="99"/>
    <w:rsid w:val="00B07CC5"/>
    <w:rPr>
      <w:rFonts w:ascii="Arial" w:hAnsi="Arial" w:cs="Arial"/>
      <w:color w:val="000000"/>
      <w:sz w:val="14"/>
      <w:szCs w:val="14"/>
    </w:rPr>
  </w:style>
  <w:style w:type="character" w:customStyle="1" w:styleId="FontStyle58">
    <w:name w:val="Font Style58"/>
    <w:uiPriority w:val="99"/>
    <w:rsid w:val="00B07CC5"/>
    <w:rPr>
      <w:rFonts w:ascii="Arial" w:hAnsi="Arial" w:cs="Arial"/>
      <w:color w:val="000000"/>
      <w:sz w:val="14"/>
      <w:szCs w:val="14"/>
    </w:rPr>
  </w:style>
  <w:style w:type="character" w:customStyle="1" w:styleId="FontStyle16">
    <w:name w:val="Font Style16"/>
    <w:uiPriority w:val="99"/>
    <w:rsid w:val="00B07CC5"/>
    <w:rPr>
      <w:rFonts w:ascii="Consolas" w:hAnsi="Consolas" w:cs="Consolas"/>
      <w:color w:val="000000"/>
      <w:sz w:val="14"/>
      <w:szCs w:val="14"/>
    </w:rPr>
  </w:style>
  <w:style w:type="character" w:customStyle="1" w:styleId="FontStyle17">
    <w:name w:val="Font Style17"/>
    <w:uiPriority w:val="99"/>
    <w:rsid w:val="00B07CC5"/>
    <w:rPr>
      <w:rFonts w:ascii="Tahoma" w:hAnsi="Tahoma" w:cs="Tahoma"/>
      <w:b/>
      <w:bCs/>
      <w:color w:val="000000"/>
      <w:sz w:val="36"/>
      <w:szCs w:val="36"/>
    </w:rPr>
  </w:style>
  <w:style w:type="character" w:customStyle="1" w:styleId="FontStyle18">
    <w:name w:val="Font Style18"/>
    <w:uiPriority w:val="99"/>
    <w:rsid w:val="00B07CC5"/>
    <w:rPr>
      <w:rFonts w:ascii="Consolas" w:hAnsi="Consolas" w:cs="Consolas"/>
      <w:b/>
      <w:bCs/>
      <w:color w:val="000000"/>
      <w:sz w:val="14"/>
      <w:szCs w:val="14"/>
    </w:rPr>
  </w:style>
  <w:style w:type="character" w:customStyle="1" w:styleId="FontStyle41">
    <w:name w:val="Font Style41"/>
    <w:uiPriority w:val="99"/>
    <w:rsid w:val="00B07CC5"/>
    <w:rPr>
      <w:rFonts w:ascii="Arial" w:hAnsi="Arial" w:cs="Arial"/>
      <w:color w:val="000000"/>
      <w:sz w:val="16"/>
      <w:szCs w:val="16"/>
    </w:rPr>
  </w:style>
  <w:style w:type="character" w:customStyle="1" w:styleId="FontStyle11">
    <w:name w:val="Font Style11"/>
    <w:uiPriority w:val="99"/>
    <w:rsid w:val="00B07CC5"/>
    <w:rPr>
      <w:rFonts w:ascii="MS Mincho" w:eastAsia="MS Mincho" w:cs="MS Mincho"/>
      <w:b/>
      <w:bCs/>
      <w:color w:val="000000"/>
      <w:sz w:val="22"/>
      <w:szCs w:val="22"/>
    </w:rPr>
  </w:style>
  <w:style w:type="character" w:customStyle="1" w:styleId="FontStyle161">
    <w:name w:val="Font Style161"/>
    <w:uiPriority w:val="99"/>
    <w:rsid w:val="00B07CC5"/>
    <w:rPr>
      <w:rFonts w:ascii="Arial" w:hAnsi="Arial" w:cs="Arial"/>
      <w:color w:val="000000"/>
      <w:sz w:val="18"/>
      <w:szCs w:val="18"/>
    </w:rPr>
  </w:style>
  <w:style w:type="character" w:customStyle="1" w:styleId="apple-converted-space">
    <w:name w:val="apple-converted-space"/>
    <w:basedOn w:val="a0"/>
    <w:rsid w:val="00B07CC5"/>
  </w:style>
  <w:style w:type="character" w:customStyle="1" w:styleId="FontStyle88">
    <w:name w:val="Font Style88"/>
    <w:uiPriority w:val="99"/>
    <w:rsid w:val="00B07CC5"/>
    <w:rPr>
      <w:rFonts w:ascii="Arial" w:hAnsi="Arial" w:cs="Arial"/>
      <w:color w:val="000000"/>
      <w:sz w:val="26"/>
      <w:szCs w:val="26"/>
    </w:rPr>
  </w:style>
  <w:style w:type="paragraph" w:customStyle="1" w:styleId="Iauiue">
    <w:name w:val="Iau?iue"/>
    <w:rsid w:val="00B07CC5"/>
    <w:pPr>
      <w:spacing w:after="0" w:line="240" w:lineRule="auto"/>
      <w:ind w:firstLine="720"/>
      <w:jc w:val="both"/>
    </w:pPr>
    <w:rPr>
      <w:rFonts w:ascii="Times New Roman" w:eastAsia="Times New Roman" w:hAnsi="Times New Roman" w:cs="Times New Roman"/>
      <w:sz w:val="20"/>
      <w:szCs w:val="20"/>
      <w:lang w:val="en-US" w:eastAsia="ru-RU"/>
    </w:rPr>
  </w:style>
  <w:style w:type="paragraph" w:customStyle="1" w:styleId="caaieiaie3">
    <w:name w:val="caaieiaie 3"/>
    <w:basedOn w:val="Iauiue"/>
    <w:next w:val="Iauiue"/>
    <w:rsid w:val="00B07CC5"/>
    <w:pPr>
      <w:keepNext/>
      <w:spacing w:line="360" w:lineRule="auto"/>
    </w:pPr>
    <w:rPr>
      <w:b/>
      <w:sz w:val="32"/>
      <w:lang w:val="ru-RU"/>
    </w:rPr>
  </w:style>
  <w:style w:type="paragraph" w:customStyle="1" w:styleId="caaieiaie5">
    <w:name w:val="caaieiaie 5"/>
    <w:basedOn w:val="Iauiue"/>
    <w:next w:val="Iauiue"/>
    <w:rsid w:val="00B07CC5"/>
    <w:pPr>
      <w:keepNext/>
      <w:spacing w:line="360" w:lineRule="auto"/>
    </w:pPr>
    <w:rPr>
      <w:b/>
      <w:sz w:val="28"/>
      <w:lang w:val="ru-RU"/>
    </w:rPr>
  </w:style>
  <w:style w:type="paragraph" w:customStyle="1" w:styleId="Iniiaiieoaeno">
    <w:name w:val="Iniiaiie oaeno"/>
    <w:basedOn w:val="Iauiue"/>
    <w:rsid w:val="00B07CC5"/>
    <w:pPr>
      <w:tabs>
        <w:tab w:val="left" w:pos="720"/>
        <w:tab w:val="left" w:pos="3969"/>
      </w:tabs>
      <w:spacing w:line="360" w:lineRule="auto"/>
    </w:pPr>
    <w:rPr>
      <w:b/>
      <w:color w:val="000000"/>
      <w:sz w:val="40"/>
      <w:lang w:val="ru-RU"/>
    </w:rPr>
  </w:style>
  <w:style w:type="table" w:styleId="aa">
    <w:name w:val="Table Grid"/>
    <w:basedOn w:val="a1"/>
    <w:uiPriority w:val="59"/>
    <w:rsid w:val="00B07CC5"/>
    <w:pPr>
      <w:spacing w:after="0" w:line="240" w:lineRule="auto"/>
    </w:pPr>
    <w:rPr>
      <w:rFonts w:ascii="Arial"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FontStyle50">
    <w:name w:val="Font Style50"/>
    <w:uiPriority w:val="99"/>
    <w:rsid w:val="00B07CC5"/>
    <w:rPr>
      <w:rFonts w:ascii="Arial Unicode MS" w:eastAsia="Arial Unicode MS" w:cs="Arial Unicode MS"/>
      <w:color w:val="000000"/>
      <w:sz w:val="26"/>
      <w:szCs w:val="26"/>
    </w:rPr>
  </w:style>
  <w:style w:type="character" w:customStyle="1" w:styleId="FontStyle56">
    <w:name w:val="Font Style56"/>
    <w:uiPriority w:val="99"/>
    <w:rsid w:val="00B07CC5"/>
    <w:rPr>
      <w:rFonts w:ascii="Arial Unicode MS" w:eastAsia="Arial Unicode MS" w:cs="Arial Unicode MS"/>
      <w:color w:val="000000"/>
      <w:sz w:val="16"/>
      <w:szCs w:val="16"/>
    </w:rPr>
  </w:style>
  <w:style w:type="character" w:customStyle="1" w:styleId="FontStyle75">
    <w:name w:val="Font Style75"/>
    <w:uiPriority w:val="99"/>
    <w:rsid w:val="00B07CC5"/>
    <w:rPr>
      <w:rFonts w:ascii="Arial Unicode MS" w:eastAsia="Arial Unicode MS" w:cs="Arial Unicode MS"/>
      <w:color w:val="000000"/>
      <w:sz w:val="18"/>
      <w:szCs w:val="18"/>
    </w:rPr>
  </w:style>
  <w:style w:type="character" w:customStyle="1" w:styleId="FontStyle43">
    <w:name w:val="Font Style43"/>
    <w:uiPriority w:val="99"/>
    <w:rsid w:val="00B07CC5"/>
    <w:rPr>
      <w:rFonts w:ascii="Arial Unicode MS" w:eastAsia="Arial Unicode MS" w:cs="Arial Unicode MS"/>
      <w:color w:val="000000"/>
      <w:sz w:val="14"/>
      <w:szCs w:val="14"/>
    </w:rPr>
  </w:style>
  <w:style w:type="character" w:customStyle="1" w:styleId="FontStyle46">
    <w:name w:val="Font Style46"/>
    <w:uiPriority w:val="99"/>
    <w:rsid w:val="00B07CC5"/>
    <w:rPr>
      <w:rFonts w:ascii="Arial Unicode MS" w:eastAsia="Arial Unicode MS" w:cs="Arial Unicode MS"/>
      <w:b/>
      <w:bCs/>
      <w:color w:val="000000"/>
      <w:sz w:val="22"/>
      <w:szCs w:val="22"/>
    </w:rPr>
  </w:style>
  <w:style w:type="character" w:customStyle="1" w:styleId="FontStyle68">
    <w:name w:val="Font Style68"/>
    <w:uiPriority w:val="99"/>
    <w:rsid w:val="00B07CC5"/>
    <w:rPr>
      <w:rFonts w:ascii="Arial Unicode MS" w:eastAsia="Arial Unicode MS" w:cs="Arial Unicode MS"/>
      <w:b/>
      <w:bCs/>
      <w:color w:val="000000"/>
      <w:sz w:val="24"/>
      <w:szCs w:val="24"/>
    </w:rPr>
  </w:style>
  <w:style w:type="character" w:customStyle="1" w:styleId="FontStyle78">
    <w:name w:val="Font Style78"/>
    <w:uiPriority w:val="99"/>
    <w:rsid w:val="00B07CC5"/>
    <w:rPr>
      <w:rFonts w:ascii="Arial Unicode MS" w:eastAsia="Arial Unicode MS" w:cs="Arial Unicode MS"/>
      <w:b/>
      <w:bCs/>
      <w:color w:val="000000"/>
      <w:sz w:val="18"/>
      <w:szCs w:val="18"/>
    </w:rPr>
  </w:style>
  <w:style w:type="character" w:customStyle="1" w:styleId="FontStyle45">
    <w:name w:val="Font Style45"/>
    <w:uiPriority w:val="99"/>
    <w:rsid w:val="00B07CC5"/>
    <w:rPr>
      <w:rFonts w:ascii="Arial Unicode MS" w:eastAsia="Arial Unicode MS" w:cs="Arial Unicode MS"/>
      <w:b/>
      <w:bCs/>
      <w:color w:val="000000"/>
      <w:sz w:val="24"/>
      <w:szCs w:val="24"/>
    </w:rPr>
  </w:style>
  <w:style w:type="character" w:customStyle="1" w:styleId="FontStyle52">
    <w:name w:val="Font Style52"/>
    <w:uiPriority w:val="99"/>
    <w:rsid w:val="00B07CC5"/>
    <w:rPr>
      <w:rFonts w:ascii="Times New Roman" w:hAnsi="Times New Roman" w:cs="Times New Roman"/>
      <w:color w:val="000000"/>
      <w:sz w:val="22"/>
      <w:szCs w:val="22"/>
    </w:rPr>
  </w:style>
  <w:style w:type="character" w:customStyle="1" w:styleId="FontStyle77">
    <w:name w:val="Font Style77"/>
    <w:uiPriority w:val="99"/>
    <w:rsid w:val="00B07CC5"/>
    <w:rPr>
      <w:rFonts w:ascii="Arial Unicode MS" w:eastAsia="Arial Unicode MS" w:cs="Arial Unicode MS"/>
      <w:color w:val="000000"/>
      <w:sz w:val="16"/>
      <w:szCs w:val="16"/>
    </w:rPr>
  </w:style>
  <w:style w:type="character" w:customStyle="1" w:styleId="FontStyle44">
    <w:name w:val="Font Style44"/>
    <w:uiPriority w:val="99"/>
    <w:rsid w:val="00B07CC5"/>
    <w:rPr>
      <w:rFonts w:ascii="Arial Unicode MS" w:eastAsia="Arial Unicode MS" w:cs="Arial Unicode MS"/>
      <w:b/>
      <w:bCs/>
      <w:color w:val="000000"/>
      <w:sz w:val="14"/>
      <w:szCs w:val="14"/>
    </w:rPr>
  </w:style>
  <w:style w:type="character" w:customStyle="1" w:styleId="FontStyle40">
    <w:name w:val="Font Style40"/>
    <w:uiPriority w:val="99"/>
    <w:rsid w:val="00B07CC5"/>
    <w:rPr>
      <w:rFonts w:ascii="Arial Unicode MS" w:eastAsia="Arial Unicode MS" w:cs="Arial Unicode MS"/>
      <w:color w:val="000000"/>
      <w:spacing w:val="-20"/>
      <w:sz w:val="32"/>
      <w:szCs w:val="32"/>
    </w:rPr>
  </w:style>
  <w:style w:type="character" w:customStyle="1" w:styleId="FontStyle42">
    <w:name w:val="Font Style42"/>
    <w:uiPriority w:val="99"/>
    <w:rsid w:val="00B07CC5"/>
    <w:rPr>
      <w:rFonts w:ascii="Arial Unicode MS" w:eastAsia="Arial Unicode MS" w:cs="Arial Unicode MS"/>
      <w:i/>
      <w:iCs/>
      <w:color w:val="000000"/>
      <w:sz w:val="14"/>
      <w:szCs w:val="14"/>
    </w:rPr>
  </w:style>
  <w:style w:type="character" w:customStyle="1" w:styleId="FontStyle53">
    <w:name w:val="Font Style53"/>
    <w:uiPriority w:val="99"/>
    <w:rsid w:val="00B07CC5"/>
    <w:rPr>
      <w:rFonts w:ascii="Times New Roman" w:hAnsi="Times New Roman" w:cs="Times New Roman"/>
      <w:color w:val="000000"/>
      <w:sz w:val="32"/>
      <w:szCs w:val="32"/>
    </w:rPr>
  </w:style>
  <w:style w:type="character" w:customStyle="1" w:styleId="FontStyle83">
    <w:name w:val="Font Style83"/>
    <w:uiPriority w:val="99"/>
    <w:rsid w:val="00B07CC5"/>
    <w:rPr>
      <w:rFonts w:ascii="Arial" w:hAnsi="Arial" w:cs="Arial"/>
      <w:color w:val="000000"/>
      <w:sz w:val="18"/>
      <w:szCs w:val="18"/>
    </w:rPr>
  </w:style>
  <w:style w:type="character" w:customStyle="1" w:styleId="FontStyle69">
    <w:name w:val="Font Style69"/>
    <w:uiPriority w:val="99"/>
    <w:rsid w:val="00B07CC5"/>
    <w:rPr>
      <w:rFonts w:ascii="Arial Unicode MS" w:eastAsia="Arial Unicode MS" w:cs="Arial Unicode MS"/>
      <w:color w:val="000000"/>
      <w:sz w:val="12"/>
      <w:szCs w:val="12"/>
    </w:rPr>
  </w:style>
  <w:style w:type="paragraph" w:styleId="ab">
    <w:name w:val="Balloon Text"/>
    <w:basedOn w:val="a"/>
    <w:link w:val="ac"/>
    <w:uiPriority w:val="99"/>
    <w:unhideWhenUsed/>
    <w:rsid w:val="00B07CC5"/>
    <w:pPr>
      <w:ind w:firstLine="0"/>
      <w:jc w:val="left"/>
    </w:pPr>
    <w:rPr>
      <w:rFonts w:ascii="Tahoma" w:eastAsia="Arial Unicode MS" w:hAnsi="Tahoma"/>
      <w:sz w:val="16"/>
      <w:szCs w:val="16"/>
      <w:lang w:val="x-none" w:eastAsia="x-none"/>
    </w:rPr>
  </w:style>
  <w:style w:type="character" w:customStyle="1" w:styleId="ac">
    <w:name w:val="Текст выноски Знак"/>
    <w:basedOn w:val="a0"/>
    <w:link w:val="ab"/>
    <w:uiPriority w:val="99"/>
    <w:rsid w:val="00B07CC5"/>
    <w:rPr>
      <w:rFonts w:ascii="Tahoma" w:eastAsia="Arial Unicode MS" w:hAnsi="Tahoma" w:cs="Times New Roman"/>
      <w:sz w:val="16"/>
      <w:szCs w:val="16"/>
      <w:lang w:val="x-none" w:eastAsia="x-none"/>
    </w:rPr>
  </w:style>
  <w:style w:type="paragraph" w:styleId="ad">
    <w:name w:val="List Paragraph"/>
    <w:basedOn w:val="a"/>
    <w:uiPriority w:val="1"/>
    <w:qFormat/>
    <w:rsid w:val="00B07CC5"/>
    <w:pPr>
      <w:ind w:left="720"/>
      <w:contextualSpacing/>
    </w:pPr>
  </w:style>
  <w:style w:type="paragraph" w:styleId="21">
    <w:name w:val="Body Text Indent 2"/>
    <w:basedOn w:val="a"/>
    <w:link w:val="22"/>
    <w:rsid w:val="00B07CC5"/>
    <w:pPr>
      <w:widowControl/>
      <w:autoSpaceDE/>
      <w:autoSpaceDN/>
      <w:adjustRightInd/>
      <w:ind w:left="284" w:firstLine="0"/>
    </w:pPr>
    <w:rPr>
      <w:sz w:val="24"/>
    </w:rPr>
  </w:style>
  <w:style w:type="character" w:customStyle="1" w:styleId="22">
    <w:name w:val="Основной текст с отступом 2 Знак"/>
    <w:basedOn w:val="a0"/>
    <w:link w:val="21"/>
    <w:rsid w:val="00B07CC5"/>
    <w:rPr>
      <w:rFonts w:ascii="Times New Roman" w:eastAsia="Times New Roman" w:hAnsi="Times New Roman" w:cs="Times New Roman"/>
      <w:sz w:val="24"/>
      <w:szCs w:val="20"/>
      <w:lang w:eastAsia="ru-RU"/>
    </w:rPr>
  </w:style>
  <w:style w:type="paragraph" w:customStyle="1" w:styleId="FR1">
    <w:name w:val="FR1"/>
    <w:rsid w:val="00B07CC5"/>
    <w:pPr>
      <w:widowControl w:val="0"/>
      <w:spacing w:after="0" w:line="240" w:lineRule="auto"/>
      <w:ind w:left="1120" w:hanging="460"/>
    </w:pPr>
    <w:rPr>
      <w:rFonts w:ascii="Arial" w:eastAsia="Times New Roman" w:hAnsi="Arial" w:cs="Times New Roman"/>
      <w:snapToGrid w:val="0"/>
      <w:szCs w:val="20"/>
      <w:lang w:eastAsia="ru-RU"/>
    </w:rPr>
  </w:style>
  <w:style w:type="character" w:customStyle="1" w:styleId="s1">
    <w:name w:val="s1"/>
    <w:rsid w:val="00B07CC5"/>
  </w:style>
  <w:style w:type="character" w:styleId="ae">
    <w:name w:val="Placeholder Text"/>
    <w:basedOn w:val="a0"/>
    <w:uiPriority w:val="99"/>
    <w:semiHidden/>
    <w:rsid w:val="00B07CC5"/>
    <w:rPr>
      <w:color w:val="808080"/>
    </w:rPr>
  </w:style>
  <w:style w:type="paragraph" w:customStyle="1" w:styleId="formattext">
    <w:name w:val="formattext"/>
    <w:basedOn w:val="a"/>
    <w:rsid w:val="00B07CC5"/>
    <w:pPr>
      <w:widowControl/>
      <w:autoSpaceDE/>
      <w:autoSpaceDN/>
      <w:adjustRightInd/>
      <w:spacing w:before="100" w:beforeAutospacing="1" w:after="100" w:afterAutospacing="1"/>
      <w:ind w:firstLine="0"/>
      <w:jc w:val="left"/>
    </w:pPr>
    <w:rPr>
      <w:sz w:val="24"/>
      <w:szCs w:val="24"/>
    </w:rPr>
  </w:style>
  <w:style w:type="character" w:customStyle="1" w:styleId="hps">
    <w:name w:val="hps"/>
    <w:basedOn w:val="a0"/>
    <w:rsid w:val="00B07CC5"/>
  </w:style>
  <w:style w:type="character" w:customStyle="1" w:styleId="16">
    <w:name w:val="Основной текст (16)_"/>
    <w:link w:val="160"/>
    <w:rsid w:val="00B07CC5"/>
    <w:rPr>
      <w:rFonts w:ascii="Arial" w:hAnsi="Arial" w:cs="Arial"/>
      <w:sz w:val="17"/>
      <w:szCs w:val="17"/>
      <w:shd w:val="clear" w:color="auto" w:fill="FFFFFF"/>
    </w:rPr>
  </w:style>
  <w:style w:type="paragraph" w:customStyle="1" w:styleId="160">
    <w:name w:val="Основной текст (16)"/>
    <w:basedOn w:val="a"/>
    <w:link w:val="16"/>
    <w:rsid w:val="00B07CC5"/>
    <w:pPr>
      <w:shd w:val="clear" w:color="auto" w:fill="FFFFFF"/>
      <w:autoSpaceDE/>
      <w:autoSpaceDN/>
      <w:adjustRightInd/>
      <w:spacing w:line="542" w:lineRule="exact"/>
      <w:ind w:hanging="400"/>
      <w:jc w:val="center"/>
    </w:pPr>
    <w:rPr>
      <w:rFonts w:ascii="Arial" w:eastAsiaTheme="minorHAnsi" w:hAnsi="Arial" w:cs="Arial"/>
      <w:sz w:val="17"/>
      <w:szCs w:val="17"/>
      <w:lang w:eastAsia="en-US"/>
    </w:rPr>
  </w:style>
  <w:style w:type="paragraph" w:styleId="af">
    <w:name w:val="Body Text"/>
    <w:basedOn w:val="a"/>
    <w:link w:val="af0"/>
    <w:rsid w:val="00B07CC5"/>
    <w:pPr>
      <w:suppressAutoHyphens/>
      <w:autoSpaceDE/>
      <w:autoSpaceDN/>
      <w:adjustRightInd/>
      <w:spacing w:after="120"/>
      <w:ind w:firstLine="0"/>
      <w:jc w:val="left"/>
    </w:pPr>
    <w:rPr>
      <w:rFonts w:eastAsia="Lucida Sans Unicode" w:cs="Tahoma"/>
      <w:color w:val="000000"/>
      <w:sz w:val="24"/>
      <w:szCs w:val="24"/>
      <w:lang w:val="en-US" w:eastAsia="en-US" w:bidi="en-US"/>
    </w:rPr>
  </w:style>
  <w:style w:type="character" w:customStyle="1" w:styleId="af0">
    <w:name w:val="Основной текст Знак"/>
    <w:basedOn w:val="a0"/>
    <w:link w:val="af"/>
    <w:rsid w:val="00B07CC5"/>
    <w:rPr>
      <w:rFonts w:ascii="Times New Roman" w:eastAsia="Lucida Sans Unicode" w:hAnsi="Times New Roman" w:cs="Tahoma"/>
      <w:color w:val="000000"/>
      <w:sz w:val="24"/>
      <w:szCs w:val="24"/>
      <w:lang w:val="en-US" w:bidi="en-US"/>
    </w:rPr>
  </w:style>
  <w:style w:type="character" w:customStyle="1" w:styleId="12">
    <w:name w:val="Заголовок №1_"/>
    <w:link w:val="13"/>
    <w:rsid w:val="00B07CC5"/>
    <w:rPr>
      <w:rFonts w:ascii="Arial" w:hAnsi="Arial" w:cs="Arial"/>
      <w:b/>
      <w:bCs/>
      <w:sz w:val="23"/>
      <w:szCs w:val="23"/>
      <w:shd w:val="clear" w:color="auto" w:fill="FFFFFF"/>
    </w:rPr>
  </w:style>
  <w:style w:type="paragraph" w:customStyle="1" w:styleId="13">
    <w:name w:val="Заголовок №1"/>
    <w:basedOn w:val="a"/>
    <w:link w:val="12"/>
    <w:rsid w:val="00B07CC5"/>
    <w:pPr>
      <w:shd w:val="clear" w:color="auto" w:fill="FFFFFF"/>
      <w:autoSpaceDE/>
      <w:autoSpaceDN/>
      <w:adjustRightInd/>
      <w:spacing w:after="240" w:line="240" w:lineRule="atLeast"/>
      <w:ind w:firstLine="0"/>
      <w:jc w:val="center"/>
      <w:outlineLvl w:val="0"/>
    </w:pPr>
    <w:rPr>
      <w:rFonts w:ascii="Arial" w:eastAsiaTheme="minorHAnsi" w:hAnsi="Arial" w:cs="Arial"/>
      <w:b/>
      <w:bCs/>
      <w:sz w:val="23"/>
      <w:szCs w:val="23"/>
      <w:lang w:eastAsia="en-US"/>
    </w:rPr>
  </w:style>
  <w:style w:type="character" w:customStyle="1" w:styleId="23">
    <w:name w:val="Заголовок №2_"/>
    <w:link w:val="24"/>
    <w:uiPriority w:val="99"/>
    <w:rsid w:val="00B07CC5"/>
    <w:rPr>
      <w:rFonts w:ascii="Arial" w:hAnsi="Arial" w:cs="Arial"/>
      <w:b/>
      <w:bCs/>
      <w:sz w:val="19"/>
      <w:szCs w:val="19"/>
      <w:shd w:val="clear" w:color="auto" w:fill="FFFFFF"/>
    </w:rPr>
  </w:style>
  <w:style w:type="paragraph" w:customStyle="1" w:styleId="24">
    <w:name w:val="Заголовок №2"/>
    <w:basedOn w:val="a"/>
    <w:link w:val="23"/>
    <w:uiPriority w:val="99"/>
    <w:rsid w:val="00B07CC5"/>
    <w:pPr>
      <w:shd w:val="clear" w:color="auto" w:fill="FFFFFF"/>
      <w:autoSpaceDE/>
      <w:autoSpaceDN/>
      <w:adjustRightInd/>
      <w:spacing w:before="240" w:line="461" w:lineRule="exact"/>
      <w:ind w:firstLine="0"/>
      <w:outlineLvl w:val="1"/>
    </w:pPr>
    <w:rPr>
      <w:rFonts w:ascii="Arial" w:eastAsiaTheme="minorHAnsi" w:hAnsi="Arial" w:cs="Arial"/>
      <w:b/>
      <w:bCs/>
      <w:sz w:val="19"/>
      <w:szCs w:val="19"/>
      <w:lang w:eastAsia="en-US"/>
    </w:rPr>
  </w:style>
  <w:style w:type="character" w:customStyle="1" w:styleId="6Exact">
    <w:name w:val="Основной текст (6) Exact"/>
    <w:link w:val="6"/>
    <w:rsid w:val="00B07CC5"/>
    <w:rPr>
      <w:sz w:val="13"/>
      <w:szCs w:val="13"/>
      <w:shd w:val="clear" w:color="auto" w:fill="FFFFFF"/>
    </w:rPr>
  </w:style>
  <w:style w:type="paragraph" w:customStyle="1" w:styleId="6">
    <w:name w:val="Основной текст (6)"/>
    <w:basedOn w:val="a"/>
    <w:link w:val="6Exact"/>
    <w:rsid w:val="00B07CC5"/>
    <w:pPr>
      <w:shd w:val="clear" w:color="auto" w:fill="FFFFFF"/>
      <w:autoSpaceDE/>
      <w:autoSpaceDN/>
      <w:adjustRightInd/>
      <w:spacing w:line="202" w:lineRule="exact"/>
      <w:ind w:firstLine="2120"/>
      <w:jc w:val="left"/>
    </w:pPr>
    <w:rPr>
      <w:rFonts w:asciiTheme="minorHAnsi" w:eastAsiaTheme="minorHAnsi" w:hAnsiTheme="minorHAnsi" w:cstheme="minorBidi"/>
      <w:sz w:val="13"/>
      <w:szCs w:val="13"/>
      <w:lang w:eastAsia="en-US"/>
    </w:rPr>
  </w:style>
  <w:style w:type="character" w:styleId="af1">
    <w:name w:val="Strong"/>
    <w:uiPriority w:val="22"/>
    <w:qFormat/>
    <w:rsid w:val="00B07CC5"/>
    <w:rPr>
      <w:b/>
      <w:bCs/>
    </w:rPr>
  </w:style>
  <w:style w:type="character" w:customStyle="1" w:styleId="25">
    <w:name w:val="Основной текст (2)_"/>
    <w:link w:val="26"/>
    <w:uiPriority w:val="99"/>
    <w:rsid w:val="00B07CC5"/>
    <w:rPr>
      <w:rFonts w:ascii="Arial" w:hAnsi="Arial" w:cs="Arial"/>
      <w:b/>
      <w:bCs/>
      <w:sz w:val="19"/>
      <w:szCs w:val="19"/>
      <w:shd w:val="clear" w:color="auto" w:fill="FFFFFF"/>
    </w:rPr>
  </w:style>
  <w:style w:type="paragraph" w:customStyle="1" w:styleId="26">
    <w:name w:val="Основной текст (2)"/>
    <w:basedOn w:val="a"/>
    <w:link w:val="25"/>
    <w:uiPriority w:val="99"/>
    <w:rsid w:val="00B07CC5"/>
    <w:pPr>
      <w:shd w:val="clear" w:color="auto" w:fill="FFFFFF"/>
      <w:autoSpaceDE/>
      <w:autoSpaceDN/>
      <w:adjustRightInd/>
      <w:spacing w:line="480" w:lineRule="exact"/>
      <w:ind w:firstLine="0"/>
      <w:jc w:val="center"/>
    </w:pPr>
    <w:rPr>
      <w:rFonts w:ascii="Arial" w:eastAsiaTheme="minorHAnsi" w:hAnsi="Arial" w:cs="Arial"/>
      <w:b/>
      <w:bCs/>
      <w:sz w:val="19"/>
      <w:szCs w:val="19"/>
      <w:lang w:eastAsia="en-US"/>
    </w:rPr>
  </w:style>
  <w:style w:type="character" w:customStyle="1" w:styleId="Absatz-Standardschriftart">
    <w:name w:val="Absatz-Standardschriftart"/>
    <w:rsid w:val="00B07CC5"/>
  </w:style>
  <w:style w:type="character" w:customStyle="1" w:styleId="WW-Absatz-Standardschriftart">
    <w:name w:val="WW-Absatz-Standardschriftart"/>
    <w:rsid w:val="00B07CC5"/>
  </w:style>
  <w:style w:type="character" w:customStyle="1" w:styleId="WW-Absatz-Standardschriftart1">
    <w:name w:val="WW-Absatz-Standardschriftart1"/>
    <w:rsid w:val="00B07CC5"/>
  </w:style>
  <w:style w:type="character" w:customStyle="1" w:styleId="WW-Absatz-Standardschriftart11">
    <w:name w:val="WW-Absatz-Standardschriftart11"/>
    <w:rsid w:val="00B07CC5"/>
  </w:style>
  <w:style w:type="character" w:customStyle="1" w:styleId="WW-Absatz-Standardschriftart111">
    <w:name w:val="WW-Absatz-Standardschriftart111"/>
    <w:rsid w:val="00B07CC5"/>
  </w:style>
  <w:style w:type="character" w:customStyle="1" w:styleId="WW8Num3z0">
    <w:name w:val="WW8Num3z0"/>
    <w:rsid w:val="00B07CC5"/>
    <w:rPr>
      <w:rFonts w:ascii="Symbol" w:hAnsi="Symbol" w:cs="StarSymbol"/>
      <w:sz w:val="18"/>
      <w:szCs w:val="18"/>
    </w:rPr>
  </w:style>
  <w:style w:type="character" w:customStyle="1" w:styleId="WW8Num4z0">
    <w:name w:val="WW8Num4z0"/>
    <w:rsid w:val="00B07CC5"/>
    <w:rPr>
      <w:rFonts w:ascii="Symbol" w:hAnsi="Symbol" w:cs="StarSymbol"/>
      <w:sz w:val="18"/>
      <w:szCs w:val="18"/>
    </w:rPr>
  </w:style>
  <w:style w:type="character" w:customStyle="1" w:styleId="WW-Absatz-Standardschriftart1111">
    <w:name w:val="WW-Absatz-Standardschriftart1111"/>
    <w:rsid w:val="00B07CC5"/>
  </w:style>
  <w:style w:type="character" w:customStyle="1" w:styleId="WW-Absatz-Standardschriftart11111">
    <w:name w:val="WW-Absatz-Standardschriftart11111"/>
    <w:rsid w:val="00B07CC5"/>
  </w:style>
  <w:style w:type="character" w:customStyle="1" w:styleId="WW-Absatz-Standardschriftart111111">
    <w:name w:val="WW-Absatz-Standardschriftart111111"/>
    <w:rsid w:val="00B07CC5"/>
  </w:style>
  <w:style w:type="character" w:customStyle="1" w:styleId="WW-Absatz-Standardschriftart1111111">
    <w:name w:val="WW-Absatz-Standardschriftart1111111"/>
    <w:rsid w:val="00B07CC5"/>
  </w:style>
  <w:style w:type="character" w:customStyle="1" w:styleId="14">
    <w:name w:val="Основной шрифт абзаца1"/>
    <w:rsid w:val="00B07CC5"/>
  </w:style>
  <w:style w:type="character" w:customStyle="1" w:styleId="WW-Absatz-Standardschriftart11111111">
    <w:name w:val="WW-Absatz-Standardschriftart11111111"/>
    <w:rsid w:val="00B07CC5"/>
  </w:style>
  <w:style w:type="character" w:customStyle="1" w:styleId="WW-Absatz-Standardschriftart111111111">
    <w:name w:val="WW-Absatz-Standardschriftart111111111"/>
    <w:rsid w:val="00B07CC5"/>
  </w:style>
  <w:style w:type="character" w:styleId="af2">
    <w:name w:val="Emphasis"/>
    <w:qFormat/>
    <w:rsid w:val="00B07CC5"/>
    <w:rPr>
      <w:i/>
      <w:iCs/>
    </w:rPr>
  </w:style>
  <w:style w:type="character" w:customStyle="1" w:styleId="af3">
    <w:name w:val="Символ нумерации"/>
    <w:rsid w:val="00B07CC5"/>
  </w:style>
  <w:style w:type="character" w:customStyle="1" w:styleId="af4">
    <w:name w:val="Маркеры списка"/>
    <w:rsid w:val="00B07CC5"/>
    <w:rPr>
      <w:rFonts w:ascii="StarSymbol" w:eastAsia="StarSymbol" w:hAnsi="StarSymbol" w:cs="StarSymbol"/>
      <w:sz w:val="18"/>
      <w:szCs w:val="18"/>
    </w:rPr>
  </w:style>
  <w:style w:type="paragraph" w:customStyle="1" w:styleId="af5">
    <w:name w:val="Заголовок"/>
    <w:basedOn w:val="a"/>
    <w:next w:val="af"/>
    <w:rsid w:val="00B07CC5"/>
    <w:pPr>
      <w:keepNext/>
      <w:suppressAutoHyphens/>
      <w:autoSpaceDE/>
      <w:autoSpaceDN/>
      <w:adjustRightInd/>
      <w:spacing w:before="240" w:after="120"/>
      <w:ind w:firstLine="0"/>
      <w:jc w:val="left"/>
    </w:pPr>
    <w:rPr>
      <w:rFonts w:ascii="Arial" w:eastAsia="Lucida Sans Unicode" w:hAnsi="Arial" w:cs="Tahoma"/>
      <w:color w:val="000000"/>
      <w:sz w:val="28"/>
      <w:szCs w:val="28"/>
      <w:lang w:val="en-US" w:eastAsia="en-US" w:bidi="en-US"/>
    </w:rPr>
  </w:style>
  <w:style w:type="paragraph" w:styleId="af6">
    <w:name w:val="List"/>
    <w:basedOn w:val="af"/>
    <w:rsid w:val="00B07CC5"/>
  </w:style>
  <w:style w:type="paragraph" w:customStyle="1" w:styleId="27">
    <w:name w:val="Название2"/>
    <w:basedOn w:val="a"/>
    <w:rsid w:val="00B07CC5"/>
    <w:pPr>
      <w:suppressLineNumbers/>
      <w:suppressAutoHyphens/>
      <w:autoSpaceDE/>
      <w:autoSpaceDN/>
      <w:adjustRightInd/>
      <w:spacing w:before="120" w:after="120"/>
      <w:ind w:firstLine="0"/>
      <w:jc w:val="left"/>
    </w:pPr>
    <w:rPr>
      <w:rFonts w:eastAsia="Lucida Sans Unicode" w:cs="Tahoma"/>
      <w:i/>
      <w:iCs/>
      <w:color w:val="000000"/>
      <w:sz w:val="24"/>
      <w:szCs w:val="24"/>
      <w:lang w:val="en-US" w:eastAsia="en-US" w:bidi="en-US"/>
    </w:rPr>
  </w:style>
  <w:style w:type="paragraph" w:customStyle="1" w:styleId="28">
    <w:name w:val="Указатель2"/>
    <w:basedOn w:val="a"/>
    <w:rsid w:val="00B07CC5"/>
    <w:pPr>
      <w:suppressLineNumbers/>
      <w:suppressAutoHyphens/>
      <w:autoSpaceDE/>
      <w:autoSpaceDN/>
      <w:adjustRightInd/>
      <w:ind w:firstLine="0"/>
      <w:jc w:val="left"/>
    </w:pPr>
    <w:rPr>
      <w:rFonts w:eastAsia="Lucida Sans Unicode" w:cs="Tahoma"/>
      <w:color w:val="000000"/>
      <w:sz w:val="24"/>
      <w:szCs w:val="24"/>
      <w:lang w:val="en-US" w:eastAsia="en-US" w:bidi="en-US"/>
    </w:rPr>
  </w:style>
  <w:style w:type="paragraph" w:customStyle="1" w:styleId="15">
    <w:name w:val="Название1"/>
    <w:basedOn w:val="a"/>
    <w:rsid w:val="00B07CC5"/>
    <w:pPr>
      <w:suppressLineNumbers/>
      <w:suppressAutoHyphens/>
      <w:autoSpaceDE/>
      <w:autoSpaceDN/>
      <w:adjustRightInd/>
      <w:spacing w:before="120" w:after="120"/>
      <w:ind w:firstLine="0"/>
      <w:jc w:val="left"/>
    </w:pPr>
    <w:rPr>
      <w:rFonts w:eastAsia="Lucida Sans Unicode" w:cs="Tahoma"/>
      <w:i/>
      <w:iCs/>
      <w:color w:val="000000"/>
      <w:sz w:val="24"/>
      <w:szCs w:val="24"/>
      <w:lang w:val="en-US" w:eastAsia="en-US" w:bidi="en-US"/>
    </w:rPr>
  </w:style>
  <w:style w:type="paragraph" w:customStyle="1" w:styleId="17">
    <w:name w:val="Указатель1"/>
    <w:basedOn w:val="a"/>
    <w:rsid w:val="00B07CC5"/>
    <w:pPr>
      <w:suppressLineNumbers/>
      <w:suppressAutoHyphens/>
      <w:autoSpaceDE/>
      <w:autoSpaceDN/>
      <w:adjustRightInd/>
      <w:ind w:firstLine="0"/>
      <w:jc w:val="left"/>
    </w:pPr>
    <w:rPr>
      <w:rFonts w:eastAsia="Lucida Sans Unicode" w:cs="Tahoma"/>
      <w:color w:val="000000"/>
      <w:sz w:val="24"/>
      <w:szCs w:val="24"/>
      <w:lang w:val="en-US" w:eastAsia="en-US" w:bidi="en-US"/>
    </w:rPr>
  </w:style>
  <w:style w:type="paragraph" w:styleId="af7">
    <w:name w:val="Title"/>
    <w:basedOn w:val="af5"/>
    <w:next w:val="af8"/>
    <w:link w:val="af9"/>
    <w:uiPriority w:val="10"/>
    <w:qFormat/>
    <w:rsid w:val="00B07CC5"/>
  </w:style>
  <w:style w:type="character" w:customStyle="1" w:styleId="af9">
    <w:name w:val="Название Знак"/>
    <w:basedOn w:val="a0"/>
    <w:link w:val="af7"/>
    <w:uiPriority w:val="10"/>
    <w:rsid w:val="00B07CC5"/>
    <w:rPr>
      <w:rFonts w:ascii="Arial" w:eastAsia="Lucida Sans Unicode" w:hAnsi="Arial" w:cs="Tahoma"/>
      <w:color w:val="000000"/>
      <w:sz w:val="28"/>
      <w:szCs w:val="28"/>
      <w:lang w:val="en-US" w:bidi="en-US"/>
    </w:rPr>
  </w:style>
  <w:style w:type="paragraph" w:styleId="af8">
    <w:name w:val="Subtitle"/>
    <w:basedOn w:val="af5"/>
    <w:next w:val="af"/>
    <w:link w:val="afa"/>
    <w:uiPriority w:val="11"/>
    <w:qFormat/>
    <w:rsid w:val="00B07CC5"/>
    <w:pPr>
      <w:jc w:val="center"/>
    </w:pPr>
    <w:rPr>
      <w:i/>
      <w:iCs/>
    </w:rPr>
  </w:style>
  <w:style w:type="character" w:customStyle="1" w:styleId="afa">
    <w:name w:val="Подзаголовок Знак"/>
    <w:basedOn w:val="a0"/>
    <w:link w:val="af8"/>
    <w:uiPriority w:val="11"/>
    <w:rsid w:val="00B07CC5"/>
    <w:rPr>
      <w:rFonts w:ascii="Arial" w:eastAsia="Lucida Sans Unicode" w:hAnsi="Arial" w:cs="Tahoma"/>
      <w:i/>
      <w:iCs/>
      <w:color w:val="000000"/>
      <w:sz w:val="28"/>
      <w:szCs w:val="28"/>
      <w:lang w:val="en-US" w:bidi="en-US"/>
    </w:rPr>
  </w:style>
  <w:style w:type="paragraph" w:customStyle="1" w:styleId="afb">
    <w:name w:val="Содержимое таблицы"/>
    <w:basedOn w:val="a"/>
    <w:rsid w:val="00B07CC5"/>
    <w:pPr>
      <w:suppressLineNumbers/>
      <w:suppressAutoHyphens/>
      <w:autoSpaceDE/>
      <w:autoSpaceDN/>
      <w:adjustRightInd/>
      <w:ind w:firstLine="0"/>
      <w:jc w:val="left"/>
    </w:pPr>
    <w:rPr>
      <w:rFonts w:eastAsia="Lucida Sans Unicode" w:cs="Tahoma"/>
      <w:color w:val="000000"/>
      <w:sz w:val="24"/>
      <w:szCs w:val="24"/>
      <w:lang w:val="en-US" w:eastAsia="en-US" w:bidi="en-US"/>
    </w:rPr>
  </w:style>
  <w:style w:type="paragraph" w:customStyle="1" w:styleId="afc">
    <w:name w:val="Заголовок таблицы"/>
    <w:basedOn w:val="afb"/>
    <w:rsid w:val="00B07CC5"/>
    <w:pPr>
      <w:jc w:val="center"/>
    </w:pPr>
    <w:rPr>
      <w:b/>
      <w:bCs/>
      <w:i/>
      <w:iCs/>
    </w:rPr>
  </w:style>
  <w:style w:type="paragraph" w:customStyle="1" w:styleId="210">
    <w:name w:val="Основной текст с отступом 21"/>
    <w:basedOn w:val="a"/>
    <w:rsid w:val="00B07CC5"/>
    <w:pPr>
      <w:suppressAutoHyphens/>
      <w:autoSpaceDE/>
      <w:autoSpaceDN/>
      <w:adjustRightInd/>
      <w:ind w:firstLine="709"/>
      <w:jc w:val="left"/>
    </w:pPr>
    <w:rPr>
      <w:rFonts w:eastAsia="Lucida Sans Unicode" w:cs="Tahoma"/>
      <w:color w:val="000000"/>
      <w:sz w:val="28"/>
      <w:szCs w:val="24"/>
      <w:lang w:val="en-US" w:eastAsia="en-US" w:bidi="en-US"/>
    </w:rPr>
  </w:style>
  <w:style w:type="character" w:customStyle="1" w:styleId="8">
    <w:name w:val="Колонтитул + 8"/>
    <w:aliases w:val="5 pt,Не полужирный"/>
    <w:rsid w:val="00B07CC5"/>
    <w:rPr>
      <w:rFonts w:ascii="Arial" w:hAnsi="Arial" w:cs="Arial"/>
      <w:b/>
      <w:bCs/>
      <w:sz w:val="17"/>
      <w:szCs w:val="17"/>
      <w:u w:val="none"/>
    </w:rPr>
  </w:style>
  <w:style w:type="character" w:customStyle="1" w:styleId="170">
    <w:name w:val="Основной текст (17)_"/>
    <w:link w:val="171"/>
    <w:rsid w:val="00B07CC5"/>
    <w:rPr>
      <w:rFonts w:ascii="Arial" w:hAnsi="Arial" w:cs="Arial"/>
      <w:b/>
      <w:bCs/>
      <w:sz w:val="17"/>
      <w:szCs w:val="17"/>
      <w:shd w:val="clear" w:color="auto" w:fill="FFFFFF"/>
    </w:rPr>
  </w:style>
  <w:style w:type="character" w:customStyle="1" w:styleId="161">
    <w:name w:val="Основной текст (16) + Полужирный"/>
    <w:rsid w:val="00B07CC5"/>
    <w:rPr>
      <w:rFonts w:ascii="Arial" w:hAnsi="Arial" w:cs="Arial"/>
      <w:b/>
      <w:bCs/>
      <w:sz w:val="17"/>
      <w:szCs w:val="17"/>
      <w:shd w:val="clear" w:color="auto" w:fill="FFFFFF"/>
    </w:rPr>
  </w:style>
  <w:style w:type="character" w:customStyle="1" w:styleId="162">
    <w:name w:val="Основной текст (16) + Курсив"/>
    <w:rsid w:val="00B07CC5"/>
    <w:rPr>
      <w:rFonts w:ascii="Arial" w:hAnsi="Arial" w:cs="Arial"/>
      <w:i/>
      <w:iCs/>
      <w:sz w:val="17"/>
      <w:szCs w:val="17"/>
      <w:shd w:val="clear" w:color="auto" w:fill="FFFFFF"/>
    </w:rPr>
  </w:style>
  <w:style w:type="paragraph" w:customStyle="1" w:styleId="171">
    <w:name w:val="Основной текст (17)"/>
    <w:basedOn w:val="a"/>
    <w:link w:val="170"/>
    <w:rsid w:val="00B07CC5"/>
    <w:pPr>
      <w:shd w:val="clear" w:color="auto" w:fill="FFFFFF"/>
      <w:autoSpaceDE/>
      <w:autoSpaceDN/>
      <w:adjustRightInd/>
      <w:spacing w:before="600" w:after="540" w:line="240" w:lineRule="atLeast"/>
      <w:ind w:firstLine="0"/>
      <w:jc w:val="right"/>
    </w:pPr>
    <w:rPr>
      <w:rFonts w:ascii="Arial" w:eastAsiaTheme="minorHAnsi" w:hAnsi="Arial" w:cs="Arial"/>
      <w:b/>
      <w:bCs/>
      <w:sz w:val="17"/>
      <w:szCs w:val="17"/>
      <w:lang w:eastAsia="en-US"/>
    </w:rPr>
  </w:style>
  <w:style w:type="character" w:customStyle="1" w:styleId="16Exact">
    <w:name w:val="Основной текст (16) Exact"/>
    <w:rsid w:val="00B07CC5"/>
    <w:rPr>
      <w:rFonts w:ascii="Arial" w:hAnsi="Arial" w:cs="Arial"/>
      <w:spacing w:val="2"/>
      <w:sz w:val="16"/>
      <w:szCs w:val="16"/>
      <w:u w:val="none"/>
    </w:rPr>
  </w:style>
  <w:style w:type="character" w:customStyle="1" w:styleId="s0">
    <w:name w:val="s0"/>
    <w:rsid w:val="00B07CC5"/>
    <w:rPr>
      <w:rFonts w:ascii="Times New Roman" w:hAnsi="Times New Roman" w:cs="Times New Roman" w:hint="default"/>
      <w:b w:val="0"/>
      <w:bCs w:val="0"/>
      <w:i w:val="0"/>
      <w:iCs w:val="0"/>
      <w:color w:val="000000"/>
    </w:rPr>
  </w:style>
  <w:style w:type="paragraph" w:styleId="afd">
    <w:name w:val="No Spacing"/>
    <w:uiPriority w:val="1"/>
    <w:qFormat/>
    <w:rsid w:val="00B07CC5"/>
    <w:pPr>
      <w:spacing w:after="0" w:line="240" w:lineRule="auto"/>
    </w:pPr>
    <w:rPr>
      <w:rFonts w:ascii="Calibri" w:eastAsia="Calibri" w:hAnsi="Calibri" w:cs="Times New Roman"/>
    </w:rPr>
  </w:style>
  <w:style w:type="paragraph" w:styleId="31">
    <w:name w:val="Body Text Indent 3"/>
    <w:basedOn w:val="a"/>
    <w:link w:val="32"/>
    <w:rsid w:val="00B07CC5"/>
    <w:pPr>
      <w:widowControl/>
      <w:suppressAutoHyphens/>
      <w:autoSpaceDE/>
      <w:autoSpaceDN/>
      <w:adjustRightInd/>
      <w:spacing w:after="120"/>
      <w:ind w:left="283" w:firstLine="0"/>
      <w:jc w:val="left"/>
    </w:pPr>
    <w:rPr>
      <w:color w:val="000000"/>
      <w:sz w:val="16"/>
      <w:szCs w:val="16"/>
      <w:lang w:eastAsia="ar-SA"/>
    </w:rPr>
  </w:style>
  <w:style w:type="character" w:customStyle="1" w:styleId="32">
    <w:name w:val="Основной текст с отступом 3 Знак"/>
    <w:basedOn w:val="a0"/>
    <w:link w:val="31"/>
    <w:rsid w:val="00B07CC5"/>
    <w:rPr>
      <w:rFonts w:ascii="Times New Roman" w:eastAsia="Times New Roman" w:hAnsi="Times New Roman" w:cs="Times New Roman"/>
      <w:color w:val="000000"/>
      <w:sz w:val="16"/>
      <w:szCs w:val="16"/>
      <w:lang w:eastAsia="ar-SA"/>
    </w:rPr>
  </w:style>
  <w:style w:type="paragraph" w:styleId="afe">
    <w:name w:val="Body Text Indent"/>
    <w:basedOn w:val="a"/>
    <w:link w:val="aff"/>
    <w:rsid w:val="00B07CC5"/>
    <w:pPr>
      <w:spacing w:after="120"/>
      <w:ind w:left="283"/>
    </w:pPr>
  </w:style>
  <w:style w:type="character" w:customStyle="1" w:styleId="aff">
    <w:name w:val="Основной текст с отступом Знак"/>
    <w:basedOn w:val="a0"/>
    <w:link w:val="afe"/>
    <w:rsid w:val="00B07CC5"/>
    <w:rPr>
      <w:rFonts w:ascii="Times New Roman" w:eastAsia="Times New Roman" w:hAnsi="Times New Roman" w:cs="Times New Roman"/>
      <w:sz w:val="20"/>
      <w:szCs w:val="20"/>
      <w:lang w:eastAsia="ru-RU"/>
    </w:rPr>
  </w:style>
  <w:style w:type="paragraph" w:customStyle="1" w:styleId="18">
    <w:name w:val="Стиль1"/>
    <w:basedOn w:val="a"/>
    <w:rsid w:val="00B07CC5"/>
    <w:pPr>
      <w:autoSpaceDE/>
      <w:autoSpaceDN/>
      <w:adjustRightInd/>
      <w:spacing w:line="360" w:lineRule="auto"/>
      <w:ind w:firstLine="709"/>
    </w:pPr>
    <w:rPr>
      <w:kern w:val="20"/>
      <w:sz w:val="24"/>
    </w:rPr>
  </w:style>
  <w:style w:type="character" w:customStyle="1" w:styleId="aff0">
    <w:name w:val="Сноска_"/>
    <w:basedOn w:val="a0"/>
    <w:link w:val="aff1"/>
    <w:uiPriority w:val="99"/>
    <w:rsid w:val="00B07CC5"/>
    <w:rPr>
      <w:rFonts w:ascii="Arial" w:hAnsi="Arial" w:cs="Arial"/>
      <w:spacing w:val="-10"/>
      <w:sz w:val="18"/>
      <w:szCs w:val="18"/>
      <w:shd w:val="clear" w:color="auto" w:fill="FFFFFF"/>
    </w:rPr>
  </w:style>
  <w:style w:type="character" w:customStyle="1" w:styleId="29">
    <w:name w:val="Основной текст (2) + Курсив"/>
    <w:aliases w:val="Интервал 0 pt"/>
    <w:basedOn w:val="25"/>
    <w:uiPriority w:val="99"/>
    <w:rsid w:val="00B07CC5"/>
    <w:rPr>
      <w:rFonts w:ascii="Arial" w:hAnsi="Arial" w:cs="Arial"/>
      <w:b w:val="0"/>
      <w:bCs w:val="0"/>
      <w:i/>
      <w:iCs/>
      <w:spacing w:val="0"/>
      <w:sz w:val="18"/>
      <w:szCs w:val="18"/>
      <w:shd w:val="clear" w:color="auto" w:fill="FFFFFF"/>
    </w:rPr>
  </w:style>
  <w:style w:type="character" w:customStyle="1" w:styleId="270">
    <w:name w:val="Основной текст (2) + 7"/>
    <w:aliases w:val="5 pt3,Полужирный,Интервал 0 pt10,Основной текст + 9 pt"/>
    <w:basedOn w:val="25"/>
    <w:rsid w:val="00B07CC5"/>
    <w:rPr>
      <w:rFonts w:ascii="Arial" w:hAnsi="Arial" w:cs="Arial"/>
      <w:b/>
      <w:bCs/>
      <w:spacing w:val="0"/>
      <w:sz w:val="15"/>
      <w:szCs w:val="15"/>
      <w:shd w:val="clear" w:color="auto" w:fill="FFFFFF"/>
    </w:rPr>
  </w:style>
  <w:style w:type="character" w:customStyle="1" w:styleId="2a">
    <w:name w:val="Основной текст (2) + Малые прописные"/>
    <w:basedOn w:val="25"/>
    <w:uiPriority w:val="99"/>
    <w:rsid w:val="00B07CC5"/>
    <w:rPr>
      <w:rFonts w:ascii="Arial" w:hAnsi="Arial" w:cs="Arial"/>
      <w:b w:val="0"/>
      <w:bCs w:val="0"/>
      <w:smallCaps/>
      <w:spacing w:val="-10"/>
      <w:sz w:val="18"/>
      <w:szCs w:val="18"/>
      <w:shd w:val="clear" w:color="auto" w:fill="FFFFFF"/>
    </w:rPr>
  </w:style>
  <w:style w:type="character" w:customStyle="1" w:styleId="26pt">
    <w:name w:val="Основной текст (2) + 6 pt"/>
    <w:aliases w:val="Малые прописные,Интервал 0 pt9"/>
    <w:basedOn w:val="25"/>
    <w:uiPriority w:val="99"/>
    <w:rsid w:val="00B07CC5"/>
    <w:rPr>
      <w:rFonts w:ascii="Arial" w:hAnsi="Arial" w:cs="Arial"/>
      <w:b w:val="0"/>
      <w:bCs w:val="0"/>
      <w:smallCaps/>
      <w:spacing w:val="0"/>
      <w:sz w:val="12"/>
      <w:szCs w:val="12"/>
      <w:shd w:val="clear" w:color="auto" w:fill="FFFFFF"/>
    </w:rPr>
  </w:style>
  <w:style w:type="character" w:customStyle="1" w:styleId="21pt1">
    <w:name w:val="Основной текст (2) + Интервал 1 pt1"/>
    <w:basedOn w:val="25"/>
    <w:uiPriority w:val="99"/>
    <w:rsid w:val="00B07CC5"/>
    <w:rPr>
      <w:rFonts w:ascii="Arial" w:hAnsi="Arial" w:cs="Arial"/>
      <w:b w:val="0"/>
      <w:bCs w:val="0"/>
      <w:spacing w:val="20"/>
      <w:sz w:val="18"/>
      <w:szCs w:val="18"/>
      <w:shd w:val="clear" w:color="auto" w:fill="FFFFFF"/>
    </w:rPr>
  </w:style>
  <w:style w:type="paragraph" w:customStyle="1" w:styleId="aff1">
    <w:name w:val="Сноска"/>
    <w:basedOn w:val="a"/>
    <w:link w:val="aff0"/>
    <w:uiPriority w:val="99"/>
    <w:rsid w:val="00B07CC5"/>
    <w:pPr>
      <w:shd w:val="clear" w:color="auto" w:fill="FFFFFF"/>
      <w:autoSpaceDE/>
      <w:autoSpaceDN/>
      <w:adjustRightInd/>
      <w:spacing w:after="180" w:line="240" w:lineRule="atLeast"/>
      <w:ind w:firstLine="0"/>
      <w:jc w:val="left"/>
    </w:pPr>
    <w:rPr>
      <w:rFonts w:ascii="Arial" w:eastAsiaTheme="minorHAnsi" w:hAnsi="Arial" w:cs="Arial"/>
      <w:spacing w:val="-10"/>
      <w:sz w:val="18"/>
      <w:szCs w:val="18"/>
      <w:lang w:eastAsia="en-US"/>
    </w:rPr>
  </w:style>
  <w:style w:type="paragraph" w:customStyle="1" w:styleId="211">
    <w:name w:val="Основной текст (2)1"/>
    <w:basedOn w:val="a"/>
    <w:uiPriority w:val="99"/>
    <w:rsid w:val="00B07CC5"/>
    <w:pPr>
      <w:shd w:val="clear" w:color="auto" w:fill="FFFFFF"/>
      <w:autoSpaceDE/>
      <w:autoSpaceDN/>
      <w:adjustRightInd/>
      <w:spacing w:before="120" w:line="207" w:lineRule="exact"/>
      <w:ind w:hanging="580"/>
      <w:jc w:val="center"/>
    </w:pPr>
    <w:rPr>
      <w:rFonts w:ascii="Arial" w:eastAsiaTheme="minorHAnsi" w:hAnsi="Arial" w:cs="Arial"/>
      <w:spacing w:val="-10"/>
      <w:sz w:val="18"/>
      <w:szCs w:val="18"/>
      <w:lang w:eastAsia="en-US"/>
    </w:rPr>
  </w:style>
  <w:style w:type="numbering" w:customStyle="1" w:styleId="19">
    <w:name w:val="Нет списка1"/>
    <w:next w:val="a2"/>
    <w:uiPriority w:val="99"/>
    <w:semiHidden/>
    <w:unhideWhenUsed/>
    <w:rsid w:val="00B07CC5"/>
  </w:style>
  <w:style w:type="table" w:customStyle="1" w:styleId="1a">
    <w:name w:val="Сетка таблицы1"/>
    <w:basedOn w:val="a1"/>
    <w:next w:val="aa"/>
    <w:uiPriority w:val="39"/>
    <w:rsid w:val="00B07CC5"/>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FontStyle27">
    <w:name w:val="Font Style27"/>
    <w:basedOn w:val="a0"/>
    <w:uiPriority w:val="99"/>
    <w:rsid w:val="00B07CC5"/>
    <w:rPr>
      <w:rFonts w:ascii="Palatino Linotype" w:hAnsi="Palatino Linotype" w:cs="Palatino Linotype"/>
      <w:b/>
      <w:bCs/>
      <w:color w:val="000000"/>
      <w:sz w:val="42"/>
      <w:szCs w:val="42"/>
    </w:rPr>
  </w:style>
  <w:style w:type="character" w:customStyle="1" w:styleId="FontStyle28">
    <w:name w:val="Font Style28"/>
    <w:basedOn w:val="a0"/>
    <w:uiPriority w:val="99"/>
    <w:rsid w:val="00B07CC5"/>
    <w:rPr>
      <w:rFonts w:ascii="Palatino Linotype" w:hAnsi="Palatino Linotype" w:cs="Palatino Linotype"/>
      <w:color w:val="000000"/>
      <w:spacing w:val="20"/>
      <w:sz w:val="38"/>
      <w:szCs w:val="38"/>
    </w:rPr>
  </w:style>
  <w:style w:type="character" w:customStyle="1" w:styleId="FontStyle29">
    <w:name w:val="Font Style29"/>
    <w:basedOn w:val="a0"/>
    <w:uiPriority w:val="99"/>
    <w:rsid w:val="00B07CC5"/>
    <w:rPr>
      <w:rFonts w:ascii="Palatino Linotype" w:hAnsi="Palatino Linotype" w:cs="Palatino Linotype"/>
      <w:color w:val="000000"/>
      <w:sz w:val="16"/>
      <w:szCs w:val="16"/>
    </w:rPr>
  </w:style>
  <w:style w:type="character" w:customStyle="1" w:styleId="FontStyle30">
    <w:name w:val="Font Style30"/>
    <w:basedOn w:val="a0"/>
    <w:uiPriority w:val="99"/>
    <w:rsid w:val="00B07CC5"/>
    <w:rPr>
      <w:rFonts w:ascii="Palatino Linotype" w:hAnsi="Palatino Linotype" w:cs="Palatino Linotype"/>
      <w:b/>
      <w:bCs/>
      <w:color w:val="000000"/>
      <w:sz w:val="34"/>
      <w:szCs w:val="34"/>
    </w:rPr>
  </w:style>
  <w:style w:type="character" w:customStyle="1" w:styleId="FontStyle31">
    <w:name w:val="Font Style31"/>
    <w:basedOn w:val="a0"/>
    <w:uiPriority w:val="99"/>
    <w:rsid w:val="00B07CC5"/>
    <w:rPr>
      <w:rFonts w:ascii="Palatino Linotype" w:hAnsi="Palatino Linotype" w:cs="Palatino Linotype"/>
      <w:color w:val="000000"/>
      <w:sz w:val="32"/>
      <w:szCs w:val="32"/>
    </w:rPr>
  </w:style>
  <w:style w:type="character" w:customStyle="1" w:styleId="FontStyle33">
    <w:name w:val="Font Style33"/>
    <w:basedOn w:val="a0"/>
    <w:uiPriority w:val="99"/>
    <w:rsid w:val="00B07CC5"/>
    <w:rPr>
      <w:rFonts w:ascii="Palatino Linotype" w:hAnsi="Palatino Linotype" w:cs="Palatino Linotype"/>
      <w:color w:val="000000"/>
      <w:sz w:val="30"/>
      <w:szCs w:val="30"/>
    </w:rPr>
  </w:style>
  <w:style w:type="character" w:customStyle="1" w:styleId="FontStyle34">
    <w:name w:val="Font Style34"/>
    <w:basedOn w:val="a0"/>
    <w:uiPriority w:val="99"/>
    <w:rsid w:val="00B07CC5"/>
    <w:rPr>
      <w:rFonts w:ascii="Palatino Linotype" w:hAnsi="Palatino Linotype" w:cs="Palatino Linotype"/>
      <w:b/>
      <w:bCs/>
      <w:color w:val="000000"/>
      <w:sz w:val="30"/>
      <w:szCs w:val="30"/>
    </w:rPr>
  </w:style>
  <w:style w:type="character" w:customStyle="1" w:styleId="FontStyle35">
    <w:name w:val="Font Style35"/>
    <w:basedOn w:val="a0"/>
    <w:uiPriority w:val="99"/>
    <w:rsid w:val="00B07CC5"/>
    <w:rPr>
      <w:rFonts w:ascii="Palatino Linotype" w:hAnsi="Palatino Linotype" w:cs="Palatino Linotype"/>
      <w:i/>
      <w:iCs/>
      <w:color w:val="000000"/>
      <w:sz w:val="20"/>
      <w:szCs w:val="20"/>
    </w:rPr>
  </w:style>
  <w:style w:type="character" w:customStyle="1" w:styleId="FontStyle37">
    <w:name w:val="Font Style37"/>
    <w:basedOn w:val="a0"/>
    <w:uiPriority w:val="99"/>
    <w:rsid w:val="00B07CC5"/>
    <w:rPr>
      <w:rFonts w:ascii="Palatino Linotype" w:hAnsi="Palatino Linotype" w:cs="Palatino Linotype"/>
      <w:b/>
      <w:bCs/>
      <w:color w:val="000000"/>
      <w:sz w:val="20"/>
      <w:szCs w:val="20"/>
    </w:rPr>
  </w:style>
  <w:style w:type="character" w:customStyle="1" w:styleId="FontStyle38">
    <w:name w:val="Font Style38"/>
    <w:basedOn w:val="a0"/>
    <w:uiPriority w:val="99"/>
    <w:rsid w:val="00B07CC5"/>
    <w:rPr>
      <w:rFonts w:ascii="Palatino Linotype" w:hAnsi="Palatino Linotype" w:cs="Palatino Linotype"/>
      <w:b/>
      <w:bCs/>
      <w:color w:val="000000"/>
      <w:sz w:val="22"/>
      <w:szCs w:val="22"/>
    </w:rPr>
  </w:style>
  <w:style w:type="character" w:customStyle="1" w:styleId="7">
    <w:name w:val="Основной текст (7)"/>
    <w:basedOn w:val="a0"/>
    <w:rsid w:val="00B07CC5"/>
    <w:rPr>
      <w:b w:val="0"/>
      <w:bCs w:val="0"/>
      <w:spacing w:val="0"/>
      <w:sz w:val="18"/>
      <w:szCs w:val="18"/>
      <w:shd w:val="clear" w:color="auto" w:fill="FFFFFF"/>
      <w:lang w:bidi="ar-SA"/>
    </w:rPr>
  </w:style>
  <w:style w:type="numbering" w:customStyle="1" w:styleId="110">
    <w:name w:val="Нет списка11"/>
    <w:next w:val="a2"/>
    <w:uiPriority w:val="99"/>
    <w:semiHidden/>
    <w:unhideWhenUsed/>
    <w:rsid w:val="00B07CC5"/>
  </w:style>
  <w:style w:type="character" w:customStyle="1" w:styleId="FontStyle61">
    <w:name w:val="Font Style61"/>
    <w:uiPriority w:val="99"/>
    <w:rsid w:val="00B07CC5"/>
    <w:rPr>
      <w:rFonts w:ascii="Book Antiqua" w:hAnsi="Book Antiqua" w:cs="Book Antiqua"/>
      <w:b/>
      <w:bCs/>
      <w:i/>
      <w:iCs/>
      <w:color w:val="000000"/>
      <w:sz w:val="10"/>
      <w:szCs w:val="10"/>
    </w:rPr>
  </w:style>
  <w:style w:type="character" w:customStyle="1" w:styleId="FontStyle67">
    <w:name w:val="Font Style67"/>
    <w:uiPriority w:val="99"/>
    <w:rsid w:val="00B07CC5"/>
    <w:rPr>
      <w:rFonts w:ascii="Book Antiqua" w:hAnsi="Book Antiqua" w:cs="Book Antiqua"/>
      <w:i/>
      <w:iCs/>
      <w:color w:val="000000"/>
      <w:sz w:val="18"/>
      <w:szCs w:val="18"/>
    </w:rPr>
  </w:style>
  <w:style w:type="character" w:customStyle="1" w:styleId="FontStyle70">
    <w:name w:val="Font Style70"/>
    <w:uiPriority w:val="99"/>
    <w:rsid w:val="00B07CC5"/>
    <w:rPr>
      <w:rFonts w:ascii="Book Antiqua" w:hAnsi="Book Antiqua" w:cs="Book Antiqua"/>
      <w:b/>
      <w:bCs/>
      <w:color w:val="000000"/>
      <w:sz w:val="26"/>
      <w:szCs w:val="26"/>
    </w:rPr>
  </w:style>
  <w:style w:type="character" w:customStyle="1" w:styleId="FontStyle76">
    <w:name w:val="Font Style76"/>
    <w:uiPriority w:val="99"/>
    <w:rsid w:val="00B07CC5"/>
    <w:rPr>
      <w:rFonts w:ascii="Arial" w:hAnsi="Arial" w:cs="Arial"/>
      <w:b/>
      <w:bCs/>
      <w:color w:val="000000"/>
      <w:sz w:val="26"/>
      <w:szCs w:val="26"/>
    </w:rPr>
  </w:style>
  <w:style w:type="character" w:customStyle="1" w:styleId="FontStyle87">
    <w:name w:val="Font Style87"/>
    <w:uiPriority w:val="99"/>
    <w:rsid w:val="00B07CC5"/>
    <w:rPr>
      <w:rFonts w:ascii="Arial" w:hAnsi="Arial" w:cs="Arial"/>
      <w:color w:val="000000"/>
      <w:sz w:val="18"/>
      <w:szCs w:val="18"/>
    </w:rPr>
  </w:style>
  <w:style w:type="table" w:customStyle="1" w:styleId="111">
    <w:name w:val="Сетка таблицы11"/>
    <w:basedOn w:val="a1"/>
    <w:next w:val="aa"/>
    <w:uiPriority w:val="59"/>
    <w:rsid w:val="00B07CC5"/>
    <w:pPr>
      <w:spacing w:after="0" w:line="240" w:lineRule="auto"/>
    </w:pPr>
    <w:rPr>
      <w:rFonts w:ascii="Book Antiqua"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0">
    <w:name w:val="Нет списка111"/>
    <w:next w:val="a2"/>
    <w:uiPriority w:val="99"/>
    <w:semiHidden/>
    <w:unhideWhenUsed/>
    <w:rsid w:val="00B07CC5"/>
  </w:style>
  <w:style w:type="character" w:customStyle="1" w:styleId="FontStyle12">
    <w:name w:val="Font Style12"/>
    <w:uiPriority w:val="99"/>
    <w:rsid w:val="00B07CC5"/>
    <w:rPr>
      <w:rFonts w:ascii="Bookman Old Style" w:hAnsi="Bookman Old Style" w:cs="Bookman Old Style"/>
      <w:b/>
      <w:bCs/>
      <w:i/>
      <w:iCs/>
      <w:color w:val="000000"/>
      <w:sz w:val="10"/>
      <w:szCs w:val="10"/>
    </w:rPr>
  </w:style>
  <w:style w:type="character" w:customStyle="1" w:styleId="FontStyle13">
    <w:name w:val="Font Style13"/>
    <w:uiPriority w:val="99"/>
    <w:rsid w:val="00B07CC5"/>
    <w:rPr>
      <w:rFonts w:ascii="Bookman Old Style" w:hAnsi="Bookman Old Style" w:cs="Bookman Old Style"/>
      <w:b/>
      <w:bCs/>
      <w:i/>
      <w:iCs/>
      <w:color w:val="000000"/>
      <w:sz w:val="14"/>
      <w:szCs w:val="14"/>
    </w:rPr>
  </w:style>
  <w:style w:type="character" w:customStyle="1" w:styleId="FontStyle14">
    <w:name w:val="Font Style14"/>
    <w:uiPriority w:val="99"/>
    <w:rsid w:val="00B07CC5"/>
    <w:rPr>
      <w:rFonts w:ascii="Bookman Old Style" w:hAnsi="Bookman Old Style" w:cs="Bookman Old Style"/>
      <w:color w:val="000000"/>
      <w:sz w:val="10"/>
      <w:szCs w:val="10"/>
    </w:rPr>
  </w:style>
  <w:style w:type="character" w:customStyle="1" w:styleId="125pt">
    <w:name w:val="Колонтитул + 12;5 pt"/>
    <w:rsid w:val="00B07CC5"/>
    <w:rPr>
      <w:rFonts w:ascii="Arial" w:eastAsia="Arial" w:hAnsi="Arial" w:cs="Arial"/>
      <w:b w:val="0"/>
      <w:bCs w:val="0"/>
      <w:i w:val="0"/>
      <w:iCs w:val="0"/>
      <w:smallCaps w:val="0"/>
      <w:strike w:val="0"/>
      <w:color w:val="000000"/>
      <w:spacing w:val="0"/>
      <w:w w:val="100"/>
      <w:position w:val="0"/>
      <w:sz w:val="25"/>
      <w:szCs w:val="25"/>
      <w:u w:val="none"/>
      <w:lang w:val="en-US"/>
    </w:rPr>
  </w:style>
  <w:style w:type="numbering" w:customStyle="1" w:styleId="2b">
    <w:name w:val="Нет списка2"/>
    <w:next w:val="a2"/>
    <w:uiPriority w:val="99"/>
    <w:semiHidden/>
    <w:unhideWhenUsed/>
    <w:rsid w:val="00B07CC5"/>
  </w:style>
  <w:style w:type="table" w:customStyle="1" w:styleId="2c">
    <w:name w:val="Сетка таблицы2"/>
    <w:basedOn w:val="a1"/>
    <w:next w:val="aa"/>
    <w:uiPriority w:val="59"/>
    <w:rsid w:val="00B07CC5"/>
    <w:pPr>
      <w:spacing w:after="0" w:line="240" w:lineRule="auto"/>
    </w:pPr>
    <w:rPr>
      <w:rFonts w:ascii="Book Antiqua"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0">
    <w:name w:val="Нет списка12"/>
    <w:next w:val="a2"/>
    <w:uiPriority w:val="99"/>
    <w:semiHidden/>
    <w:unhideWhenUsed/>
    <w:rsid w:val="00B07CC5"/>
  </w:style>
  <w:style w:type="numbering" w:customStyle="1" w:styleId="33">
    <w:name w:val="Нет списка3"/>
    <w:next w:val="a2"/>
    <w:uiPriority w:val="99"/>
    <w:semiHidden/>
    <w:unhideWhenUsed/>
    <w:rsid w:val="00B07CC5"/>
  </w:style>
  <w:style w:type="table" w:customStyle="1" w:styleId="34">
    <w:name w:val="Сетка таблицы3"/>
    <w:basedOn w:val="a1"/>
    <w:next w:val="aa"/>
    <w:uiPriority w:val="39"/>
    <w:rsid w:val="00B07CC5"/>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0">
    <w:name w:val="Нет списка13"/>
    <w:next w:val="a2"/>
    <w:uiPriority w:val="99"/>
    <w:semiHidden/>
    <w:unhideWhenUsed/>
    <w:rsid w:val="00B07CC5"/>
  </w:style>
  <w:style w:type="table" w:customStyle="1" w:styleId="121">
    <w:name w:val="Сетка таблицы12"/>
    <w:basedOn w:val="a1"/>
    <w:next w:val="aa"/>
    <w:uiPriority w:val="59"/>
    <w:rsid w:val="00B07CC5"/>
    <w:pPr>
      <w:spacing w:after="0" w:line="240" w:lineRule="auto"/>
    </w:pPr>
    <w:rPr>
      <w:rFonts w:ascii="Book Antiqua"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2">
    <w:name w:val="Нет списка112"/>
    <w:next w:val="a2"/>
    <w:uiPriority w:val="99"/>
    <w:semiHidden/>
    <w:unhideWhenUsed/>
    <w:rsid w:val="00B07CC5"/>
  </w:style>
  <w:style w:type="numbering" w:customStyle="1" w:styleId="212">
    <w:name w:val="Нет списка21"/>
    <w:next w:val="a2"/>
    <w:uiPriority w:val="99"/>
    <w:semiHidden/>
    <w:unhideWhenUsed/>
    <w:rsid w:val="00B07CC5"/>
  </w:style>
  <w:style w:type="numbering" w:customStyle="1" w:styleId="1210">
    <w:name w:val="Нет списка121"/>
    <w:next w:val="a2"/>
    <w:uiPriority w:val="99"/>
    <w:semiHidden/>
    <w:unhideWhenUsed/>
    <w:rsid w:val="00B07CC5"/>
  </w:style>
  <w:style w:type="character" w:styleId="aff2">
    <w:name w:val="annotation reference"/>
    <w:basedOn w:val="a0"/>
    <w:rsid w:val="00B07CC5"/>
    <w:rPr>
      <w:sz w:val="16"/>
      <w:szCs w:val="16"/>
    </w:rPr>
  </w:style>
  <w:style w:type="paragraph" w:styleId="aff3">
    <w:name w:val="annotation text"/>
    <w:basedOn w:val="a"/>
    <w:link w:val="aff4"/>
    <w:rsid w:val="00B07CC5"/>
  </w:style>
  <w:style w:type="character" w:customStyle="1" w:styleId="aff4">
    <w:name w:val="Текст примечания Знак"/>
    <w:basedOn w:val="a0"/>
    <w:link w:val="aff3"/>
    <w:rsid w:val="00B07CC5"/>
    <w:rPr>
      <w:rFonts w:ascii="Times New Roman" w:eastAsia="Times New Roman" w:hAnsi="Times New Roman" w:cs="Times New Roman"/>
      <w:sz w:val="20"/>
      <w:szCs w:val="20"/>
      <w:lang w:eastAsia="ru-RU"/>
    </w:rPr>
  </w:style>
  <w:style w:type="paragraph" w:styleId="aff5">
    <w:name w:val="annotation subject"/>
    <w:basedOn w:val="aff3"/>
    <w:next w:val="aff3"/>
    <w:link w:val="aff6"/>
    <w:rsid w:val="00B07CC5"/>
    <w:rPr>
      <w:b/>
      <w:bCs/>
    </w:rPr>
  </w:style>
  <w:style w:type="character" w:customStyle="1" w:styleId="aff6">
    <w:name w:val="Тема примечания Знак"/>
    <w:basedOn w:val="aff4"/>
    <w:link w:val="aff5"/>
    <w:rsid w:val="00B07CC5"/>
    <w:rPr>
      <w:rFonts w:ascii="Times New Roman" w:eastAsia="Times New Roman" w:hAnsi="Times New Roman" w:cs="Times New Roman"/>
      <w:b/>
      <w:bCs/>
      <w:sz w:val="20"/>
      <w:szCs w:val="20"/>
      <w:lang w:eastAsia="ru-RU"/>
    </w:rPr>
  </w:style>
  <w:style w:type="character" w:customStyle="1" w:styleId="FontStyle86">
    <w:name w:val="Font Style86"/>
    <w:uiPriority w:val="99"/>
    <w:rsid w:val="00B07CC5"/>
    <w:rPr>
      <w:rFonts w:ascii="Palatino Linotype" w:hAnsi="Palatino Linotype" w:cs="Palatino Linotype"/>
      <w:color w:val="000000"/>
      <w:sz w:val="18"/>
      <w:szCs w:val="18"/>
    </w:rPr>
  </w:style>
  <w:style w:type="character" w:customStyle="1" w:styleId="FontStyle82">
    <w:name w:val="Font Style82"/>
    <w:uiPriority w:val="99"/>
    <w:rsid w:val="00B07CC5"/>
    <w:rPr>
      <w:rFonts w:ascii="Palatino Linotype" w:hAnsi="Palatino Linotype" w:cs="Palatino Linotype"/>
      <w:color w:val="000000"/>
      <w:sz w:val="18"/>
      <w:szCs w:val="18"/>
    </w:rPr>
  </w:style>
  <w:style w:type="character" w:customStyle="1" w:styleId="FontStyle85">
    <w:name w:val="Font Style85"/>
    <w:uiPriority w:val="99"/>
    <w:rsid w:val="00B07CC5"/>
    <w:rPr>
      <w:rFonts w:ascii="Palatino Linotype" w:hAnsi="Palatino Linotype" w:cs="Palatino Linotype"/>
      <w:i/>
      <w:iCs/>
      <w:color w:val="000000"/>
      <w:sz w:val="18"/>
      <w:szCs w:val="18"/>
    </w:rPr>
  </w:style>
  <w:style w:type="character" w:customStyle="1" w:styleId="FontStyle84">
    <w:name w:val="Font Style84"/>
    <w:uiPriority w:val="99"/>
    <w:rsid w:val="00B07CC5"/>
    <w:rPr>
      <w:rFonts w:ascii="Palatino Linotype" w:hAnsi="Palatino Linotype" w:cs="Palatino Linotype"/>
      <w:b/>
      <w:bCs/>
      <w:color w:val="000000"/>
      <w:sz w:val="26"/>
      <w:szCs w:val="2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3109060">
      <w:bodyDiv w:val="1"/>
      <w:marLeft w:val="0"/>
      <w:marRight w:val="0"/>
      <w:marTop w:val="0"/>
      <w:marBottom w:val="0"/>
      <w:divBdr>
        <w:top w:val="none" w:sz="0" w:space="0" w:color="auto"/>
        <w:left w:val="none" w:sz="0" w:space="0" w:color="auto"/>
        <w:bottom w:val="none" w:sz="0" w:space="0" w:color="auto"/>
        <w:right w:val="none" w:sz="0" w:space="0" w:color="auto"/>
      </w:divBdr>
    </w:div>
    <w:div w:id="561984609">
      <w:bodyDiv w:val="1"/>
      <w:marLeft w:val="0"/>
      <w:marRight w:val="0"/>
      <w:marTop w:val="0"/>
      <w:marBottom w:val="0"/>
      <w:divBdr>
        <w:top w:val="none" w:sz="0" w:space="0" w:color="auto"/>
        <w:left w:val="none" w:sz="0" w:space="0" w:color="auto"/>
        <w:bottom w:val="none" w:sz="0" w:space="0" w:color="auto"/>
        <w:right w:val="none" w:sz="0" w:space="0" w:color="auto"/>
      </w:divBdr>
    </w:div>
    <w:div w:id="920675637">
      <w:bodyDiv w:val="1"/>
      <w:marLeft w:val="0"/>
      <w:marRight w:val="0"/>
      <w:marTop w:val="0"/>
      <w:marBottom w:val="0"/>
      <w:divBdr>
        <w:top w:val="none" w:sz="0" w:space="0" w:color="auto"/>
        <w:left w:val="none" w:sz="0" w:space="0" w:color="auto"/>
        <w:bottom w:val="none" w:sz="0" w:space="0" w:color="auto"/>
        <w:right w:val="none" w:sz="0" w:space="0" w:color="auto"/>
      </w:divBdr>
    </w:div>
    <w:div w:id="21445380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3.xml"/><Relationship Id="rId18" Type="http://schemas.openxmlformats.org/officeDocument/2006/relationships/image" Target="media/image2.emf"/><Relationship Id="rId26" Type="http://schemas.openxmlformats.org/officeDocument/2006/relationships/image" Target="media/image10.emf"/><Relationship Id="rId3" Type="http://schemas.openxmlformats.org/officeDocument/2006/relationships/styles" Target="styles.xml"/><Relationship Id="rId21" Type="http://schemas.openxmlformats.org/officeDocument/2006/relationships/image" Target="media/image5.emf"/><Relationship Id="rId7" Type="http://schemas.openxmlformats.org/officeDocument/2006/relationships/footnotes" Target="footnotes.xml"/><Relationship Id="rId12" Type="http://schemas.openxmlformats.org/officeDocument/2006/relationships/footer" Target="footer2.xml"/><Relationship Id="rId17" Type="http://schemas.openxmlformats.org/officeDocument/2006/relationships/image" Target="media/image1.emf"/><Relationship Id="rId25" Type="http://schemas.openxmlformats.org/officeDocument/2006/relationships/image" Target="media/image9.emf"/><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http://www.iso.org/obp" TargetMode="External"/><Relationship Id="rId20" Type="http://schemas.openxmlformats.org/officeDocument/2006/relationships/image" Target="media/image4.emf"/><Relationship Id="rId29" Type="http://schemas.openxmlformats.org/officeDocument/2006/relationships/image" Target="media/image13.em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image" Target="media/image8.emf"/><Relationship Id="rId32"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footer" Target="footer3.xml"/><Relationship Id="rId23" Type="http://schemas.openxmlformats.org/officeDocument/2006/relationships/image" Target="media/image7.emf"/><Relationship Id="rId28" Type="http://schemas.openxmlformats.org/officeDocument/2006/relationships/image" Target="media/image12.emf"/><Relationship Id="rId10" Type="http://schemas.openxmlformats.org/officeDocument/2006/relationships/header" Target="header2.xml"/><Relationship Id="rId19" Type="http://schemas.openxmlformats.org/officeDocument/2006/relationships/image" Target="media/image3.emf"/><Relationship Id="rId31" Type="http://schemas.openxmlformats.org/officeDocument/2006/relationships/image" Target="media/image15.emf"/><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header" Target="header4.xml"/><Relationship Id="rId22" Type="http://schemas.openxmlformats.org/officeDocument/2006/relationships/image" Target="media/image6.emf"/><Relationship Id="rId27" Type="http://schemas.openxmlformats.org/officeDocument/2006/relationships/image" Target="media/image11.emf"/><Relationship Id="rId30" Type="http://schemas.openxmlformats.org/officeDocument/2006/relationships/image" Target="media/image14.e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3AC8F58-01FF-42DF-A182-4EEAD13512A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93</TotalTime>
  <Pages>1</Pages>
  <Words>4984</Words>
  <Characters>28409</Characters>
  <Application>Microsoft Office Word</Application>
  <DocSecurity>0</DocSecurity>
  <Lines>236</Lines>
  <Paragraphs>66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33327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Айжан Танирбердина</dc:creator>
  <cp:lastModifiedBy>User</cp:lastModifiedBy>
  <cp:revision>10</cp:revision>
  <dcterms:created xsi:type="dcterms:W3CDTF">2020-02-25T08:50:00Z</dcterms:created>
  <dcterms:modified xsi:type="dcterms:W3CDTF">2020-03-11T09:44:00Z</dcterms:modified>
</cp:coreProperties>
</file>